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6DA87" w14:textId="77777777" w:rsidR="00AB6FC8" w:rsidRPr="00DB512F" w:rsidRDefault="009A7231" w:rsidP="004A75B4">
      <w:pPr>
        <w:spacing w:after="0" w:line="240" w:lineRule="auto"/>
        <w:jc w:val="center"/>
        <w:rPr>
          <w:rFonts w:ascii="Century Gothic" w:hAnsi="Century Gothic" w:cs="Arial"/>
          <w:b/>
          <w:color w:val="000000"/>
          <w:sz w:val="36"/>
          <w:szCs w:val="36"/>
        </w:rPr>
      </w:pPr>
      <w:bookmarkStart w:id="0" w:name="_GoBack"/>
      <w:bookmarkEnd w:id="0"/>
      <w:r>
        <w:rPr>
          <w:rFonts w:ascii="Century Gothic" w:hAnsi="Century Gothic" w:cs="Arial"/>
          <w:b/>
          <w:sz w:val="36"/>
          <w:szCs w:val="36"/>
        </w:rPr>
        <w:t>Working Papers</w:t>
      </w:r>
      <w:r w:rsidR="00171F3A" w:rsidRPr="005425FA">
        <w:rPr>
          <w:rFonts w:ascii="Century Gothic" w:hAnsi="Century Gothic" w:cs="Arial"/>
          <w:b/>
          <w:sz w:val="36"/>
          <w:szCs w:val="36"/>
        </w:rPr>
        <w:t>:</w:t>
      </w:r>
      <w:r w:rsidR="00171F3A">
        <w:rPr>
          <w:rFonts w:ascii="Century Gothic" w:hAnsi="Century Gothic" w:cs="Arial"/>
          <w:b/>
          <w:color w:val="000000"/>
          <w:sz w:val="36"/>
          <w:szCs w:val="36"/>
        </w:rPr>
        <w:t xml:space="preserve"> </w:t>
      </w:r>
      <w:r w:rsidR="00AB6FC8" w:rsidRPr="00DB512F">
        <w:rPr>
          <w:rFonts w:ascii="Century Gothic" w:hAnsi="Century Gothic" w:cs="Arial"/>
          <w:b/>
          <w:color w:val="000000"/>
          <w:sz w:val="36"/>
          <w:szCs w:val="36"/>
        </w:rPr>
        <w:t xml:space="preserve">Seaford Neighbourhood Plan </w:t>
      </w:r>
    </w:p>
    <w:p w14:paraId="3A9A4516" w14:textId="77777777" w:rsidR="00AB6FC8" w:rsidRPr="00DB512F" w:rsidRDefault="00FC204D" w:rsidP="004A75B4">
      <w:pPr>
        <w:spacing w:after="0" w:line="240" w:lineRule="auto"/>
        <w:jc w:val="center"/>
        <w:rPr>
          <w:rFonts w:ascii="Century Gothic" w:hAnsi="Century Gothic" w:cs="Arial"/>
          <w:b/>
          <w:color w:val="000000"/>
          <w:sz w:val="36"/>
          <w:szCs w:val="36"/>
        </w:rPr>
      </w:pPr>
      <w:r>
        <w:rPr>
          <w:rFonts w:ascii="Century Gothic" w:hAnsi="Century Gothic" w:cs="Arial"/>
          <w:b/>
          <w:color w:val="000000"/>
          <w:sz w:val="36"/>
          <w:szCs w:val="36"/>
        </w:rPr>
        <w:t>Travel &amp; Transport</w:t>
      </w:r>
      <w:r w:rsidR="00AB6FC8">
        <w:rPr>
          <w:rFonts w:ascii="Century Gothic" w:hAnsi="Century Gothic" w:cs="Arial"/>
          <w:b/>
          <w:color w:val="000000"/>
          <w:sz w:val="36"/>
          <w:szCs w:val="36"/>
        </w:rPr>
        <w:t xml:space="preserve"> Focus Group</w:t>
      </w:r>
    </w:p>
    <w:p w14:paraId="4B5920E0" w14:textId="77777777" w:rsidR="00AB6FC8" w:rsidRPr="00DB512F" w:rsidRDefault="00AB6FC8" w:rsidP="004A75B4">
      <w:pPr>
        <w:spacing w:after="0" w:line="240" w:lineRule="auto"/>
        <w:jc w:val="center"/>
        <w:rPr>
          <w:rFonts w:ascii="Century Gothic" w:hAnsi="Century Gothic" w:cs="Arial"/>
          <w:b/>
          <w:color w:val="000000"/>
          <w:sz w:val="24"/>
          <w:szCs w:val="24"/>
        </w:rPr>
      </w:pPr>
    </w:p>
    <w:p w14:paraId="354F20F2" w14:textId="77777777" w:rsidR="00AB6FC8" w:rsidRPr="00DB512F" w:rsidRDefault="00AB6FC8" w:rsidP="004A75B4">
      <w:pPr>
        <w:spacing w:after="0" w:line="240" w:lineRule="auto"/>
        <w:jc w:val="center"/>
        <w:rPr>
          <w:rFonts w:ascii="Century Gothic" w:hAnsi="Century Gothic" w:cs="Arial"/>
          <w:b/>
          <w:color w:val="000000"/>
          <w:sz w:val="24"/>
          <w:szCs w:val="24"/>
        </w:rPr>
      </w:pPr>
    </w:p>
    <w:p w14:paraId="37AFA926" w14:textId="77777777" w:rsidR="00AB6FC8" w:rsidRPr="00DB512F" w:rsidRDefault="00906883" w:rsidP="00F231AB">
      <w:pPr>
        <w:spacing w:after="0" w:line="240" w:lineRule="auto"/>
        <w:jc w:val="center"/>
        <w:rPr>
          <w:rFonts w:ascii="Century Gothic" w:hAnsi="Century Gothic" w:cs="Arial"/>
          <w:b/>
          <w:color w:val="365F91"/>
          <w:sz w:val="52"/>
          <w:szCs w:val="52"/>
        </w:rPr>
      </w:pPr>
      <w:r>
        <w:rPr>
          <w:rFonts w:ascii="Century Gothic" w:hAnsi="Century Gothic" w:cs="Arial"/>
          <w:b/>
          <w:noProof/>
          <w:color w:val="365F91"/>
          <w:sz w:val="52"/>
          <w:szCs w:val="52"/>
          <w:lang w:eastAsia="en-GB"/>
        </w:rPr>
        <w:drawing>
          <wp:inline distT="0" distB="0" distL="0" distR="0" wp14:anchorId="64142DED" wp14:editId="7532D26F">
            <wp:extent cx="2489200" cy="97345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973455"/>
                    </a:xfrm>
                    <a:prstGeom prst="rect">
                      <a:avLst/>
                    </a:prstGeom>
                    <a:noFill/>
                    <a:ln>
                      <a:noFill/>
                    </a:ln>
                  </pic:spPr>
                </pic:pic>
              </a:graphicData>
            </a:graphic>
          </wp:inline>
        </w:drawing>
      </w:r>
      <w:r>
        <w:rPr>
          <w:rFonts w:ascii="Century Gothic" w:hAnsi="Century Gothic" w:cs="Arial"/>
          <w:b/>
          <w:noProof/>
          <w:color w:val="365F91"/>
          <w:sz w:val="52"/>
          <w:szCs w:val="52"/>
          <w:lang w:eastAsia="en-GB"/>
        </w:rPr>
        <w:drawing>
          <wp:inline distT="0" distB="0" distL="0" distR="0" wp14:anchorId="39BFD766" wp14:editId="0FB72D43">
            <wp:extent cx="1202055" cy="97345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055" cy="973455"/>
                    </a:xfrm>
                    <a:prstGeom prst="rect">
                      <a:avLst/>
                    </a:prstGeom>
                    <a:noFill/>
                    <a:ln>
                      <a:noFill/>
                    </a:ln>
                  </pic:spPr>
                </pic:pic>
              </a:graphicData>
            </a:graphic>
          </wp:inline>
        </w:drawing>
      </w:r>
      <w:r>
        <w:rPr>
          <w:rFonts w:ascii="Century Gothic" w:hAnsi="Century Gothic" w:cs="Arial"/>
          <w:b/>
          <w:noProof/>
          <w:color w:val="365F91"/>
          <w:sz w:val="52"/>
          <w:szCs w:val="52"/>
          <w:lang w:eastAsia="en-GB"/>
        </w:rPr>
        <w:drawing>
          <wp:inline distT="0" distB="0" distL="0" distR="0" wp14:anchorId="01502894" wp14:editId="7B3162F2">
            <wp:extent cx="1210945" cy="948055"/>
            <wp:effectExtent l="0" t="0" r="825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0945" cy="948055"/>
                    </a:xfrm>
                    <a:prstGeom prst="rect">
                      <a:avLst/>
                    </a:prstGeom>
                    <a:noFill/>
                    <a:ln>
                      <a:noFill/>
                    </a:ln>
                  </pic:spPr>
                </pic:pic>
              </a:graphicData>
            </a:graphic>
          </wp:inline>
        </w:drawing>
      </w:r>
    </w:p>
    <w:p w14:paraId="68F8EA59" w14:textId="77777777" w:rsidR="00AB6FC8" w:rsidRDefault="00AB6FC8" w:rsidP="00DB512F">
      <w:pPr>
        <w:rPr>
          <w:rFonts w:ascii="Century Gothic" w:hAnsi="Century Gothic"/>
          <w:b/>
        </w:rPr>
      </w:pPr>
    </w:p>
    <w:p w14:paraId="3043467A" w14:textId="77777777" w:rsidR="00171F3A" w:rsidRPr="00C05176" w:rsidRDefault="00AB6FC8" w:rsidP="00171F3A">
      <w:pPr>
        <w:rPr>
          <w:rFonts w:ascii="Century Gothic" w:hAnsi="Century Gothic"/>
        </w:rPr>
      </w:pPr>
      <w:r w:rsidRPr="00A358CF">
        <w:rPr>
          <w:rFonts w:ascii="Century Gothic" w:hAnsi="Century Gothic"/>
          <w:b/>
        </w:rPr>
        <w:t>Introduction</w:t>
      </w:r>
      <w:r w:rsidR="00906883" w:rsidRPr="00A358CF">
        <w:rPr>
          <w:rFonts w:ascii="Century Gothic" w:hAnsi="Century Gothic"/>
          <w:b/>
        </w:rPr>
        <w:t xml:space="preserve"> </w:t>
      </w:r>
      <w:r w:rsidR="00171F3A" w:rsidRPr="00C05176">
        <w:rPr>
          <w:rFonts w:ascii="Century Gothic" w:hAnsi="Century Gothic"/>
        </w:rPr>
        <w:t>This report sets out the work undertaken by the Travel &amp; Transport Focus Group, and our proposed next steps.  It is divided into two distinct sections:</w:t>
      </w:r>
    </w:p>
    <w:p w14:paraId="1FF3909C" w14:textId="77777777" w:rsidR="00171F3A" w:rsidRPr="00C05176" w:rsidRDefault="00171F3A" w:rsidP="00171F3A">
      <w:pPr>
        <w:numPr>
          <w:ilvl w:val="0"/>
          <w:numId w:val="48"/>
        </w:numPr>
        <w:rPr>
          <w:rFonts w:ascii="Century Gothic" w:hAnsi="Century Gothic"/>
        </w:rPr>
      </w:pPr>
      <w:r w:rsidRPr="00EB05EE">
        <w:rPr>
          <w:rFonts w:ascii="Century Gothic" w:hAnsi="Century Gothic"/>
          <w:b/>
        </w:rPr>
        <w:t>Part A</w:t>
      </w:r>
      <w:r w:rsidRPr="00793F34">
        <w:rPr>
          <w:rFonts w:ascii="Century Gothic" w:hAnsi="Century Gothic"/>
        </w:rPr>
        <w:t>:  T</w:t>
      </w:r>
      <w:r w:rsidRPr="00D33563">
        <w:rPr>
          <w:rFonts w:ascii="Century Gothic" w:hAnsi="Century Gothic"/>
        </w:rPr>
        <w:t>his sets out the work and proposals that we presented to a major community engagement event on November 30</w:t>
      </w:r>
      <w:r w:rsidRPr="00872DC6">
        <w:rPr>
          <w:rFonts w:ascii="Century Gothic" w:hAnsi="Century Gothic"/>
          <w:vertAlign w:val="superscript"/>
        </w:rPr>
        <w:t>th</w:t>
      </w:r>
      <w:r w:rsidRPr="00E71AB0">
        <w:rPr>
          <w:rFonts w:ascii="Century Gothic" w:hAnsi="Century Gothic"/>
        </w:rPr>
        <w:t xml:space="preserve">, and subsequent detailed community and stakeholder engagement.  This section has </w:t>
      </w:r>
      <w:r w:rsidRPr="00A358CF">
        <w:rPr>
          <w:rFonts w:ascii="Century Gothic" w:hAnsi="Century Gothic"/>
          <w:b/>
        </w:rPr>
        <w:t>not</w:t>
      </w:r>
      <w:r w:rsidRPr="00A358CF">
        <w:rPr>
          <w:rFonts w:ascii="Century Gothic" w:hAnsi="Century Gothic"/>
        </w:rPr>
        <w:t xml:space="preserve"> been amended since published on the 30th November, but is deliberately included here to support the reader understand the development of our work.</w:t>
      </w:r>
      <w:r w:rsidRPr="00C05176">
        <w:rPr>
          <w:rStyle w:val="FootnoteReference"/>
          <w:rFonts w:ascii="Century Gothic" w:hAnsi="Century Gothic"/>
        </w:rPr>
        <w:footnoteReference w:id="1"/>
      </w:r>
    </w:p>
    <w:p w14:paraId="5DFF85CA" w14:textId="77777777" w:rsidR="00171F3A" w:rsidRPr="00E71AB0" w:rsidRDefault="00171F3A" w:rsidP="00171F3A">
      <w:pPr>
        <w:numPr>
          <w:ilvl w:val="0"/>
          <w:numId w:val="48"/>
        </w:numPr>
        <w:rPr>
          <w:rFonts w:ascii="Century Gothic" w:hAnsi="Century Gothic"/>
        </w:rPr>
      </w:pPr>
      <w:r w:rsidRPr="00EB05EE">
        <w:rPr>
          <w:rFonts w:ascii="Century Gothic" w:hAnsi="Century Gothic"/>
          <w:b/>
        </w:rPr>
        <w:t>Part B</w:t>
      </w:r>
      <w:r w:rsidRPr="00793F34">
        <w:rPr>
          <w:rFonts w:ascii="Century Gothic" w:hAnsi="Century Gothic"/>
        </w:rPr>
        <w:t>:  This provides an overview of the additional work that has been undertaken since the last version of our report was shared for consultation on 30</w:t>
      </w:r>
      <w:r w:rsidRPr="00D33563">
        <w:rPr>
          <w:rFonts w:ascii="Century Gothic" w:hAnsi="Century Gothic"/>
          <w:vertAlign w:val="superscript"/>
        </w:rPr>
        <w:t>th</w:t>
      </w:r>
      <w:r w:rsidRPr="00872DC6">
        <w:rPr>
          <w:rFonts w:ascii="Century Gothic" w:hAnsi="Century Gothic"/>
        </w:rPr>
        <w:t xml:space="preserve"> November.  Its</w:t>
      </w:r>
      <w:r w:rsidRPr="00E71AB0">
        <w:rPr>
          <w:rFonts w:ascii="Century Gothic" w:hAnsi="Century Gothic"/>
        </w:rPr>
        <w:t xml:space="preserve"> sets out, for each proposal presented in Part A, what our policy recommendations are from this focus group, building on the engagement we have undertaken with many stakeholders and the community.</w:t>
      </w:r>
    </w:p>
    <w:p w14:paraId="2EBC7D69" w14:textId="77777777" w:rsidR="00171F3A" w:rsidRPr="00A358CF" w:rsidRDefault="00171F3A" w:rsidP="00171F3A">
      <w:pPr>
        <w:rPr>
          <w:rFonts w:ascii="Century Gothic" w:hAnsi="Century Gothic"/>
        </w:rPr>
      </w:pPr>
      <w:r w:rsidRPr="00A358CF">
        <w:rPr>
          <w:rFonts w:ascii="Century Gothic" w:hAnsi="Century Gothic"/>
        </w:rPr>
        <w:t>We have used the phrase “policy recommendations” deliberately as we recognise that as this Neighbourhood Development Plan progresses, some of our policy recommendations may best be considered outside this Plan’s framework, but have included it here to ensure that the va</w:t>
      </w:r>
      <w:r w:rsidR="00C866F3" w:rsidRPr="00A358CF">
        <w:rPr>
          <w:rFonts w:ascii="Century Gothic" w:hAnsi="Century Gothic"/>
        </w:rPr>
        <w:t>luable input we have gathered can be used as a useful data source for Public Bodies and other interested stakeholders</w:t>
      </w:r>
      <w:r w:rsidRPr="00A358CF">
        <w:rPr>
          <w:rFonts w:ascii="Century Gothic" w:hAnsi="Century Gothic"/>
        </w:rPr>
        <w:t xml:space="preserve">.  Equally, some of our recommendations are supporting the existing policy framework, which will require no new additional policies but rather set out the need </w:t>
      </w:r>
      <w:r w:rsidR="00906883" w:rsidRPr="00A358CF">
        <w:rPr>
          <w:rFonts w:ascii="Century Gothic" w:hAnsi="Century Gothic"/>
        </w:rPr>
        <w:t xml:space="preserve">to </w:t>
      </w:r>
      <w:r w:rsidRPr="00A358CF">
        <w:rPr>
          <w:rFonts w:ascii="Century Gothic" w:hAnsi="Century Gothic"/>
        </w:rPr>
        <w:t>adher</w:t>
      </w:r>
      <w:r w:rsidR="00906883" w:rsidRPr="00A358CF">
        <w:rPr>
          <w:rFonts w:ascii="Century Gothic" w:hAnsi="Century Gothic"/>
        </w:rPr>
        <w:t>e</w:t>
      </w:r>
      <w:r w:rsidRPr="00A358CF">
        <w:rPr>
          <w:rFonts w:ascii="Century Gothic" w:hAnsi="Century Gothic"/>
        </w:rPr>
        <w:t xml:space="preserve"> to planning policy that is already in place.</w:t>
      </w:r>
      <w:r w:rsidR="00290D1E" w:rsidRPr="00A358CF">
        <w:rPr>
          <w:rFonts w:ascii="Century Gothic" w:hAnsi="Century Gothic"/>
        </w:rPr>
        <w:t xml:space="preserve">  What is also clear is that much of the work we set out in Part A has been supported by the Community, with most of our work providing additional evidence to support our original thinking.</w:t>
      </w:r>
    </w:p>
    <w:p w14:paraId="1023F59F" w14:textId="77777777" w:rsidR="00171F3A" w:rsidRPr="00A358CF" w:rsidRDefault="00171F3A" w:rsidP="00171F3A">
      <w:pPr>
        <w:rPr>
          <w:rFonts w:ascii="Century Gothic" w:hAnsi="Century Gothic"/>
        </w:rPr>
      </w:pPr>
      <w:r w:rsidRPr="00A358CF">
        <w:rPr>
          <w:rFonts w:ascii="Century Gothic" w:hAnsi="Century Gothic"/>
        </w:rPr>
        <w:t>The specific work of this focus group is now complete.  We will now formally pass this report to the Steering Group and the Housing Focus Group because:</w:t>
      </w:r>
    </w:p>
    <w:p w14:paraId="4E928B62" w14:textId="77777777" w:rsidR="00171F3A" w:rsidRPr="00A358CF" w:rsidRDefault="00171F3A" w:rsidP="00171F3A">
      <w:pPr>
        <w:numPr>
          <w:ilvl w:val="0"/>
          <w:numId w:val="49"/>
        </w:numPr>
        <w:rPr>
          <w:rFonts w:ascii="Century Gothic" w:hAnsi="Century Gothic"/>
        </w:rPr>
      </w:pPr>
      <w:r w:rsidRPr="00A358CF">
        <w:rPr>
          <w:rFonts w:ascii="Century Gothic" w:hAnsi="Century Gothic"/>
        </w:rPr>
        <w:lastRenderedPageBreak/>
        <w:t xml:space="preserve">This report will also support the Plan’s Steering Group in assessing what formal policies can be put forward into the Plan specifically to support </w:t>
      </w:r>
      <w:r w:rsidR="00C866F3" w:rsidRPr="00A358CF">
        <w:rPr>
          <w:rFonts w:ascii="Century Gothic" w:hAnsi="Century Gothic"/>
        </w:rPr>
        <w:t>travel and transport</w:t>
      </w:r>
      <w:r w:rsidRPr="00A358CF">
        <w:rPr>
          <w:rFonts w:ascii="Century Gothic" w:hAnsi="Century Gothic"/>
        </w:rPr>
        <w:t xml:space="preserve"> for the community; and</w:t>
      </w:r>
    </w:p>
    <w:p w14:paraId="66FA1866" w14:textId="77777777" w:rsidR="00171F3A" w:rsidRPr="00A358CF" w:rsidRDefault="00171F3A" w:rsidP="00171F3A">
      <w:pPr>
        <w:numPr>
          <w:ilvl w:val="0"/>
          <w:numId w:val="49"/>
        </w:numPr>
        <w:rPr>
          <w:rFonts w:ascii="Century Gothic" w:hAnsi="Century Gothic"/>
        </w:rPr>
      </w:pPr>
      <w:r w:rsidRPr="00A358CF">
        <w:rPr>
          <w:rFonts w:ascii="Century Gothic" w:hAnsi="Century Gothic"/>
        </w:rPr>
        <w:t>For the Housing Focus Group this document will be a key evidence source for this Group as they continue to assess where, and what, is the most appropriate development for Seaford as part of this Plan.</w:t>
      </w:r>
    </w:p>
    <w:p w14:paraId="2386ED2E" w14:textId="77777777" w:rsidR="00171F3A" w:rsidRPr="00A358CF" w:rsidRDefault="00171F3A" w:rsidP="00171F3A">
      <w:pPr>
        <w:rPr>
          <w:rFonts w:ascii="Century Gothic" w:hAnsi="Century Gothic"/>
        </w:rPr>
      </w:pPr>
      <w:r w:rsidRPr="00A358CF">
        <w:rPr>
          <w:rFonts w:ascii="Century Gothic" w:hAnsi="Century Gothic"/>
        </w:rPr>
        <w:t>We are keen to emphasise that this does not mean the end of consultation with stakeholders and the community, but rather that the work we have done can now inform the wider evolution of the Plan.</w:t>
      </w:r>
    </w:p>
    <w:p w14:paraId="0A45B550" w14:textId="77777777" w:rsidR="00171F3A" w:rsidRPr="00A358CF" w:rsidRDefault="00171F3A" w:rsidP="00171F3A">
      <w:pPr>
        <w:rPr>
          <w:rFonts w:ascii="Century Gothic" w:hAnsi="Century Gothic"/>
        </w:rPr>
      </w:pPr>
      <w:r w:rsidRPr="00A358CF">
        <w:rPr>
          <w:rFonts w:ascii="Century Gothic" w:hAnsi="Century Gothic"/>
        </w:rPr>
        <w:t>Thank you to everyone who has contributed to our work.</w:t>
      </w:r>
      <w:r w:rsidR="00C866F3" w:rsidRPr="00A358CF">
        <w:rPr>
          <w:rFonts w:ascii="Century Gothic" w:hAnsi="Century Gothic"/>
        </w:rPr>
        <w:t xml:space="preserve">  This is especially </w:t>
      </w:r>
      <w:r w:rsidR="00C866F3" w:rsidRPr="005425FA">
        <w:rPr>
          <w:rFonts w:ascii="Century Gothic" w:hAnsi="Century Gothic" w:cs="Arial"/>
          <w:lang w:eastAsia="en-GB"/>
        </w:rPr>
        <w:t>to the 25</w:t>
      </w:r>
      <w:r w:rsidR="00906883" w:rsidRPr="005425FA">
        <w:rPr>
          <w:rFonts w:ascii="Century Gothic" w:hAnsi="Century Gothic" w:cs="Arial"/>
          <w:lang w:eastAsia="en-GB"/>
        </w:rPr>
        <w:t>3</w:t>
      </w:r>
      <w:r w:rsidR="00C866F3" w:rsidRPr="005425FA">
        <w:rPr>
          <w:rFonts w:ascii="Century Gothic" w:hAnsi="Century Gothic" w:cs="Arial"/>
          <w:lang w:eastAsia="en-GB"/>
        </w:rPr>
        <w:t xml:space="preserve"> respondents, which includes </w:t>
      </w:r>
      <w:r w:rsidR="00906883" w:rsidRPr="005425FA">
        <w:rPr>
          <w:rFonts w:ascii="Century Gothic" w:hAnsi="Century Gothic" w:cs="Arial"/>
          <w:lang w:eastAsia="en-GB"/>
        </w:rPr>
        <w:t>one</w:t>
      </w:r>
      <w:r w:rsidR="00C866F3" w:rsidRPr="005425FA">
        <w:rPr>
          <w:rFonts w:ascii="Century Gothic" w:hAnsi="Century Gothic" w:cs="Arial"/>
          <w:lang w:eastAsia="en-GB"/>
        </w:rPr>
        <w:t xml:space="preserve"> group response</w:t>
      </w:r>
      <w:r w:rsidR="00C866F3" w:rsidRPr="005425FA">
        <w:rPr>
          <w:rFonts w:ascii="Century Gothic" w:hAnsi="Century Gothic" w:cs="Arial"/>
          <w:strike/>
          <w:lang w:eastAsia="en-GB"/>
        </w:rPr>
        <w:t>s</w:t>
      </w:r>
      <w:r w:rsidR="00C866F3" w:rsidRPr="005425FA">
        <w:rPr>
          <w:rFonts w:ascii="Century Gothic" w:hAnsi="Century Gothic" w:cs="Arial"/>
          <w:lang w:eastAsia="en-GB"/>
        </w:rPr>
        <w:t>, to this Focus Group’s Survey.</w:t>
      </w:r>
    </w:p>
    <w:p w14:paraId="2F4968FF" w14:textId="77777777" w:rsidR="00171F3A" w:rsidRPr="00E71AB0" w:rsidRDefault="00171F3A" w:rsidP="00171F3A">
      <w:pPr>
        <w:rPr>
          <w:rFonts w:ascii="Century Gothic" w:hAnsi="Century Gothic"/>
        </w:rPr>
      </w:pPr>
      <w:r w:rsidRPr="00A358CF">
        <w:rPr>
          <w:rFonts w:ascii="Century Gothic" w:hAnsi="Century Gothic"/>
          <w:b/>
        </w:rPr>
        <w:t xml:space="preserve">The </w:t>
      </w:r>
      <w:r w:rsidR="00625F51" w:rsidRPr="00C05176">
        <w:rPr>
          <w:rFonts w:ascii="Century Gothic" w:hAnsi="Century Gothic"/>
          <w:b/>
        </w:rPr>
        <w:t>T</w:t>
      </w:r>
      <w:r w:rsidR="00625F51" w:rsidRPr="00EB05EE">
        <w:rPr>
          <w:rFonts w:ascii="Century Gothic" w:hAnsi="Century Gothic"/>
          <w:b/>
        </w:rPr>
        <w:t>r</w:t>
      </w:r>
      <w:r w:rsidR="00625F51" w:rsidRPr="00D33563">
        <w:rPr>
          <w:rFonts w:ascii="Century Gothic" w:hAnsi="Century Gothic"/>
          <w:b/>
        </w:rPr>
        <w:t>avel &amp; Transport Focus Group</w:t>
      </w:r>
      <w:r w:rsidRPr="00872DC6">
        <w:rPr>
          <w:rFonts w:ascii="Century Gothic" w:hAnsi="Century Gothic"/>
        </w:rPr>
        <w:t xml:space="preserve">  </w:t>
      </w:r>
    </w:p>
    <w:p w14:paraId="2E4DDB8D" w14:textId="77777777" w:rsidR="00D03FDC" w:rsidRPr="00A358CF" w:rsidRDefault="00D03FDC" w:rsidP="00D03FDC">
      <w:pPr>
        <w:outlineLvl w:val="0"/>
        <w:rPr>
          <w:rFonts w:ascii="Century Gothic" w:hAnsi="Century Gothic"/>
          <w:b/>
        </w:rPr>
      </w:pPr>
      <w:r w:rsidRPr="00A358CF">
        <w:rPr>
          <w:rFonts w:ascii="Century Gothic" w:hAnsi="Century Gothic"/>
          <w:b/>
        </w:rPr>
        <w:t>Focus Group Members</w:t>
      </w:r>
      <w:r w:rsidR="00906883" w:rsidRPr="005425FA">
        <w:rPr>
          <w:rFonts w:ascii="Century Gothic" w:hAnsi="Century Gothic"/>
          <w:b/>
        </w:rPr>
        <w:t xml:space="preserve"> throughout the process</w:t>
      </w:r>
      <w:r w:rsidRPr="00A358CF">
        <w:rPr>
          <w:rFonts w:ascii="Century Gothic" w:hAnsi="Century Gothic"/>
          <w:b/>
        </w:rPr>
        <w:t>:</w:t>
      </w:r>
      <w:r w:rsidRPr="005425FA">
        <w:rPr>
          <w:rFonts w:ascii="Century Gothic" w:hAnsi="Century Gothic" w:cs="Calibri"/>
          <w:bdr w:val="none" w:sz="0" w:space="0" w:color="auto" w:frame="1"/>
          <w:lang w:eastAsia="en-GB"/>
        </w:rPr>
        <w:tab/>
        <w:t xml:space="preserve"> </w:t>
      </w:r>
    </w:p>
    <w:p w14:paraId="7BEC6CB0" w14:textId="77777777" w:rsidR="00D03FDC" w:rsidRPr="00C05176" w:rsidRDefault="00D03FDC" w:rsidP="00D03FDC">
      <w:pPr>
        <w:numPr>
          <w:ilvl w:val="0"/>
          <w:numId w:val="37"/>
        </w:numPr>
        <w:spacing w:after="0"/>
        <w:rPr>
          <w:rFonts w:ascii="Century Gothic" w:hAnsi="Century Gothic" w:cs="Calibri"/>
          <w:bdr w:val="none" w:sz="0" w:space="0" w:color="auto" w:frame="1"/>
          <w:lang w:eastAsia="en-GB"/>
        </w:rPr>
      </w:pPr>
      <w:r w:rsidRPr="00C05176">
        <w:rPr>
          <w:rFonts w:ascii="Century Gothic" w:hAnsi="Century Gothic" w:cs="Calibri"/>
          <w:bdr w:val="none" w:sz="0" w:space="0" w:color="auto" w:frame="1"/>
          <w:lang w:eastAsia="en-GB"/>
        </w:rPr>
        <w:t>Christine Brett</w:t>
      </w:r>
    </w:p>
    <w:p w14:paraId="38128C2E" w14:textId="77777777" w:rsidR="00D03FDC" w:rsidRPr="00EB05EE" w:rsidRDefault="00D03FDC" w:rsidP="00D03FDC">
      <w:pPr>
        <w:numPr>
          <w:ilvl w:val="0"/>
          <w:numId w:val="37"/>
        </w:numPr>
        <w:spacing w:after="0"/>
        <w:rPr>
          <w:rFonts w:ascii="Century Gothic" w:hAnsi="Century Gothic" w:cs="Calibri"/>
          <w:bdr w:val="none" w:sz="0" w:space="0" w:color="auto" w:frame="1"/>
          <w:lang w:eastAsia="en-GB"/>
        </w:rPr>
      </w:pPr>
      <w:r w:rsidRPr="00EB05EE">
        <w:rPr>
          <w:rFonts w:ascii="Century Gothic" w:hAnsi="Century Gothic" w:cs="Calibri"/>
          <w:bdr w:val="none" w:sz="0" w:space="0" w:color="auto" w:frame="1"/>
          <w:lang w:eastAsia="en-GB"/>
        </w:rPr>
        <w:t>Ian Cairns</w:t>
      </w:r>
    </w:p>
    <w:p w14:paraId="3A989E72" w14:textId="77777777" w:rsidR="00D03FDC" w:rsidRPr="00793F34" w:rsidRDefault="00D03FDC" w:rsidP="00D03FDC">
      <w:pPr>
        <w:numPr>
          <w:ilvl w:val="0"/>
          <w:numId w:val="37"/>
        </w:numPr>
        <w:spacing w:after="0"/>
        <w:rPr>
          <w:rFonts w:ascii="Century Gothic" w:hAnsi="Century Gothic" w:cs="Calibri"/>
          <w:bdr w:val="none" w:sz="0" w:space="0" w:color="auto" w:frame="1"/>
          <w:lang w:eastAsia="en-GB"/>
        </w:rPr>
      </w:pPr>
      <w:r w:rsidRPr="00793F34">
        <w:rPr>
          <w:rFonts w:ascii="Century Gothic" w:hAnsi="Century Gothic" w:cs="Calibri"/>
          <w:bdr w:val="none" w:sz="0" w:space="0" w:color="auto" w:frame="1"/>
          <w:lang w:eastAsia="en-GB"/>
        </w:rPr>
        <w:t>Fiona Lewis</w:t>
      </w:r>
    </w:p>
    <w:p w14:paraId="0C035E2C" w14:textId="77777777" w:rsidR="00D03FDC" w:rsidRPr="00D33563" w:rsidRDefault="00D03FDC" w:rsidP="00D03FDC">
      <w:pPr>
        <w:numPr>
          <w:ilvl w:val="0"/>
          <w:numId w:val="37"/>
        </w:numPr>
        <w:spacing w:after="0"/>
        <w:rPr>
          <w:rFonts w:ascii="Century Gothic" w:hAnsi="Century Gothic" w:cs="Calibri"/>
          <w:bdr w:val="none" w:sz="0" w:space="0" w:color="auto" w:frame="1"/>
          <w:lang w:eastAsia="en-GB"/>
        </w:rPr>
      </w:pPr>
      <w:r w:rsidRPr="00D33563">
        <w:rPr>
          <w:rFonts w:ascii="Century Gothic" w:hAnsi="Century Gothic" w:cs="Calibri"/>
          <w:bdr w:val="none" w:sz="0" w:space="0" w:color="auto" w:frame="1"/>
          <w:lang w:eastAsia="en-GB"/>
        </w:rPr>
        <w:t xml:space="preserve">Sarah </w:t>
      </w:r>
      <w:proofErr w:type="spellStart"/>
      <w:r w:rsidRPr="00D33563">
        <w:rPr>
          <w:rFonts w:ascii="Century Gothic" w:hAnsi="Century Gothic" w:cs="Calibri"/>
          <w:bdr w:val="none" w:sz="0" w:space="0" w:color="auto" w:frame="1"/>
          <w:lang w:eastAsia="en-GB"/>
        </w:rPr>
        <w:t>McStravick</w:t>
      </w:r>
      <w:proofErr w:type="spellEnd"/>
    </w:p>
    <w:p w14:paraId="784080E4" w14:textId="77777777" w:rsidR="00D03FDC" w:rsidRPr="00872DC6" w:rsidRDefault="00D03FDC" w:rsidP="00D03FDC">
      <w:pPr>
        <w:numPr>
          <w:ilvl w:val="0"/>
          <w:numId w:val="37"/>
        </w:numPr>
        <w:spacing w:after="0"/>
        <w:rPr>
          <w:rFonts w:ascii="Century Gothic" w:hAnsi="Century Gothic" w:cs="Calibri"/>
          <w:bdr w:val="none" w:sz="0" w:space="0" w:color="auto" w:frame="1"/>
          <w:lang w:eastAsia="en-GB"/>
        </w:rPr>
      </w:pPr>
      <w:r w:rsidRPr="00872DC6">
        <w:rPr>
          <w:rFonts w:ascii="Century Gothic" w:hAnsi="Century Gothic" w:cs="Calibri"/>
          <w:bdr w:val="none" w:sz="0" w:space="0" w:color="auto" w:frame="1"/>
          <w:lang w:eastAsia="en-GB"/>
        </w:rPr>
        <w:t>David Roberts</w:t>
      </w:r>
    </w:p>
    <w:p w14:paraId="5D9DB2E5" w14:textId="77777777" w:rsidR="00D03FDC" w:rsidRPr="00E71AB0" w:rsidRDefault="00D03FDC" w:rsidP="00D03FDC">
      <w:pPr>
        <w:numPr>
          <w:ilvl w:val="0"/>
          <w:numId w:val="37"/>
        </w:numPr>
        <w:spacing w:after="0"/>
        <w:rPr>
          <w:rFonts w:ascii="Century Gothic" w:hAnsi="Century Gothic" w:cs="Calibri"/>
          <w:bdr w:val="none" w:sz="0" w:space="0" w:color="auto" w:frame="1"/>
          <w:lang w:eastAsia="en-GB"/>
        </w:rPr>
      </w:pPr>
      <w:r w:rsidRPr="00E71AB0">
        <w:rPr>
          <w:rFonts w:ascii="Century Gothic" w:hAnsi="Century Gothic" w:cs="Calibri"/>
          <w:bdr w:val="none" w:sz="0" w:space="0" w:color="auto" w:frame="1"/>
          <w:lang w:eastAsia="en-GB"/>
        </w:rPr>
        <w:t>Peter White</w:t>
      </w:r>
    </w:p>
    <w:p w14:paraId="05E4F601" w14:textId="77777777" w:rsidR="00D03FDC" w:rsidRPr="00A358CF" w:rsidRDefault="00D03FDC" w:rsidP="00D03FDC">
      <w:pPr>
        <w:numPr>
          <w:ilvl w:val="0"/>
          <w:numId w:val="37"/>
        </w:numPr>
        <w:spacing w:after="0"/>
        <w:rPr>
          <w:rFonts w:ascii="Century Gothic" w:hAnsi="Century Gothic"/>
        </w:rPr>
      </w:pPr>
      <w:r w:rsidRPr="00A358CF">
        <w:rPr>
          <w:rFonts w:ascii="Century Gothic" w:hAnsi="Century Gothic" w:cs="Calibri"/>
          <w:bdr w:val="none" w:sz="0" w:space="0" w:color="auto" w:frame="1"/>
          <w:lang w:eastAsia="en-GB"/>
        </w:rPr>
        <w:t>Richard Wright</w:t>
      </w:r>
    </w:p>
    <w:p w14:paraId="3BBE2CAD" w14:textId="77777777" w:rsidR="00D03FDC" w:rsidRPr="007D75F0" w:rsidRDefault="00D03FDC" w:rsidP="00171F3A">
      <w:pPr>
        <w:rPr>
          <w:rFonts w:ascii="Century Gothic" w:hAnsi="Century Gothic"/>
          <w:b/>
        </w:rPr>
      </w:pPr>
    </w:p>
    <w:p w14:paraId="09C4B80D" w14:textId="77777777" w:rsidR="00C866F3" w:rsidRPr="00A358CF" w:rsidRDefault="00C866F3" w:rsidP="00561977">
      <w:pPr>
        <w:rPr>
          <w:rFonts w:ascii="Century Gothic" w:hAnsi="Century Gothic"/>
          <w:b/>
        </w:rPr>
      </w:pPr>
      <w:r>
        <w:rPr>
          <w:rFonts w:ascii="Century Gothic" w:hAnsi="Century Gothic"/>
        </w:rPr>
        <w:br w:type="page"/>
      </w:r>
      <w:r w:rsidRPr="005425FA">
        <w:rPr>
          <w:rFonts w:ascii="Century Gothic" w:hAnsi="Century Gothic"/>
          <w:b/>
        </w:rPr>
        <w:lastRenderedPageBreak/>
        <w:t>Part A</w:t>
      </w:r>
    </w:p>
    <w:p w14:paraId="5AD57DF9" w14:textId="77777777" w:rsidR="00C866F3" w:rsidRPr="005425FA" w:rsidRDefault="00C866F3" w:rsidP="00561977">
      <w:pPr>
        <w:rPr>
          <w:rFonts w:ascii="Century Gothic" w:hAnsi="Century Gothic"/>
          <w:b/>
        </w:rPr>
      </w:pPr>
      <w:r w:rsidRPr="005425FA">
        <w:rPr>
          <w:rFonts w:ascii="Century Gothic" w:hAnsi="Century Gothic"/>
          <w:b/>
        </w:rPr>
        <w:t>Introduction</w:t>
      </w:r>
    </w:p>
    <w:p w14:paraId="4B4E9C96" w14:textId="77777777" w:rsidR="00AB6FC8" w:rsidRDefault="00AB6FC8" w:rsidP="00561977">
      <w:pPr>
        <w:rPr>
          <w:rFonts w:ascii="Century Gothic" w:hAnsi="Century Gothic"/>
        </w:rPr>
      </w:pPr>
      <w:r>
        <w:rPr>
          <w:rFonts w:ascii="Century Gothic" w:hAnsi="Century Gothic"/>
        </w:rPr>
        <w:t>The Town of Seaford is privileged to be located in one of the most beautiful locations in the UK.  There is a strong sense of community in The Town with a peaceful and tranquil environment.  With reasonable transport links to Lewes, Brighton</w:t>
      </w:r>
      <w:r w:rsidR="00BB5267">
        <w:rPr>
          <w:rFonts w:ascii="Century Gothic" w:hAnsi="Century Gothic"/>
        </w:rPr>
        <w:t>, London</w:t>
      </w:r>
      <w:r>
        <w:rPr>
          <w:rFonts w:ascii="Century Gothic" w:hAnsi="Century Gothic"/>
        </w:rPr>
        <w:t xml:space="preserve"> and beyond by train, as well as the A259 road connection (with its regular bus service) means that </w:t>
      </w:r>
      <w:r w:rsidR="00E47F0C">
        <w:rPr>
          <w:rFonts w:ascii="Century Gothic" w:hAnsi="Century Gothic"/>
        </w:rPr>
        <w:t xml:space="preserve">the majority of </w:t>
      </w:r>
      <w:r>
        <w:rPr>
          <w:rFonts w:ascii="Century Gothic" w:hAnsi="Century Gothic"/>
        </w:rPr>
        <w:t>Seaford i</w:t>
      </w:r>
      <w:r w:rsidR="00FC204D">
        <w:rPr>
          <w:rFonts w:ascii="Century Gothic" w:hAnsi="Century Gothic"/>
        </w:rPr>
        <w:t xml:space="preserve">s a “connected” destination.  </w:t>
      </w:r>
      <w:r>
        <w:rPr>
          <w:rFonts w:ascii="Century Gothic" w:hAnsi="Century Gothic"/>
        </w:rPr>
        <w:t xml:space="preserve">However, with population growth and a need for </w:t>
      </w:r>
      <w:r w:rsidR="00E47F0C">
        <w:rPr>
          <w:rFonts w:ascii="Century Gothic" w:hAnsi="Century Gothic"/>
        </w:rPr>
        <w:t xml:space="preserve">an </w:t>
      </w:r>
      <w:r w:rsidR="00FC204D">
        <w:rPr>
          <w:rFonts w:ascii="Century Gothic" w:hAnsi="Century Gothic"/>
        </w:rPr>
        <w:t>additional (minimum)185</w:t>
      </w:r>
      <w:r w:rsidR="001D0D71">
        <w:rPr>
          <w:rFonts w:ascii="Century Gothic" w:hAnsi="Century Gothic"/>
        </w:rPr>
        <w:t xml:space="preserve"> net</w:t>
      </w:r>
      <w:r>
        <w:rPr>
          <w:rFonts w:ascii="Century Gothic" w:hAnsi="Century Gothic"/>
        </w:rPr>
        <w:t xml:space="preserve"> housing units, there is the need to ensure </w:t>
      </w:r>
      <w:r w:rsidR="00FC204D">
        <w:rPr>
          <w:rFonts w:ascii="Century Gothic" w:hAnsi="Century Gothic"/>
        </w:rPr>
        <w:t xml:space="preserve">that the Town has the transport capacity and strategy </w:t>
      </w:r>
      <w:r>
        <w:rPr>
          <w:rFonts w:ascii="Century Gothic" w:hAnsi="Century Gothic"/>
        </w:rPr>
        <w:t>to support the growth in the population.  This evidence repo</w:t>
      </w:r>
      <w:r w:rsidR="00E47F0C">
        <w:rPr>
          <w:rFonts w:ascii="Century Gothic" w:hAnsi="Century Gothic"/>
        </w:rPr>
        <w:t>r</w:t>
      </w:r>
      <w:r>
        <w:rPr>
          <w:rFonts w:ascii="Century Gothic" w:hAnsi="Century Gothic"/>
        </w:rPr>
        <w:t>t sets out our initial thinking that we wish to consult on both with local residents and stakeholders over the coming months.</w:t>
      </w:r>
    </w:p>
    <w:p w14:paraId="21DA0C3F" w14:textId="77777777" w:rsidR="00AB6FC8" w:rsidRDefault="005D7FC3" w:rsidP="00DB512F">
      <w:pPr>
        <w:rPr>
          <w:rFonts w:ascii="Century Gothic" w:hAnsi="Century Gothic"/>
          <w:b/>
        </w:rPr>
      </w:pPr>
      <w:r>
        <w:rPr>
          <w:rFonts w:ascii="Century Gothic" w:hAnsi="Century Gothic"/>
          <w:b/>
        </w:rPr>
        <w:t>Objective</w:t>
      </w:r>
      <w:r w:rsidR="00AB6FC8" w:rsidRPr="00DB512F">
        <w:rPr>
          <w:rFonts w:ascii="Century Gothic" w:hAnsi="Century Gothic"/>
          <w:b/>
        </w:rPr>
        <w:t xml:space="preserve"> of </w:t>
      </w:r>
      <w:r>
        <w:rPr>
          <w:rFonts w:ascii="Century Gothic" w:hAnsi="Century Gothic"/>
          <w:b/>
        </w:rPr>
        <w:t>the Focus G</w:t>
      </w:r>
      <w:r w:rsidR="00AB6FC8" w:rsidRPr="00DB512F">
        <w:rPr>
          <w:rFonts w:ascii="Century Gothic" w:hAnsi="Century Gothic"/>
          <w:b/>
        </w:rPr>
        <w:t>roup</w:t>
      </w:r>
    </w:p>
    <w:p w14:paraId="451499FD" w14:textId="77777777" w:rsidR="00AB6FC8" w:rsidRDefault="00AB6FC8" w:rsidP="00DB512F">
      <w:pPr>
        <w:rPr>
          <w:rFonts w:ascii="Century Gothic" w:hAnsi="Century Gothic"/>
        </w:rPr>
      </w:pPr>
      <w:r>
        <w:rPr>
          <w:rFonts w:ascii="Century Gothic" w:hAnsi="Century Gothic"/>
          <w:b/>
          <w:i/>
        </w:rPr>
        <w:t xml:space="preserve">Background: </w:t>
      </w:r>
      <w:r>
        <w:rPr>
          <w:rFonts w:ascii="Century Gothic" w:hAnsi="Century Gothic"/>
        </w:rPr>
        <w:t>The aims and objectives below are based upon:</w:t>
      </w:r>
    </w:p>
    <w:p w14:paraId="4264553A" w14:textId="77777777" w:rsidR="00AB6FC8" w:rsidRDefault="00AB6FC8" w:rsidP="00F44ED9">
      <w:pPr>
        <w:pStyle w:val="ListParagraph"/>
        <w:numPr>
          <w:ilvl w:val="0"/>
          <w:numId w:val="2"/>
        </w:numPr>
        <w:rPr>
          <w:rFonts w:ascii="Century Gothic" w:hAnsi="Century Gothic"/>
        </w:rPr>
      </w:pPr>
      <w:r>
        <w:rPr>
          <w:rFonts w:ascii="Century Gothic" w:hAnsi="Century Gothic"/>
        </w:rPr>
        <w:t>Answers to the relevant questions in the Neighbourhood Survey undertaken to support the Neighbourhood Plan Process;</w:t>
      </w:r>
    </w:p>
    <w:p w14:paraId="1E267581" w14:textId="77777777" w:rsidR="00AB6FC8" w:rsidRDefault="00AB6FC8" w:rsidP="00F44ED9">
      <w:pPr>
        <w:pStyle w:val="ListParagraph"/>
        <w:numPr>
          <w:ilvl w:val="0"/>
          <w:numId w:val="2"/>
        </w:numPr>
        <w:rPr>
          <w:rFonts w:ascii="Century Gothic" w:hAnsi="Century Gothic"/>
        </w:rPr>
      </w:pPr>
      <w:r>
        <w:rPr>
          <w:rFonts w:ascii="Century Gothic" w:hAnsi="Century Gothic"/>
        </w:rPr>
        <w:t xml:space="preserve">Input from the Workshops held regarding the Neighbourhood Plan; </w:t>
      </w:r>
    </w:p>
    <w:p w14:paraId="44768AC3" w14:textId="77777777" w:rsidR="00E47F0C" w:rsidRDefault="00AB6FC8" w:rsidP="00F44ED9">
      <w:pPr>
        <w:pStyle w:val="ListParagraph"/>
        <w:numPr>
          <w:ilvl w:val="0"/>
          <w:numId w:val="2"/>
        </w:numPr>
        <w:rPr>
          <w:rFonts w:ascii="Century Gothic" w:hAnsi="Century Gothic"/>
        </w:rPr>
      </w:pPr>
      <w:r>
        <w:rPr>
          <w:rFonts w:ascii="Century Gothic" w:hAnsi="Century Gothic"/>
        </w:rPr>
        <w:t xml:space="preserve">The input of the Focus Group and the Steering Group; </w:t>
      </w:r>
    </w:p>
    <w:p w14:paraId="12B63DD3" w14:textId="77777777" w:rsidR="00AB6FC8" w:rsidRDefault="00E47F0C" w:rsidP="00F44ED9">
      <w:pPr>
        <w:pStyle w:val="ListParagraph"/>
        <w:numPr>
          <w:ilvl w:val="0"/>
          <w:numId w:val="2"/>
        </w:numPr>
        <w:rPr>
          <w:rFonts w:ascii="Century Gothic" w:hAnsi="Century Gothic"/>
        </w:rPr>
      </w:pPr>
      <w:r>
        <w:rPr>
          <w:rFonts w:ascii="Century Gothic" w:hAnsi="Century Gothic"/>
        </w:rPr>
        <w:t xml:space="preserve">Initial discussion with stakeholders; </w:t>
      </w:r>
      <w:r w:rsidR="00AB6FC8">
        <w:rPr>
          <w:rFonts w:ascii="Century Gothic" w:hAnsi="Century Gothic"/>
        </w:rPr>
        <w:t>and</w:t>
      </w:r>
    </w:p>
    <w:p w14:paraId="746E791A" w14:textId="77777777" w:rsidR="00AB6FC8" w:rsidRDefault="00AB6FC8" w:rsidP="00F44ED9">
      <w:pPr>
        <w:pStyle w:val="ListParagraph"/>
        <w:numPr>
          <w:ilvl w:val="0"/>
          <w:numId w:val="2"/>
        </w:numPr>
        <w:rPr>
          <w:rFonts w:ascii="Century Gothic" w:hAnsi="Century Gothic"/>
        </w:rPr>
      </w:pPr>
      <w:r>
        <w:rPr>
          <w:rFonts w:ascii="Century Gothic" w:hAnsi="Century Gothic"/>
        </w:rPr>
        <w:t>A range of data sources that we have researched.</w:t>
      </w:r>
    </w:p>
    <w:p w14:paraId="4D28D627" w14:textId="77777777" w:rsidR="00AB6FC8" w:rsidRPr="00CA24C0" w:rsidRDefault="00AB6FC8" w:rsidP="004A6F64">
      <w:pPr>
        <w:rPr>
          <w:rFonts w:ascii="Century Gothic" w:hAnsi="Century Gothic"/>
        </w:rPr>
      </w:pPr>
      <w:r>
        <w:rPr>
          <w:rFonts w:ascii="Century Gothic" w:hAnsi="Century Gothic"/>
        </w:rPr>
        <w:t xml:space="preserve">A list of the key sources and events utilised to date is included in </w:t>
      </w:r>
      <w:r w:rsidRPr="00CA24C0">
        <w:rPr>
          <w:rFonts w:ascii="Century Gothic" w:hAnsi="Century Gothic"/>
        </w:rPr>
        <w:t>Annex A.</w:t>
      </w:r>
      <w:r w:rsidR="00FC204D" w:rsidRPr="00CA24C0">
        <w:rPr>
          <w:rFonts w:ascii="Century Gothic" w:hAnsi="Century Gothic"/>
        </w:rPr>
        <w:t xml:space="preserve">  </w:t>
      </w:r>
    </w:p>
    <w:p w14:paraId="32AC6BD0" w14:textId="77777777" w:rsidR="00AB6FC8" w:rsidRPr="00CA24C0" w:rsidRDefault="00AB6FC8" w:rsidP="004A6F64">
      <w:pPr>
        <w:rPr>
          <w:rFonts w:ascii="Century Gothic" w:hAnsi="Century Gothic"/>
        </w:rPr>
      </w:pPr>
      <w:r w:rsidRPr="00CA24C0">
        <w:rPr>
          <w:rFonts w:ascii="Century Gothic" w:hAnsi="Century Gothic"/>
          <w:b/>
          <w:i/>
        </w:rPr>
        <w:t xml:space="preserve">Next Steps: </w:t>
      </w:r>
      <w:r w:rsidR="00E47F0C" w:rsidRPr="00CA24C0">
        <w:rPr>
          <w:rFonts w:ascii="Century Gothic" w:hAnsi="Century Gothic"/>
        </w:rPr>
        <w:t>The combination of the above 5</w:t>
      </w:r>
      <w:r w:rsidRPr="00CA24C0">
        <w:rPr>
          <w:rFonts w:ascii="Century Gothic" w:hAnsi="Century Gothic"/>
        </w:rPr>
        <w:t xml:space="preserve"> bullet points creates a strong foundation of evidence.  </w:t>
      </w:r>
      <w:r w:rsidR="001D0D71" w:rsidRPr="00CA24C0">
        <w:rPr>
          <w:rFonts w:ascii="Century Gothic" w:hAnsi="Century Gothic"/>
        </w:rPr>
        <w:t xml:space="preserve">The Focus Group has also launched a major survey, closing in January 2017, which will inform the development of our proposals – a copy (for information) is included in Annex B.  This will also be available at the </w:t>
      </w:r>
      <w:proofErr w:type="gramStart"/>
      <w:r w:rsidR="001D0D71" w:rsidRPr="00CA24C0">
        <w:rPr>
          <w:rFonts w:ascii="Century Gothic" w:hAnsi="Century Gothic"/>
        </w:rPr>
        <w:t>Neighbour</w:t>
      </w:r>
      <w:r w:rsidR="00667BAB">
        <w:rPr>
          <w:rFonts w:ascii="Century Gothic" w:hAnsi="Century Gothic"/>
        </w:rPr>
        <w:t xml:space="preserve">hood </w:t>
      </w:r>
      <w:r w:rsidR="001D0D71" w:rsidRPr="00CA24C0">
        <w:rPr>
          <w:rFonts w:ascii="Century Gothic" w:hAnsi="Century Gothic"/>
        </w:rPr>
        <w:t xml:space="preserve"> Plan’s</w:t>
      </w:r>
      <w:proofErr w:type="gramEnd"/>
      <w:r w:rsidR="001D0D71" w:rsidRPr="00CA24C0">
        <w:rPr>
          <w:rFonts w:ascii="Century Gothic" w:hAnsi="Century Gothic"/>
        </w:rPr>
        <w:t xml:space="preserve"> major consultation event on November 30</w:t>
      </w:r>
      <w:r w:rsidR="001D0D71" w:rsidRPr="00CA24C0">
        <w:rPr>
          <w:rFonts w:ascii="Century Gothic" w:hAnsi="Century Gothic"/>
          <w:vertAlign w:val="superscript"/>
        </w:rPr>
        <w:t>th</w:t>
      </w:r>
      <w:r w:rsidR="001D0D71" w:rsidRPr="00CA24C0">
        <w:rPr>
          <w:rFonts w:ascii="Century Gothic" w:hAnsi="Century Gothic"/>
        </w:rPr>
        <w:t>.  Looking ahead, we will:</w:t>
      </w:r>
    </w:p>
    <w:p w14:paraId="1BB0D5A5" w14:textId="77777777" w:rsidR="00AB6FC8" w:rsidRDefault="00AB6FC8" w:rsidP="00F44ED9">
      <w:pPr>
        <w:pStyle w:val="ListParagraph"/>
        <w:numPr>
          <w:ilvl w:val="0"/>
          <w:numId w:val="3"/>
        </w:numPr>
        <w:rPr>
          <w:rFonts w:ascii="Century Gothic" w:hAnsi="Century Gothic"/>
        </w:rPr>
      </w:pPr>
      <w:r w:rsidRPr="00CA24C0">
        <w:rPr>
          <w:rFonts w:ascii="Century Gothic" w:hAnsi="Century Gothic"/>
        </w:rPr>
        <w:t>Seek input from a range of stakeholders to both discuss our ideas and get further evidence to inform our ev</w:t>
      </w:r>
      <w:r w:rsidR="001D0D71" w:rsidRPr="00CA24C0">
        <w:rPr>
          <w:rFonts w:ascii="Century Gothic" w:hAnsi="Century Gothic"/>
        </w:rPr>
        <w:t>entual recommendations.  Annex C</w:t>
      </w:r>
      <w:r w:rsidRPr="00CA24C0">
        <w:rPr>
          <w:rFonts w:ascii="Century Gothic" w:hAnsi="Century Gothic"/>
        </w:rPr>
        <w:t xml:space="preserve"> sets</w:t>
      </w:r>
      <w:r>
        <w:rPr>
          <w:rFonts w:ascii="Century Gothic" w:hAnsi="Century Gothic"/>
        </w:rPr>
        <w:t xml:space="preserve"> out a list of the key Stakeholders we will approach</w:t>
      </w:r>
      <w:r w:rsidR="001D0D71">
        <w:rPr>
          <w:rFonts w:ascii="Century Gothic" w:hAnsi="Century Gothic"/>
        </w:rPr>
        <w:t xml:space="preserve"> and/ or continue engagement with</w:t>
      </w:r>
      <w:r>
        <w:rPr>
          <w:rFonts w:ascii="Century Gothic" w:hAnsi="Century Gothic"/>
        </w:rPr>
        <w:t>; and</w:t>
      </w:r>
    </w:p>
    <w:p w14:paraId="6A00CE91" w14:textId="77777777" w:rsidR="00AB6FC8" w:rsidRPr="007777BC" w:rsidRDefault="00AB6FC8" w:rsidP="00F44ED9">
      <w:pPr>
        <w:pStyle w:val="ListParagraph"/>
        <w:numPr>
          <w:ilvl w:val="0"/>
          <w:numId w:val="3"/>
        </w:numPr>
        <w:rPr>
          <w:rFonts w:ascii="Century Gothic" w:hAnsi="Century Gothic"/>
        </w:rPr>
      </w:pPr>
      <w:r>
        <w:rPr>
          <w:rFonts w:ascii="Century Gothic" w:hAnsi="Century Gothic"/>
        </w:rPr>
        <w:t>Continue our strong dialogue with resident</w:t>
      </w:r>
      <w:r w:rsidR="001D0D71">
        <w:rPr>
          <w:rFonts w:ascii="Century Gothic" w:hAnsi="Century Gothic"/>
        </w:rPr>
        <w:t>s through further consultation, building on our survey results.</w:t>
      </w:r>
    </w:p>
    <w:p w14:paraId="3C017049" w14:textId="77777777" w:rsidR="001D0D71" w:rsidRDefault="001D0D71" w:rsidP="0042654C">
      <w:pPr>
        <w:shd w:val="clear" w:color="auto" w:fill="FFFFFF"/>
        <w:rPr>
          <w:rFonts w:ascii="Century Gothic" w:hAnsi="Century Gothic" w:cs="Segoe UI"/>
          <w:color w:val="212121"/>
        </w:rPr>
      </w:pPr>
      <w:r>
        <w:rPr>
          <w:rFonts w:ascii="Century Gothic" w:hAnsi="Century Gothic" w:cs="Segoe UI"/>
          <w:b/>
          <w:color w:val="212121"/>
        </w:rPr>
        <w:t xml:space="preserve">Objective:  </w:t>
      </w:r>
      <w:r>
        <w:rPr>
          <w:rFonts w:ascii="Century Gothic" w:hAnsi="Century Gothic" w:cs="Segoe UI"/>
          <w:color w:val="212121"/>
        </w:rPr>
        <w:t>This Focus Group’s objective is:</w:t>
      </w:r>
    </w:p>
    <w:p w14:paraId="1E3D71AB" w14:textId="77777777" w:rsidR="001D0D71" w:rsidRPr="001D0D71" w:rsidRDefault="001D0D71" w:rsidP="001D0D71">
      <w:pPr>
        <w:shd w:val="clear" w:color="auto" w:fill="FFFFFF"/>
        <w:jc w:val="center"/>
        <w:rPr>
          <w:rFonts w:ascii="Century Gothic" w:hAnsi="Century Gothic" w:cs="Segoe UI"/>
          <w:i/>
          <w:color w:val="212121"/>
        </w:rPr>
      </w:pPr>
      <w:r w:rsidRPr="001D0D71">
        <w:rPr>
          <w:rFonts w:ascii="Century Gothic" w:hAnsi="Century Gothic" w:cs="Segoe UI"/>
          <w:i/>
          <w:color w:val="212121"/>
        </w:rPr>
        <w:t xml:space="preserve">To ensure the Seaford and </w:t>
      </w:r>
      <w:proofErr w:type="spellStart"/>
      <w:r w:rsidRPr="001D0D71">
        <w:rPr>
          <w:rFonts w:ascii="Century Gothic" w:hAnsi="Century Gothic" w:cs="Segoe UI"/>
          <w:i/>
          <w:color w:val="212121"/>
        </w:rPr>
        <w:t>Bishopstone</w:t>
      </w:r>
      <w:proofErr w:type="spellEnd"/>
      <w:r w:rsidRPr="001D0D71">
        <w:rPr>
          <w:rFonts w:ascii="Century Gothic" w:hAnsi="Century Gothic" w:cs="Segoe UI"/>
          <w:i/>
          <w:color w:val="212121"/>
        </w:rPr>
        <w:t xml:space="preserve"> (The Town) conurbation has robust, accessible and sustainable train and transport systems for its residents and businesses that encourage and facilitate sustainable economic development.</w:t>
      </w:r>
    </w:p>
    <w:p w14:paraId="363E7C19" w14:textId="77777777" w:rsidR="00AB6FC8" w:rsidRPr="00E14D11" w:rsidRDefault="001D0D71" w:rsidP="00E14D11">
      <w:pPr>
        <w:shd w:val="clear" w:color="auto" w:fill="FFFFFF"/>
        <w:rPr>
          <w:rFonts w:ascii="Century Gothic" w:hAnsi="Century Gothic" w:cs="Segoe UI"/>
          <w:color w:val="212121"/>
        </w:rPr>
      </w:pPr>
      <w:r>
        <w:rPr>
          <w:rFonts w:ascii="Century Gothic" w:hAnsi="Century Gothic" w:cs="Segoe UI"/>
          <w:color w:val="212121"/>
        </w:rPr>
        <w:lastRenderedPageBreak/>
        <w:t>To inform and shape our objective</w:t>
      </w:r>
      <w:r w:rsidR="00AB6FC8" w:rsidRPr="003B35D9">
        <w:rPr>
          <w:rFonts w:ascii="Century Gothic" w:hAnsi="Century Gothic" w:cs="Segoe UI"/>
          <w:color w:val="212121"/>
        </w:rPr>
        <w:t>, we undertook a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AB6FC8" w:rsidRPr="006D154F" w14:paraId="1FFD1227" w14:textId="77777777" w:rsidTr="009125EC">
        <w:tc>
          <w:tcPr>
            <w:tcW w:w="4621" w:type="dxa"/>
          </w:tcPr>
          <w:p w14:paraId="162B8FCB" w14:textId="77777777" w:rsidR="00AB6FC8" w:rsidRPr="006D154F" w:rsidRDefault="00AB6FC8" w:rsidP="009125EC">
            <w:pPr>
              <w:spacing w:after="0" w:line="240" w:lineRule="auto"/>
              <w:rPr>
                <w:rFonts w:ascii="Century Gothic" w:hAnsi="Century Gothic" w:cs="Segoe UI"/>
                <w:b/>
                <w:color w:val="212121"/>
              </w:rPr>
            </w:pPr>
            <w:r w:rsidRPr="006D154F">
              <w:rPr>
                <w:rFonts w:ascii="Century Gothic" w:hAnsi="Century Gothic" w:cs="Segoe UI"/>
                <w:b/>
                <w:color w:val="212121"/>
              </w:rPr>
              <w:t>Strengths:</w:t>
            </w:r>
          </w:p>
          <w:p w14:paraId="203827E1" w14:textId="77777777" w:rsidR="006D154F" w:rsidRPr="006D154F" w:rsidRDefault="001D0D71" w:rsidP="006D154F">
            <w:pPr>
              <w:numPr>
                <w:ilvl w:val="0"/>
                <w:numId w:val="33"/>
              </w:numPr>
              <w:spacing w:after="0" w:line="240" w:lineRule="auto"/>
              <w:rPr>
                <w:rFonts w:ascii="Century Gothic" w:hAnsi="Century Gothic" w:cs="Segoe UI"/>
              </w:rPr>
            </w:pPr>
            <w:r w:rsidRPr="006D154F">
              <w:rPr>
                <w:rFonts w:ascii="Century Gothic" w:hAnsi="Century Gothic" w:cs="Segoe UI"/>
              </w:rPr>
              <w:t>Geographical position between Brighton and Eastbourne, on A259, and</w:t>
            </w:r>
            <w:r w:rsidR="006D154F" w:rsidRPr="006D154F">
              <w:rPr>
                <w:rFonts w:ascii="Century Gothic" w:hAnsi="Century Gothic" w:cs="Segoe UI"/>
              </w:rPr>
              <w:t xml:space="preserve"> </w:t>
            </w:r>
            <w:r w:rsidRPr="006D154F">
              <w:rPr>
                <w:rFonts w:ascii="Century Gothic" w:hAnsi="Century Gothic" w:cs="Segoe UI"/>
              </w:rPr>
              <w:t>gateway to Na</w:t>
            </w:r>
            <w:r w:rsidR="006D154F" w:rsidRPr="006D154F">
              <w:rPr>
                <w:rFonts w:ascii="Century Gothic" w:hAnsi="Century Gothic" w:cs="Segoe UI"/>
              </w:rPr>
              <w:t>tional Park and heritage coast.</w:t>
            </w:r>
          </w:p>
          <w:p w14:paraId="255EA101" w14:textId="77777777" w:rsidR="001D0D71" w:rsidRPr="006D154F" w:rsidRDefault="006D154F" w:rsidP="006D154F">
            <w:pPr>
              <w:numPr>
                <w:ilvl w:val="0"/>
                <w:numId w:val="33"/>
              </w:numPr>
              <w:spacing w:after="0" w:line="240" w:lineRule="auto"/>
              <w:rPr>
                <w:rFonts w:ascii="Century Gothic" w:hAnsi="Century Gothic" w:cs="Segoe UI"/>
              </w:rPr>
            </w:pPr>
            <w:r w:rsidRPr="006D154F">
              <w:rPr>
                <w:rFonts w:ascii="Century Gothic" w:hAnsi="Century Gothic" w:cs="Segoe UI"/>
              </w:rPr>
              <w:t xml:space="preserve">Excellent Bus service </w:t>
            </w:r>
            <w:r w:rsidR="001D0D71" w:rsidRPr="006D154F">
              <w:rPr>
                <w:rFonts w:ascii="Century Gothic" w:hAnsi="Century Gothic" w:cs="Segoe UI"/>
              </w:rPr>
              <w:t>on main Brighton – Eastbourne artery with accessible buses serving town, National Park and heritage coast, and in-town</w:t>
            </w:r>
            <w:r w:rsidRPr="006D154F">
              <w:rPr>
                <w:rFonts w:ascii="Century Gothic" w:hAnsi="Century Gothic" w:cs="Segoe UI"/>
              </w:rPr>
              <w:t xml:space="preserve"> s</w:t>
            </w:r>
            <w:r w:rsidR="001D0D71" w:rsidRPr="006D154F">
              <w:rPr>
                <w:rFonts w:ascii="Century Gothic" w:hAnsi="Century Gothic" w:cs="Segoe UI"/>
              </w:rPr>
              <w:t>ervices.</w:t>
            </w:r>
          </w:p>
          <w:p w14:paraId="3A537B08" w14:textId="77777777" w:rsidR="001D0D71" w:rsidRPr="006D154F" w:rsidRDefault="001D0D71" w:rsidP="006D154F">
            <w:pPr>
              <w:numPr>
                <w:ilvl w:val="0"/>
                <w:numId w:val="33"/>
              </w:numPr>
              <w:spacing w:after="0" w:line="240" w:lineRule="auto"/>
              <w:rPr>
                <w:rFonts w:ascii="Century Gothic" w:hAnsi="Century Gothic" w:cs="Segoe UI"/>
              </w:rPr>
            </w:pPr>
            <w:r w:rsidRPr="006D154F">
              <w:rPr>
                <w:rFonts w:ascii="Century Gothic" w:hAnsi="Century Gothic" w:cs="Segoe UI"/>
              </w:rPr>
              <w:t>Share-with-care Promenade &amp; free seafront parking linked to campsite and</w:t>
            </w:r>
            <w:r w:rsidR="006D154F" w:rsidRPr="006D154F">
              <w:rPr>
                <w:rFonts w:ascii="Century Gothic" w:hAnsi="Century Gothic" w:cs="Segoe UI"/>
              </w:rPr>
              <w:t xml:space="preserve"> </w:t>
            </w:r>
            <w:r w:rsidRPr="006D154F">
              <w:rPr>
                <w:rFonts w:ascii="Century Gothic" w:hAnsi="Century Gothic" w:cs="Segoe UI"/>
              </w:rPr>
              <w:t>safe bathing.</w:t>
            </w:r>
          </w:p>
          <w:p w14:paraId="2FA3A950" w14:textId="77777777" w:rsidR="001D0D71" w:rsidRPr="006D154F" w:rsidRDefault="001D0D71" w:rsidP="006D154F">
            <w:pPr>
              <w:numPr>
                <w:ilvl w:val="0"/>
                <w:numId w:val="33"/>
              </w:numPr>
              <w:spacing w:after="0" w:line="240" w:lineRule="auto"/>
              <w:rPr>
                <w:rFonts w:ascii="Century Gothic" w:hAnsi="Century Gothic" w:cs="Segoe UI"/>
              </w:rPr>
            </w:pPr>
            <w:r w:rsidRPr="006D154F">
              <w:rPr>
                <w:rFonts w:ascii="Century Gothic" w:hAnsi="Century Gothic" w:cs="Segoe UI"/>
              </w:rPr>
              <w:t>Town centre with on-street parking (limited time) and car parks for shops and business</w:t>
            </w:r>
          </w:p>
          <w:p w14:paraId="34A33FE0" w14:textId="77777777" w:rsidR="00AB6FC8" w:rsidRPr="006D154F" w:rsidRDefault="006D154F" w:rsidP="006D154F">
            <w:pPr>
              <w:numPr>
                <w:ilvl w:val="0"/>
                <w:numId w:val="33"/>
              </w:numPr>
              <w:spacing w:after="0" w:line="240" w:lineRule="auto"/>
              <w:rPr>
                <w:rFonts w:ascii="Century Gothic" w:hAnsi="Century Gothic" w:cs="Segoe UI"/>
              </w:rPr>
            </w:pPr>
            <w:r w:rsidRPr="006D154F">
              <w:rPr>
                <w:rFonts w:ascii="Century Gothic" w:hAnsi="Century Gothic" w:cs="Segoe UI"/>
              </w:rPr>
              <w:t>Rail service with two</w:t>
            </w:r>
            <w:r w:rsidR="001D0D71" w:rsidRPr="006D154F">
              <w:rPr>
                <w:rFonts w:ascii="Century Gothic" w:hAnsi="Century Gothic" w:cs="Segoe UI"/>
              </w:rPr>
              <w:t xml:space="preserve"> stations.</w:t>
            </w:r>
          </w:p>
        </w:tc>
        <w:tc>
          <w:tcPr>
            <w:tcW w:w="4621" w:type="dxa"/>
          </w:tcPr>
          <w:p w14:paraId="75D637BC" w14:textId="77777777" w:rsidR="00AB6FC8" w:rsidRPr="006D154F" w:rsidRDefault="00AB6FC8" w:rsidP="009125EC">
            <w:pPr>
              <w:spacing w:after="0" w:line="240" w:lineRule="auto"/>
              <w:rPr>
                <w:rFonts w:ascii="Century Gothic" w:hAnsi="Century Gothic" w:cs="Segoe UI"/>
                <w:b/>
                <w:color w:val="212121"/>
              </w:rPr>
            </w:pPr>
            <w:r w:rsidRPr="006D154F">
              <w:rPr>
                <w:rFonts w:ascii="Century Gothic" w:hAnsi="Century Gothic" w:cs="Segoe UI"/>
                <w:b/>
                <w:color w:val="212121"/>
              </w:rPr>
              <w:t>Weaknesses:</w:t>
            </w:r>
          </w:p>
          <w:p w14:paraId="36250C73" w14:textId="77777777" w:rsidR="006D154F" w:rsidRPr="006D154F" w:rsidRDefault="006D154F"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Many p</w:t>
            </w:r>
            <w:r w:rsidRPr="006D154F">
              <w:rPr>
                <w:rFonts w:ascii="Century Gothic" w:hAnsi="Century Gothic" w:cs="Segoe UI"/>
                <w:color w:val="212121"/>
              </w:rPr>
              <w:t>oor</w:t>
            </w:r>
            <w:r>
              <w:rPr>
                <w:rFonts w:ascii="Century Gothic" w:hAnsi="Century Gothic" w:cs="Segoe UI"/>
                <w:color w:val="212121"/>
              </w:rPr>
              <w:t xml:space="preserve">ly maintained </w:t>
            </w:r>
            <w:r w:rsidRPr="006D154F">
              <w:rPr>
                <w:rFonts w:ascii="Century Gothic" w:hAnsi="Century Gothic" w:cs="Segoe UI"/>
                <w:color w:val="212121"/>
              </w:rPr>
              <w:t>twittens</w:t>
            </w:r>
          </w:p>
          <w:p w14:paraId="465B7A02" w14:textId="77777777" w:rsidR="006D154F" w:rsidRPr="006D154F" w:rsidRDefault="006D154F"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Many p</w:t>
            </w:r>
            <w:r w:rsidR="00E14D11">
              <w:rPr>
                <w:rFonts w:ascii="Century Gothic" w:hAnsi="Century Gothic" w:cs="Segoe UI"/>
                <w:color w:val="212121"/>
              </w:rPr>
              <w:t xml:space="preserve">oor pavement surfaces requiring </w:t>
            </w:r>
            <w:r w:rsidRPr="006D154F">
              <w:rPr>
                <w:rFonts w:ascii="Century Gothic" w:hAnsi="Century Gothic" w:cs="Segoe UI"/>
                <w:color w:val="212121"/>
              </w:rPr>
              <w:t>maintenance</w:t>
            </w:r>
          </w:p>
          <w:p w14:paraId="3E647D96" w14:textId="77777777" w:rsidR="006D154F" w:rsidRPr="006D154F" w:rsidRDefault="00E14D11"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Limited parking at schools and train stations.</w:t>
            </w:r>
          </w:p>
          <w:p w14:paraId="3032BBAF" w14:textId="77777777" w:rsidR="006D154F" w:rsidRPr="006D154F" w:rsidRDefault="00E14D11"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Number of “r</w:t>
            </w:r>
            <w:r w:rsidR="006D154F" w:rsidRPr="006D154F">
              <w:rPr>
                <w:rFonts w:ascii="Century Gothic" w:hAnsi="Century Gothic" w:cs="Segoe UI"/>
                <w:color w:val="212121"/>
              </w:rPr>
              <w:t>at runs</w:t>
            </w:r>
            <w:r>
              <w:rPr>
                <w:rFonts w:ascii="Century Gothic" w:hAnsi="Century Gothic" w:cs="Segoe UI"/>
                <w:color w:val="212121"/>
              </w:rPr>
              <w:t>”</w:t>
            </w:r>
            <w:r w:rsidR="006D154F" w:rsidRPr="006D154F">
              <w:rPr>
                <w:rFonts w:ascii="Century Gothic" w:hAnsi="Century Gothic" w:cs="Segoe UI"/>
                <w:color w:val="212121"/>
              </w:rPr>
              <w:t xml:space="preserve"> by t</w:t>
            </w:r>
            <w:r>
              <w:rPr>
                <w:rFonts w:ascii="Century Gothic" w:hAnsi="Century Gothic" w:cs="Segoe UI"/>
                <w:color w:val="212121"/>
              </w:rPr>
              <w:t>rucks.</w:t>
            </w:r>
          </w:p>
          <w:p w14:paraId="2556FA66" w14:textId="77777777" w:rsidR="00E14D11" w:rsidRPr="00E14D11" w:rsidRDefault="00E14D11" w:rsidP="00234FFA">
            <w:pPr>
              <w:pStyle w:val="ListParagraph"/>
              <w:numPr>
                <w:ilvl w:val="0"/>
                <w:numId w:val="5"/>
              </w:numPr>
              <w:spacing w:after="0" w:line="240" w:lineRule="auto"/>
              <w:rPr>
                <w:rFonts w:ascii="Century Gothic" w:hAnsi="Century Gothic" w:cs="Segoe UI"/>
              </w:rPr>
            </w:pPr>
            <w:r w:rsidRPr="00E14D11">
              <w:rPr>
                <w:rFonts w:ascii="Century Gothic" w:hAnsi="Century Gothic" w:cs="Segoe UI"/>
                <w:color w:val="212121"/>
              </w:rPr>
              <w:t>A number of areas where traffic speed and poor pedestrian crossing facilities – e.g. at Claremont Road.</w:t>
            </w:r>
          </w:p>
          <w:p w14:paraId="14D0DC05" w14:textId="77777777" w:rsidR="00E14D11" w:rsidRDefault="006D154F" w:rsidP="006D154F">
            <w:pPr>
              <w:pStyle w:val="ListParagraph"/>
              <w:numPr>
                <w:ilvl w:val="0"/>
                <w:numId w:val="5"/>
              </w:numPr>
              <w:spacing w:after="0" w:line="240" w:lineRule="auto"/>
              <w:rPr>
                <w:rFonts w:ascii="Century Gothic" w:hAnsi="Century Gothic" w:cs="Segoe UI"/>
              </w:rPr>
            </w:pPr>
            <w:r w:rsidRPr="00E14D11">
              <w:rPr>
                <w:rFonts w:ascii="Century Gothic" w:hAnsi="Century Gothic" w:cs="Segoe UI"/>
              </w:rPr>
              <w:t>Few Cycle routes or cycle parking</w:t>
            </w:r>
          </w:p>
          <w:p w14:paraId="2B9571CD" w14:textId="77777777" w:rsidR="00E14D11" w:rsidRDefault="00E14D11" w:rsidP="006D154F">
            <w:pPr>
              <w:pStyle w:val="ListParagraph"/>
              <w:numPr>
                <w:ilvl w:val="0"/>
                <w:numId w:val="5"/>
              </w:numPr>
              <w:spacing w:after="0" w:line="240" w:lineRule="auto"/>
              <w:rPr>
                <w:rFonts w:ascii="Century Gothic" w:hAnsi="Century Gothic" w:cs="Segoe UI"/>
              </w:rPr>
            </w:pPr>
            <w:r>
              <w:rPr>
                <w:rFonts w:ascii="Century Gothic" w:hAnsi="Century Gothic" w:cs="Segoe UI"/>
              </w:rPr>
              <w:t xml:space="preserve">No real </w:t>
            </w:r>
            <w:r w:rsidR="006D154F" w:rsidRPr="00E14D11">
              <w:rPr>
                <w:rFonts w:ascii="Century Gothic" w:hAnsi="Century Gothic" w:cs="Segoe UI"/>
              </w:rPr>
              <w:t>North – South public transport / cycle a</w:t>
            </w:r>
            <w:r>
              <w:rPr>
                <w:rFonts w:ascii="Century Gothic" w:hAnsi="Century Gothic" w:cs="Segoe UI"/>
              </w:rPr>
              <w:t xml:space="preserve">nd pedestrian provision to e.g. </w:t>
            </w:r>
            <w:proofErr w:type="spellStart"/>
            <w:r>
              <w:rPr>
                <w:rFonts w:ascii="Century Gothic" w:hAnsi="Century Gothic" w:cs="Segoe UI"/>
              </w:rPr>
              <w:t>Alfriston</w:t>
            </w:r>
            <w:proofErr w:type="spellEnd"/>
            <w:r>
              <w:rPr>
                <w:rFonts w:ascii="Century Gothic" w:hAnsi="Century Gothic" w:cs="Segoe UI"/>
              </w:rPr>
              <w:t>/ Lewes</w:t>
            </w:r>
          </w:p>
          <w:p w14:paraId="1F3B91FA" w14:textId="77777777" w:rsidR="006D154F" w:rsidRPr="00E14D11" w:rsidRDefault="006D154F" w:rsidP="006D154F">
            <w:pPr>
              <w:pStyle w:val="ListParagraph"/>
              <w:numPr>
                <w:ilvl w:val="0"/>
                <w:numId w:val="5"/>
              </w:numPr>
              <w:spacing w:after="0" w:line="240" w:lineRule="auto"/>
              <w:rPr>
                <w:rFonts w:ascii="Century Gothic" w:hAnsi="Century Gothic" w:cs="Segoe UI"/>
              </w:rPr>
            </w:pPr>
            <w:r w:rsidRPr="00E14D11">
              <w:rPr>
                <w:rFonts w:ascii="Century Gothic" w:hAnsi="Century Gothic" w:cs="Segoe UI"/>
              </w:rPr>
              <w:t>Lack of seafront public transport service from town or across seafront (Splash</w:t>
            </w:r>
            <w:r w:rsidR="00E14D11">
              <w:rPr>
                <w:rFonts w:ascii="Century Gothic" w:hAnsi="Century Gothic" w:cs="Segoe UI"/>
              </w:rPr>
              <w:t xml:space="preserve"> </w:t>
            </w:r>
            <w:r w:rsidRPr="00E14D11">
              <w:rPr>
                <w:rFonts w:ascii="Century Gothic" w:hAnsi="Century Gothic" w:cs="Segoe UI"/>
              </w:rPr>
              <w:t xml:space="preserve">Point to </w:t>
            </w:r>
            <w:proofErr w:type="spellStart"/>
            <w:r w:rsidRPr="00E14D11">
              <w:rPr>
                <w:rFonts w:ascii="Century Gothic" w:hAnsi="Century Gothic" w:cs="Segoe UI"/>
              </w:rPr>
              <w:t>Tidemills</w:t>
            </w:r>
            <w:proofErr w:type="spellEnd"/>
            <w:r w:rsidRPr="00E14D11">
              <w:rPr>
                <w:rFonts w:ascii="Century Gothic" w:hAnsi="Century Gothic" w:cs="Segoe UI"/>
              </w:rPr>
              <w:t>)</w:t>
            </w:r>
          </w:p>
          <w:p w14:paraId="4B5BE8C1" w14:textId="77777777" w:rsidR="00AB6FC8" w:rsidRPr="00E14D11" w:rsidRDefault="006D154F" w:rsidP="00E14D11">
            <w:pPr>
              <w:pStyle w:val="ListParagraph"/>
              <w:numPr>
                <w:ilvl w:val="0"/>
                <w:numId w:val="5"/>
              </w:numPr>
              <w:spacing w:after="0" w:line="240" w:lineRule="auto"/>
              <w:rPr>
                <w:rFonts w:ascii="Century Gothic" w:hAnsi="Century Gothic" w:cs="Segoe UI"/>
                <w:b/>
                <w:color w:val="212121"/>
              </w:rPr>
            </w:pPr>
            <w:r w:rsidRPr="006D154F">
              <w:rPr>
                <w:rFonts w:ascii="Century Gothic" w:hAnsi="Century Gothic" w:cs="Segoe UI"/>
              </w:rPr>
              <w:t>Traffic pinch-points</w:t>
            </w:r>
            <w:r w:rsidR="00DB7780">
              <w:rPr>
                <w:rFonts w:ascii="Century Gothic" w:hAnsi="Century Gothic" w:cs="Segoe UI"/>
              </w:rPr>
              <w:t>/congestion – for example,</w:t>
            </w:r>
            <w:r w:rsidRPr="006D154F">
              <w:rPr>
                <w:rFonts w:ascii="Century Gothic" w:hAnsi="Century Gothic" w:cs="Segoe UI"/>
              </w:rPr>
              <w:t xml:space="preserve"> Newhaven, </w:t>
            </w:r>
            <w:proofErr w:type="spellStart"/>
            <w:r w:rsidRPr="006D154F">
              <w:rPr>
                <w:rFonts w:ascii="Century Gothic" w:hAnsi="Century Gothic" w:cs="Segoe UI"/>
              </w:rPr>
              <w:t>Alfriston</w:t>
            </w:r>
            <w:proofErr w:type="spellEnd"/>
            <w:r w:rsidRPr="006D154F">
              <w:rPr>
                <w:rFonts w:ascii="Century Gothic" w:hAnsi="Century Gothic" w:cs="Segoe UI"/>
              </w:rPr>
              <w:t xml:space="preserve"> and </w:t>
            </w:r>
            <w:proofErr w:type="spellStart"/>
            <w:r w:rsidRPr="006D154F">
              <w:rPr>
                <w:rFonts w:ascii="Century Gothic" w:hAnsi="Century Gothic" w:cs="Segoe UI"/>
              </w:rPr>
              <w:t>Exceat</w:t>
            </w:r>
            <w:proofErr w:type="spellEnd"/>
          </w:p>
        </w:tc>
      </w:tr>
      <w:tr w:rsidR="00AB6FC8" w:rsidRPr="006D154F" w14:paraId="7C32341F" w14:textId="77777777" w:rsidTr="009125EC">
        <w:tc>
          <w:tcPr>
            <w:tcW w:w="4621" w:type="dxa"/>
          </w:tcPr>
          <w:p w14:paraId="4AAE1412" w14:textId="77777777" w:rsidR="00AB6FC8" w:rsidRPr="006D154F" w:rsidRDefault="00AB6FC8" w:rsidP="009125EC">
            <w:pPr>
              <w:spacing w:after="0" w:line="240" w:lineRule="auto"/>
              <w:rPr>
                <w:rFonts w:ascii="Century Gothic" w:hAnsi="Century Gothic" w:cs="Segoe UI"/>
                <w:b/>
                <w:color w:val="212121"/>
              </w:rPr>
            </w:pPr>
            <w:r w:rsidRPr="006D154F">
              <w:rPr>
                <w:rFonts w:ascii="Century Gothic" w:hAnsi="Century Gothic" w:cs="Segoe UI"/>
                <w:b/>
                <w:color w:val="212121"/>
              </w:rPr>
              <w:t>Opportunities:</w:t>
            </w:r>
          </w:p>
          <w:p w14:paraId="1344CF55" w14:textId="77777777" w:rsidR="001D0D71" w:rsidRPr="006D154F" w:rsidRDefault="001D0D71" w:rsidP="006D154F">
            <w:pPr>
              <w:numPr>
                <w:ilvl w:val="0"/>
                <w:numId w:val="32"/>
              </w:numPr>
              <w:spacing w:after="0" w:line="240" w:lineRule="auto"/>
              <w:rPr>
                <w:rFonts w:ascii="Century Gothic" w:hAnsi="Century Gothic" w:cs="Segoe UI"/>
              </w:rPr>
            </w:pPr>
            <w:r w:rsidRPr="006D154F">
              <w:rPr>
                <w:rFonts w:ascii="Century Gothic" w:hAnsi="Century Gothic" w:cs="Segoe UI"/>
              </w:rPr>
              <w:t>Publicity, electronic service-information, and timetable co-ordination for buses and trains.</w:t>
            </w:r>
          </w:p>
          <w:p w14:paraId="51D2ACB8" w14:textId="77777777" w:rsidR="006D154F" w:rsidRPr="006D154F" w:rsidRDefault="001D0D71" w:rsidP="006D154F">
            <w:pPr>
              <w:numPr>
                <w:ilvl w:val="0"/>
                <w:numId w:val="31"/>
              </w:numPr>
              <w:spacing w:after="0" w:line="240" w:lineRule="auto"/>
              <w:rPr>
                <w:rFonts w:ascii="Century Gothic" w:hAnsi="Century Gothic" w:cs="Segoe UI"/>
              </w:rPr>
            </w:pPr>
            <w:r w:rsidRPr="006D154F">
              <w:rPr>
                <w:rFonts w:ascii="Century Gothic" w:hAnsi="Century Gothic" w:cs="Segoe UI"/>
              </w:rPr>
              <w:t>Increasing cycle journeys (incl. electric) with provision of parking, crossings,</w:t>
            </w:r>
            <w:r w:rsidR="006D154F" w:rsidRPr="006D154F">
              <w:rPr>
                <w:rFonts w:ascii="Century Gothic" w:hAnsi="Century Gothic" w:cs="Segoe UI"/>
              </w:rPr>
              <w:t xml:space="preserve"> </w:t>
            </w:r>
            <w:r w:rsidRPr="006D154F">
              <w:rPr>
                <w:rFonts w:ascii="Century Gothic" w:hAnsi="Century Gothic" w:cs="Segoe UI"/>
              </w:rPr>
              <w:t>sa</w:t>
            </w:r>
            <w:r w:rsidR="006D154F" w:rsidRPr="006D154F">
              <w:rPr>
                <w:rFonts w:ascii="Century Gothic" w:hAnsi="Century Gothic" w:cs="Segoe UI"/>
              </w:rPr>
              <w:t>fe cycle-paths and signposting.</w:t>
            </w:r>
          </w:p>
          <w:p w14:paraId="1A38FB91" w14:textId="77777777" w:rsidR="006D154F" w:rsidRPr="006D154F" w:rsidRDefault="006D154F" w:rsidP="006D154F">
            <w:pPr>
              <w:numPr>
                <w:ilvl w:val="0"/>
                <w:numId w:val="30"/>
              </w:numPr>
              <w:spacing w:after="0" w:line="240" w:lineRule="auto"/>
              <w:rPr>
                <w:rFonts w:ascii="Century Gothic" w:hAnsi="Century Gothic" w:cs="Segoe UI"/>
              </w:rPr>
            </w:pPr>
            <w:r w:rsidRPr="006D154F">
              <w:rPr>
                <w:rFonts w:ascii="Century Gothic" w:hAnsi="Century Gothic" w:cs="Segoe UI"/>
              </w:rPr>
              <w:t>To increase the connectivity within the town (e.g. North-South travel and Seafront to main town) and to destinations outside The Town.</w:t>
            </w:r>
          </w:p>
          <w:p w14:paraId="1717B2A9" w14:textId="77777777" w:rsidR="006D154F" w:rsidRPr="006D154F" w:rsidRDefault="006D154F" w:rsidP="006D154F">
            <w:pPr>
              <w:numPr>
                <w:ilvl w:val="0"/>
                <w:numId w:val="29"/>
              </w:numPr>
              <w:spacing w:after="0" w:line="240" w:lineRule="auto"/>
              <w:rPr>
                <w:rFonts w:ascii="Century Gothic" w:hAnsi="Century Gothic" w:cs="Segoe UI"/>
              </w:rPr>
            </w:pPr>
            <w:r w:rsidRPr="006D154F">
              <w:rPr>
                <w:rFonts w:ascii="Century Gothic" w:hAnsi="Century Gothic" w:cs="Segoe UI"/>
              </w:rPr>
              <w:t>To enhance capacity and not limit future potential capacity.</w:t>
            </w:r>
          </w:p>
          <w:p w14:paraId="032DADBA" w14:textId="77777777" w:rsidR="00AB6FC8" w:rsidRPr="006D154F" w:rsidRDefault="006D154F" w:rsidP="006D154F">
            <w:pPr>
              <w:numPr>
                <w:ilvl w:val="0"/>
                <w:numId w:val="29"/>
              </w:numPr>
              <w:spacing w:after="0" w:line="240" w:lineRule="auto"/>
              <w:rPr>
                <w:rFonts w:ascii="Century Gothic" w:hAnsi="Century Gothic" w:cs="Segoe UI"/>
              </w:rPr>
            </w:pPr>
            <w:r w:rsidRPr="006D154F">
              <w:rPr>
                <w:rFonts w:ascii="Century Gothic" w:hAnsi="Century Gothic" w:cs="Segoe UI"/>
              </w:rPr>
              <w:t xml:space="preserve">To </w:t>
            </w:r>
            <w:r w:rsidR="001D0D71" w:rsidRPr="006D154F">
              <w:rPr>
                <w:rFonts w:ascii="Century Gothic" w:hAnsi="Century Gothic" w:cs="Segoe UI"/>
              </w:rPr>
              <w:t>Improve pavements and twittens (surfaces, vegetation, lighting, signage,</w:t>
            </w:r>
            <w:r w:rsidRPr="006D154F">
              <w:rPr>
                <w:rFonts w:ascii="Century Gothic" w:hAnsi="Century Gothic" w:cs="Segoe UI"/>
              </w:rPr>
              <w:t xml:space="preserve"> dropped kerbs) to create a better pedestri</w:t>
            </w:r>
            <w:r>
              <w:rPr>
                <w:rFonts w:ascii="Century Gothic" w:hAnsi="Century Gothic" w:cs="Segoe UI"/>
              </w:rPr>
              <w:t xml:space="preserve">an </w:t>
            </w:r>
            <w:r w:rsidRPr="006D154F">
              <w:rPr>
                <w:rFonts w:ascii="Century Gothic" w:hAnsi="Century Gothic" w:cs="Segoe UI"/>
              </w:rPr>
              <w:t>offering, especially for those with limited mobility.</w:t>
            </w:r>
          </w:p>
        </w:tc>
        <w:tc>
          <w:tcPr>
            <w:tcW w:w="4621" w:type="dxa"/>
          </w:tcPr>
          <w:p w14:paraId="0A6E721E" w14:textId="77777777" w:rsidR="00AB6FC8" w:rsidRPr="006D154F" w:rsidRDefault="00AB6FC8" w:rsidP="00E14D11">
            <w:pPr>
              <w:spacing w:after="0" w:line="240" w:lineRule="auto"/>
              <w:rPr>
                <w:rFonts w:ascii="Century Gothic" w:hAnsi="Century Gothic" w:cs="Segoe UI"/>
              </w:rPr>
            </w:pPr>
            <w:r w:rsidRPr="00E14D11">
              <w:rPr>
                <w:rFonts w:ascii="Century Gothic" w:hAnsi="Century Gothic" w:cs="Segoe UI"/>
                <w:b/>
                <w:color w:val="212121"/>
              </w:rPr>
              <w:t>Threats:</w:t>
            </w:r>
          </w:p>
          <w:p w14:paraId="4A1CAF8F" w14:textId="77777777" w:rsidR="00E14D11" w:rsidRDefault="00E14D11" w:rsidP="00E14D11">
            <w:pPr>
              <w:pStyle w:val="ListParagraph"/>
              <w:numPr>
                <w:ilvl w:val="0"/>
                <w:numId w:val="34"/>
              </w:numPr>
              <w:spacing w:after="0" w:line="240" w:lineRule="auto"/>
              <w:rPr>
                <w:rFonts w:ascii="Century Gothic" w:hAnsi="Century Gothic" w:cs="Segoe UI"/>
                <w:color w:val="212121"/>
              </w:rPr>
            </w:pPr>
            <w:r>
              <w:rPr>
                <w:rFonts w:ascii="Century Gothic" w:hAnsi="Century Gothic" w:cs="Segoe UI"/>
                <w:color w:val="212121"/>
              </w:rPr>
              <w:t>New developments creating population growth that do not take adequate assessment of travel and transport requirements and therefore necessary action.</w:t>
            </w:r>
          </w:p>
          <w:p w14:paraId="4987D66F" w14:textId="77777777" w:rsidR="00E14D11" w:rsidRDefault="006D154F" w:rsidP="00E14D11">
            <w:pPr>
              <w:pStyle w:val="ListParagraph"/>
              <w:numPr>
                <w:ilvl w:val="0"/>
                <w:numId w:val="34"/>
              </w:numPr>
              <w:spacing w:after="0" w:line="240" w:lineRule="auto"/>
              <w:rPr>
                <w:rFonts w:ascii="Century Gothic" w:hAnsi="Century Gothic" w:cs="Segoe UI"/>
                <w:color w:val="212121"/>
              </w:rPr>
            </w:pPr>
            <w:r w:rsidRPr="00E14D11">
              <w:rPr>
                <w:rFonts w:ascii="Century Gothic" w:hAnsi="Century Gothic" w:cs="Segoe UI"/>
                <w:color w:val="212121"/>
              </w:rPr>
              <w:t xml:space="preserve">Flooding to railway </w:t>
            </w:r>
            <w:r w:rsidR="00E14D11">
              <w:rPr>
                <w:rFonts w:ascii="Century Gothic" w:hAnsi="Century Gothic" w:cs="Segoe UI"/>
                <w:color w:val="212121"/>
              </w:rPr>
              <w:t xml:space="preserve">line </w:t>
            </w:r>
            <w:r w:rsidRPr="00E14D11">
              <w:rPr>
                <w:rFonts w:ascii="Century Gothic" w:hAnsi="Century Gothic" w:cs="Segoe UI"/>
                <w:color w:val="212121"/>
              </w:rPr>
              <w:t xml:space="preserve">at Newhaven and to A259 at </w:t>
            </w:r>
            <w:proofErr w:type="spellStart"/>
            <w:r w:rsidRPr="00E14D11">
              <w:rPr>
                <w:rFonts w:ascii="Century Gothic" w:hAnsi="Century Gothic" w:cs="Segoe UI"/>
                <w:color w:val="212121"/>
              </w:rPr>
              <w:t>Exceat</w:t>
            </w:r>
            <w:proofErr w:type="spellEnd"/>
            <w:r w:rsidR="00E14D11">
              <w:rPr>
                <w:rFonts w:ascii="Century Gothic" w:hAnsi="Century Gothic" w:cs="Segoe UI"/>
                <w:color w:val="212121"/>
              </w:rPr>
              <w:t>.</w:t>
            </w:r>
          </w:p>
          <w:p w14:paraId="7B3A348A" w14:textId="77777777" w:rsidR="00E14D11" w:rsidRDefault="006D154F" w:rsidP="00E14D11">
            <w:pPr>
              <w:pStyle w:val="ListParagraph"/>
              <w:numPr>
                <w:ilvl w:val="0"/>
                <w:numId w:val="34"/>
              </w:numPr>
              <w:spacing w:after="0" w:line="240" w:lineRule="auto"/>
              <w:rPr>
                <w:rFonts w:ascii="Century Gothic" w:hAnsi="Century Gothic" w:cs="Segoe UI"/>
                <w:color w:val="212121"/>
              </w:rPr>
            </w:pPr>
            <w:r w:rsidRPr="00E14D11">
              <w:rPr>
                <w:rFonts w:ascii="Century Gothic" w:hAnsi="Century Gothic" w:cs="Segoe UI"/>
                <w:color w:val="212121"/>
              </w:rPr>
              <w:t xml:space="preserve">Withdrawal of </w:t>
            </w:r>
            <w:r w:rsidR="00E14D11" w:rsidRPr="00E14D11">
              <w:rPr>
                <w:rFonts w:ascii="Century Gothic" w:hAnsi="Century Gothic" w:cs="Segoe UI"/>
                <w:color w:val="212121"/>
              </w:rPr>
              <w:t xml:space="preserve">train service to </w:t>
            </w:r>
            <w:r w:rsidRPr="00E14D11">
              <w:rPr>
                <w:rFonts w:ascii="Century Gothic" w:hAnsi="Century Gothic" w:cs="Segoe UI"/>
                <w:color w:val="212121"/>
              </w:rPr>
              <w:t>Newhaven and Lewes</w:t>
            </w:r>
            <w:r w:rsidR="00E14D11">
              <w:rPr>
                <w:rFonts w:ascii="Century Gothic" w:hAnsi="Century Gothic" w:cs="Segoe UI"/>
                <w:color w:val="212121"/>
              </w:rPr>
              <w:t>.</w:t>
            </w:r>
          </w:p>
          <w:p w14:paraId="02FE98A2" w14:textId="77777777" w:rsidR="006D154F" w:rsidRPr="00E14D11" w:rsidRDefault="006D154F" w:rsidP="00E14D11">
            <w:pPr>
              <w:pStyle w:val="ListParagraph"/>
              <w:numPr>
                <w:ilvl w:val="0"/>
                <w:numId w:val="34"/>
              </w:numPr>
              <w:spacing w:after="0" w:line="240" w:lineRule="auto"/>
              <w:rPr>
                <w:rFonts w:ascii="Century Gothic" w:hAnsi="Century Gothic" w:cs="Segoe UI"/>
                <w:color w:val="212121"/>
              </w:rPr>
            </w:pPr>
            <w:r w:rsidRPr="00E14D11">
              <w:rPr>
                <w:rFonts w:ascii="Century Gothic" w:hAnsi="Century Gothic" w:cs="Segoe UI"/>
                <w:color w:val="212121"/>
              </w:rPr>
              <w:t>Withdrawal of Newhaven Ferry Service</w:t>
            </w:r>
            <w:r w:rsidR="00E14D11">
              <w:rPr>
                <w:rFonts w:ascii="Century Gothic" w:hAnsi="Century Gothic" w:cs="Segoe UI"/>
                <w:color w:val="212121"/>
              </w:rPr>
              <w:t>.</w:t>
            </w:r>
          </w:p>
        </w:tc>
      </w:tr>
    </w:tbl>
    <w:p w14:paraId="2D068F16" w14:textId="77777777" w:rsidR="00DB7780" w:rsidRDefault="00DB7780" w:rsidP="00905EF0">
      <w:pPr>
        <w:shd w:val="clear" w:color="auto" w:fill="FFFFFF"/>
        <w:rPr>
          <w:rFonts w:ascii="Century Gothic" w:hAnsi="Century Gothic"/>
          <w:b/>
        </w:rPr>
      </w:pPr>
    </w:p>
    <w:p w14:paraId="6FAC1947" w14:textId="77777777" w:rsidR="00AB6FC8" w:rsidRPr="00D93969" w:rsidRDefault="00AB6FC8" w:rsidP="00905EF0">
      <w:pPr>
        <w:shd w:val="clear" w:color="auto" w:fill="FFFFFF"/>
        <w:rPr>
          <w:rFonts w:ascii="Century Gothic" w:hAnsi="Century Gothic" w:cs="Segoe UI"/>
          <w:color w:val="212121"/>
        </w:rPr>
      </w:pPr>
      <w:r w:rsidRPr="00D93969">
        <w:rPr>
          <w:rFonts w:ascii="Century Gothic" w:hAnsi="Century Gothic"/>
          <w:b/>
        </w:rPr>
        <w:t xml:space="preserve">Summary of issues and concerns (backed with evidence) </w:t>
      </w:r>
    </w:p>
    <w:p w14:paraId="3852B447" w14:textId="77777777" w:rsidR="005D7FC3" w:rsidRDefault="005D7FC3" w:rsidP="00142665">
      <w:pPr>
        <w:shd w:val="clear" w:color="auto" w:fill="FFFFFF"/>
        <w:rPr>
          <w:rFonts w:ascii="Century Gothic" w:hAnsi="Century Gothic" w:cs="Segoe UI"/>
          <w:color w:val="212121"/>
        </w:rPr>
      </w:pPr>
      <w:r>
        <w:rPr>
          <w:rFonts w:ascii="Century Gothic" w:hAnsi="Century Gothic" w:cs="Segoe UI"/>
          <w:color w:val="212121"/>
        </w:rPr>
        <w:t xml:space="preserve">Like other Focus Groups, we have </w:t>
      </w:r>
      <w:r w:rsidRPr="00D93969">
        <w:rPr>
          <w:rFonts w:ascii="Century Gothic" w:hAnsi="Century Gothic" w:cs="Segoe UI"/>
          <w:color w:val="212121"/>
        </w:rPr>
        <w:t xml:space="preserve">been very aware of the fact that our role is to look at where we think the Neighbourhood Plan can make recommendations which </w:t>
      </w:r>
      <w:r w:rsidRPr="00D93969">
        <w:rPr>
          <w:rFonts w:ascii="Century Gothic" w:hAnsi="Century Gothic" w:cs="Segoe UI"/>
          <w:b/>
          <w:color w:val="212121"/>
        </w:rPr>
        <w:t>add</w:t>
      </w:r>
      <w:r w:rsidRPr="00D93969">
        <w:rPr>
          <w:rFonts w:ascii="Century Gothic" w:hAnsi="Century Gothic" w:cs="Segoe UI"/>
          <w:color w:val="212121"/>
        </w:rPr>
        <w:t xml:space="preserve"> to the policy framework</w:t>
      </w:r>
      <w:r>
        <w:rPr>
          <w:rFonts w:ascii="Century Gothic" w:hAnsi="Century Gothic" w:cs="Segoe UI"/>
          <w:color w:val="212121"/>
        </w:rPr>
        <w:t xml:space="preserve">.  </w:t>
      </w:r>
      <w:r w:rsidR="00E14D11">
        <w:rPr>
          <w:rFonts w:ascii="Century Gothic" w:hAnsi="Century Gothic" w:cs="Segoe UI"/>
          <w:color w:val="212121"/>
        </w:rPr>
        <w:t xml:space="preserve">The Focus Group recognises that the aim of our work is to </w:t>
      </w:r>
      <w:r w:rsidR="00E14D11">
        <w:rPr>
          <w:rFonts w:ascii="Century Gothic" w:hAnsi="Century Gothic" w:cs="Segoe UI"/>
          <w:color w:val="212121"/>
        </w:rPr>
        <w:lastRenderedPageBreak/>
        <w:t>p</w:t>
      </w:r>
      <w:r>
        <w:rPr>
          <w:rFonts w:ascii="Century Gothic" w:hAnsi="Century Gothic" w:cs="Segoe UI"/>
          <w:color w:val="212121"/>
        </w:rPr>
        <w:t xml:space="preserve">rovide input to support what we believe is </w:t>
      </w:r>
      <w:r w:rsidR="00E14D11">
        <w:rPr>
          <w:rFonts w:ascii="Century Gothic" w:hAnsi="Century Gothic" w:cs="Segoe UI"/>
          <w:color w:val="212121"/>
        </w:rPr>
        <w:t xml:space="preserve">needed </w:t>
      </w:r>
      <w:r>
        <w:rPr>
          <w:rFonts w:ascii="Century Gothic" w:hAnsi="Century Gothic" w:cs="Segoe UI"/>
          <w:color w:val="212121"/>
        </w:rPr>
        <w:t xml:space="preserve">from a travel and transport perspective </w:t>
      </w:r>
      <w:r w:rsidR="00E14D11">
        <w:rPr>
          <w:rFonts w:ascii="Century Gothic" w:hAnsi="Century Gothic" w:cs="Segoe UI"/>
          <w:color w:val="212121"/>
        </w:rPr>
        <w:t>to deliver sustainable development in the Town</w:t>
      </w:r>
      <w:r>
        <w:rPr>
          <w:rFonts w:ascii="Century Gothic" w:hAnsi="Century Gothic" w:cs="Segoe UI"/>
          <w:color w:val="212121"/>
        </w:rPr>
        <w:t xml:space="preserve"> to c</w:t>
      </w:r>
      <w:r w:rsidR="00667BAB">
        <w:rPr>
          <w:rFonts w:ascii="Century Gothic" w:hAnsi="Century Gothic" w:cs="Segoe UI"/>
          <w:color w:val="212121"/>
        </w:rPr>
        <w:t>.</w:t>
      </w:r>
      <w:r>
        <w:rPr>
          <w:rFonts w:ascii="Century Gothic" w:hAnsi="Century Gothic" w:cs="Segoe UI"/>
          <w:color w:val="212121"/>
        </w:rPr>
        <w:t xml:space="preserve">2030. </w:t>
      </w:r>
    </w:p>
    <w:p w14:paraId="57DAC874" w14:textId="77777777" w:rsidR="005D7FC3" w:rsidRDefault="005D7FC3" w:rsidP="00142665">
      <w:pPr>
        <w:shd w:val="clear" w:color="auto" w:fill="FFFFFF"/>
        <w:rPr>
          <w:rFonts w:ascii="Century Gothic" w:hAnsi="Century Gothic" w:cs="Segoe UI"/>
          <w:color w:val="212121"/>
        </w:rPr>
      </w:pPr>
      <w:r>
        <w:rPr>
          <w:rFonts w:ascii="Century Gothic" w:hAnsi="Century Gothic" w:cs="Segoe UI"/>
          <w:color w:val="212121"/>
        </w:rPr>
        <w:t>To do this and deliver our objective we have:</w:t>
      </w:r>
    </w:p>
    <w:p w14:paraId="7F4900F9" w14:textId="77777777" w:rsidR="005D7FC3" w:rsidRPr="007820B2" w:rsidRDefault="005D7FC3" w:rsidP="005D7FC3">
      <w:pPr>
        <w:numPr>
          <w:ilvl w:val="0"/>
          <w:numId w:val="35"/>
        </w:numPr>
        <w:shd w:val="clear" w:color="auto" w:fill="FFFFFF"/>
        <w:spacing w:after="0"/>
        <w:ind w:hanging="357"/>
        <w:rPr>
          <w:rFonts w:ascii="Century Gothic" w:hAnsi="Century Gothic" w:cs="Segoe UI"/>
          <w:color w:val="212121"/>
        </w:rPr>
      </w:pPr>
      <w:r>
        <w:rPr>
          <w:rFonts w:ascii="Century Gothic" w:hAnsi="Century Gothic" w:cs="Segoe UI"/>
          <w:color w:val="212121"/>
        </w:rPr>
        <w:t xml:space="preserve">Undertaken a review of the existing policy framework.  </w:t>
      </w:r>
      <w:r w:rsidRPr="005D7FC3">
        <w:rPr>
          <w:rFonts w:ascii="Century Gothic" w:hAnsi="Century Gothic" w:cs="Segoe UI"/>
          <w:color w:val="212121"/>
        </w:rPr>
        <w:t xml:space="preserve">– this is set out fully in </w:t>
      </w:r>
      <w:r w:rsidRPr="007820B2">
        <w:rPr>
          <w:rFonts w:ascii="Century Gothic" w:hAnsi="Century Gothic" w:cs="Segoe UI"/>
          <w:color w:val="212121"/>
        </w:rPr>
        <w:t>Annex C, but overall covers:</w:t>
      </w:r>
    </w:p>
    <w:p w14:paraId="2EB753CF" w14:textId="77777777" w:rsidR="005D7FC3" w:rsidRPr="007820B2" w:rsidRDefault="005D7FC3" w:rsidP="005D7FC3">
      <w:pPr>
        <w:numPr>
          <w:ilvl w:val="1"/>
          <w:numId w:val="35"/>
        </w:numPr>
        <w:shd w:val="clear" w:color="auto" w:fill="FFFFFF"/>
        <w:spacing w:after="0"/>
        <w:ind w:hanging="357"/>
        <w:rPr>
          <w:rFonts w:ascii="Century Gothic" w:hAnsi="Century Gothic" w:cs="Segoe UI"/>
          <w:color w:val="212121"/>
        </w:rPr>
      </w:pPr>
      <w:r w:rsidRPr="007820B2">
        <w:rPr>
          <w:rFonts w:ascii="Century Gothic" w:hAnsi="Century Gothic" w:cs="Segoe UI"/>
          <w:color w:val="212121"/>
        </w:rPr>
        <w:t xml:space="preserve">The National Planning Policy </w:t>
      </w:r>
      <w:r w:rsidR="00CA24C0" w:rsidRPr="007820B2">
        <w:rPr>
          <w:rFonts w:ascii="Century Gothic" w:hAnsi="Century Gothic" w:cs="Segoe UI"/>
          <w:color w:val="212121"/>
        </w:rPr>
        <w:t>Framework;</w:t>
      </w:r>
    </w:p>
    <w:p w14:paraId="4A16EFB6" w14:textId="77777777" w:rsidR="005D7FC3" w:rsidRPr="007820B2" w:rsidRDefault="005D7FC3" w:rsidP="005D7FC3">
      <w:pPr>
        <w:numPr>
          <w:ilvl w:val="1"/>
          <w:numId w:val="35"/>
        </w:numPr>
        <w:shd w:val="clear" w:color="auto" w:fill="FFFFFF"/>
        <w:spacing w:after="0"/>
        <w:ind w:hanging="357"/>
        <w:rPr>
          <w:rFonts w:ascii="Century Gothic" w:hAnsi="Century Gothic" w:cs="Segoe UI"/>
          <w:color w:val="212121"/>
        </w:rPr>
      </w:pPr>
      <w:r w:rsidRPr="007820B2">
        <w:rPr>
          <w:rFonts w:ascii="Century Gothic" w:hAnsi="Century Gothic" w:cs="Segoe UI"/>
          <w:color w:val="212121"/>
        </w:rPr>
        <w:t xml:space="preserve">Lewes District Local Plan Part 1 – Joint Core </w:t>
      </w:r>
      <w:r w:rsidR="00CA24C0" w:rsidRPr="007820B2">
        <w:rPr>
          <w:rFonts w:ascii="Century Gothic" w:hAnsi="Century Gothic" w:cs="Segoe UI"/>
          <w:color w:val="212121"/>
        </w:rPr>
        <w:t>Strategy;</w:t>
      </w:r>
      <w:r w:rsidRPr="007820B2">
        <w:rPr>
          <w:rFonts w:ascii="Century Gothic" w:hAnsi="Century Gothic" w:cs="Segoe UI"/>
          <w:color w:val="212121"/>
        </w:rPr>
        <w:t xml:space="preserve"> and</w:t>
      </w:r>
    </w:p>
    <w:p w14:paraId="6CF6E5D7" w14:textId="77777777" w:rsidR="005D7FC3" w:rsidRPr="007820B2" w:rsidRDefault="005D7FC3" w:rsidP="005D7FC3">
      <w:pPr>
        <w:numPr>
          <w:ilvl w:val="1"/>
          <w:numId w:val="35"/>
        </w:numPr>
        <w:shd w:val="clear" w:color="auto" w:fill="FFFFFF"/>
        <w:spacing w:after="0"/>
        <w:ind w:hanging="357"/>
        <w:rPr>
          <w:rFonts w:ascii="Century Gothic" w:hAnsi="Century Gothic" w:cs="Segoe UI"/>
          <w:color w:val="212121"/>
        </w:rPr>
      </w:pPr>
      <w:r w:rsidRPr="007820B2">
        <w:rPr>
          <w:rFonts w:ascii="Century Gothic" w:hAnsi="Century Gothic" w:cs="Segoe UI"/>
          <w:color w:val="212121"/>
        </w:rPr>
        <w:t xml:space="preserve">Specific policies that Lewes District Council already have. </w:t>
      </w:r>
    </w:p>
    <w:p w14:paraId="56DC694F" w14:textId="77777777" w:rsidR="005D7FC3" w:rsidRPr="007820B2" w:rsidRDefault="005D7FC3" w:rsidP="005D7FC3">
      <w:pPr>
        <w:shd w:val="clear" w:color="auto" w:fill="FFFFFF"/>
        <w:ind w:left="720"/>
        <w:rPr>
          <w:rFonts w:ascii="Century Gothic" w:hAnsi="Century Gothic" w:cs="Segoe UI"/>
          <w:color w:val="212121"/>
        </w:rPr>
      </w:pPr>
    </w:p>
    <w:p w14:paraId="60C0CD72" w14:textId="77777777" w:rsidR="005D7FC3" w:rsidRPr="007820B2" w:rsidRDefault="005425FA" w:rsidP="005D7FC3">
      <w:pPr>
        <w:numPr>
          <w:ilvl w:val="0"/>
          <w:numId w:val="35"/>
        </w:numPr>
        <w:shd w:val="clear" w:color="auto" w:fill="FFFFFF"/>
        <w:rPr>
          <w:rFonts w:ascii="Century Gothic" w:hAnsi="Century Gothic" w:cs="Segoe UI"/>
          <w:color w:val="212121"/>
        </w:rPr>
      </w:pPr>
      <w:r>
        <w:rPr>
          <w:rFonts w:ascii="Century Gothic" w:hAnsi="Century Gothic" w:cs="Segoe UI"/>
          <w:color w:val="212121"/>
        </w:rPr>
        <w:t>Discussed</w:t>
      </w:r>
      <w:r w:rsidRPr="007820B2">
        <w:rPr>
          <w:rFonts w:ascii="Century Gothic" w:hAnsi="Century Gothic" w:cs="Segoe UI"/>
          <w:color w:val="212121"/>
        </w:rPr>
        <w:t xml:space="preserve"> </w:t>
      </w:r>
      <w:r w:rsidR="005D7FC3" w:rsidRPr="007820B2">
        <w:rPr>
          <w:rFonts w:ascii="Century Gothic" w:hAnsi="Century Gothic" w:cs="Segoe UI"/>
          <w:color w:val="212121"/>
        </w:rPr>
        <w:t>some of the immediate key issues that we see as of concern to the community b</w:t>
      </w:r>
      <w:r w:rsidR="004F42E6">
        <w:rPr>
          <w:rFonts w:ascii="Century Gothic" w:hAnsi="Century Gothic" w:cs="Segoe UI"/>
          <w:color w:val="212121"/>
        </w:rPr>
        <w:t>ased on the data sources set out</w:t>
      </w:r>
      <w:r w:rsidR="005D7FC3" w:rsidRPr="007820B2">
        <w:rPr>
          <w:rFonts w:ascii="Century Gothic" w:hAnsi="Century Gothic" w:cs="Segoe UI"/>
          <w:color w:val="212121"/>
        </w:rPr>
        <w:t xml:space="preserve"> in Annex</w:t>
      </w:r>
      <w:r w:rsidR="007820B2" w:rsidRPr="007820B2">
        <w:rPr>
          <w:rFonts w:ascii="Century Gothic" w:hAnsi="Century Gothic" w:cs="Segoe UI"/>
          <w:color w:val="212121"/>
        </w:rPr>
        <w:t xml:space="preserve"> A</w:t>
      </w:r>
      <w:r w:rsidR="004F42E6">
        <w:rPr>
          <w:rFonts w:ascii="Century Gothic" w:hAnsi="Century Gothic" w:cs="Segoe UI"/>
          <w:color w:val="212121"/>
        </w:rPr>
        <w:t>.</w:t>
      </w:r>
    </w:p>
    <w:p w14:paraId="5F966EC5" w14:textId="77777777" w:rsidR="005D7FC3" w:rsidRPr="007820B2" w:rsidRDefault="005D7FC3" w:rsidP="005D7FC3">
      <w:pPr>
        <w:numPr>
          <w:ilvl w:val="0"/>
          <w:numId w:val="35"/>
        </w:numPr>
        <w:shd w:val="clear" w:color="auto" w:fill="FFFFFF"/>
        <w:rPr>
          <w:rFonts w:ascii="Century Gothic" w:hAnsi="Century Gothic" w:cs="Segoe UI"/>
          <w:color w:val="212121"/>
        </w:rPr>
      </w:pPr>
      <w:r w:rsidRPr="007820B2">
        <w:rPr>
          <w:rFonts w:ascii="Century Gothic" w:hAnsi="Century Gothic" w:cs="Segoe UI"/>
          <w:color w:val="212121"/>
        </w:rPr>
        <w:t>Used this to inform the survey we launched on 30</w:t>
      </w:r>
      <w:r w:rsidRPr="007820B2">
        <w:rPr>
          <w:rFonts w:ascii="Century Gothic" w:hAnsi="Century Gothic" w:cs="Segoe UI"/>
          <w:color w:val="212121"/>
          <w:vertAlign w:val="superscript"/>
        </w:rPr>
        <w:t>th</w:t>
      </w:r>
      <w:r w:rsidRPr="007820B2">
        <w:rPr>
          <w:rFonts w:ascii="Century Gothic" w:hAnsi="Century Gothic" w:cs="Segoe UI"/>
          <w:color w:val="212121"/>
        </w:rPr>
        <w:t xml:space="preserve"> November, a copy of which is in </w:t>
      </w:r>
      <w:r w:rsidR="007820B2" w:rsidRPr="007820B2">
        <w:rPr>
          <w:rFonts w:ascii="Century Gothic" w:hAnsi="Century Gothic" w:cs="Segoe UI"/>
          <w:color w:val="212121"/>
        </w:rPr>
        <w:t>Annex B</w:t>
      </w:r>
    </w:p>
    <w:p w14:paraId="29246C09" w14:textId="77777777" w:rsidR="00021677" w:rsidRDefault="005D7FC3" w:rsidP="007820B2">
      <w:pPr>
        <w:pStyle w:val="ListParagraph"/>
        <w:shd w:val="clear" w:color="auto" w:fill="FFFFFF"/>
        <w:ind w:left="0"/>
        <w:rPr>
          <w:rFonts w:ascii="Century Gothic" w:hAnsi="Century Gothic" w:cs="Segoe UI"/>
          <w:b/>
          <w:i/>
        </w:rPr>
      </w:pPr>
      <w:r>
        <w:rPr>
          <w:rFonts w:ascii="Century Gothic" w:hAnsi="Century Gothic" w:cs="Segoe UI"/>
          <w:b/>
          <w:i/>
        </w:rPr>
        <w:t>A review of the existing policy framework</w:t>
      </w:r>
    </w:p>
    <w:p w14:paraId="75516165" w14:textId="77777777" w:rsidR="007820B2" w:rsidRDefault="007820B2" w:rsidP="007820B2">
      <w:pPr>
        <w:pStyle w:val="ListParagraph"/>
        <w:shd w:val="clear" w:color="auto" w:fill="FFFFFF"/>
        <w:ind w:left="0"/>
        <w:rPr>
          <w:rFonts w:ascii="Century Gothic" w:hAnsi="Century Gothic" w:cs="Segoe UI"/>
          <w:b/>
          <w:i/>
        </w:rPr>
      </w:pPr>
    </w:p>
    <w:p w14:paraId="4E124E83" w14:textId="77777777" w:rsidR="007820B2" w:rsidRDefault="004F42E6" w:rsidP="007820B2">
      <w:pPr>
        <w:pStyle w:val="ListParagraph"/>
        <w:shd w:val="clear" w:color="auto" w:fill="FFFFFF"/>
        <w:ind w:left="0"/>
        <w:rPr>
          <w:rFonts w:ascii="Century Gothic" w:hAnsi="Century Gothic" w:cs="Segoe UI"/>
        </w:rPr>
      </w:pPr>
      <w:r>
        <w:rPr>
          <w:rFonts w:ascii="Century Gothic" w:hAnsi="Century Gothic" w:cs="Segoe UI"/>
        </w:rPr>
        <w:t xml:space="preserve">The Focus Group is pleased to see that there is already a strong policy framework in place.  At national level the National </w:t>
      </w:r>
      <w:r w:rsidR="004A558C">
        <w:rPr>
          <w:rFonts w:ascii="Century Gothic" w:hAnsi="Century Gothic" w:cs="Segoe UI"/>
        </w:rPr>
        <w:t>Planning Policy Framework (NPPF) specifically covers sustainable travel with key statements such as</w:t>
      </w:r>
      <w:r>
        <w:rPr>
          <w:rFonts w:ascii="Century Gothic" w:hAnsi="Century Gothic" w:cs="Segoe UI"/>
        </w:rPr>
        <w:t>:</w:t>
      </w:r>
    </w:p>
    <w:p w14:paraId="2F5AC3F1" w14:textId="77777777" w:rsidR="004A558C" w:rsidRDefault="004A558C" w:rsidP="007820B2">
      <w:pPr>
        <w:pStyle w:val="ListParagraph"/>
        <w:shd w:val="clear" w:color="auto" w:fill="FFFFFF"/>
        <w:ind w:left="0"/>
        <w:rPr>
          <w:rFonts w:ascii="Century Gothic" w:hAnsi="Century Gothic" w:cs="Segoe UI"/>
        </w:rPr>
      </w:pPr>
    </w:p>
    <w:p w14:paraId="481BD1E9" w14:textId="77777777" w:rsidR="004A558C" w:rsidRPr="004A558C" w:rsidRDefault="004A558C" w:rsidP="004A558C">
      <w:pPr>
        <w:pStyle w:val="ListParagraph"/>
        <w:numPr>
          <w:ilvl w:val="0"/>
          <w:numId w:val="38"/>
        </w:numPr>
        <w:shd w:val="clear" w:color="auto" w:fill="FFFFFF"/>
        <w:rPr>
          <w:rFonts w:ascii="Century Gothic" w:hAnsi="Century Gothic" w:cs="Segoe UI"/>
          <w:b/>
          <w:i/>
        </w:rPr>
      </w:pPr>
      <w:r w:rsidRPr="004A558C">
        <w:rPr>
          <w:rFonts w:ascii="Century Gothic" w:hAnsi="Century Gothic" w:cs="Segoe UI"/>
          <w:b/>
          <w:i/>
        </w:rPr>
        <w:t>actively manage patterns of growth to make the fullest possible use of public transport, walking and cycling, and focus significant development in locations which are or can be made sustainable;</w:t>
      </w:r>
      <w:r w:rsidRPr="004A558C">
        <w:rPr>
          <w:rStyle w:val="FootnoteReference"/>
          <w:rFonts w:ascii="Century Gothic" w:hAnsi="Century Gothic"/>
          <w:b/>
          <w:i/>
        </w:rPr>
        <w:footnoteReference w:id="2"/>
      </w:r>
    </w:p>
    <w:p w14:paraId="6E50BDEB" w14:textId="77777777" w:rsidR="004A558C" w:rsidRPr="004A558C" w:rsidRDefault="004A558C" w:rsidP="004A558C">
      <w:pPr>
        <w:pStyle w:val="ListParagraph"/>
        <w:numPr>
          <w:ilvl w:val="0"/>
          <w:numId w:val="38"/>
        </w:numPr>
        <w:shd w:val="clear" w:color="auto" w:fill="FFFFFF"/>
        <w:rPr>
          <w:rFonts w:ascii="Century Gothic" w:hAnsi="Century Gothic" w:cs="Segoe UI"/>
          <w:b/>
          <w:i/>
        </w:rPr>
      </w:pPr>
      <w:r w:rsidRPr="004A558C">
        <w:rPr>
          <w:rFonts w:ascii="Century Gothic" w:hAnsi="Century Gothic" w:cs="Segoe UI"/>
          <w:b/>
          <w:i/>
        </w:rPr>
        <w:t>Transport policies have an important role to play in facilitating sustainable development but also in contributing to wider sustainability and health objectives. Smarter use of technologies can reduce the need to travel. The transport system needs to be balanced in favour of sustainable transport modes, giving people a real choice about how they travel.</w:t>
      </w:r>
      <w:r>
        <w:rPr>
          <w:rStyle w:val="FootnoteReference"/>
          <w:rFonts w:ascii="Century Gothic" w:hAnsi="Century Gothic"/>
          <w:b/>
          <w:i/>
        </w:rPr>
        <w:footnoteReference w:id="3"/>
      </w:r>
    </w:p>
    <w:p w14:paraId="2A92DE41" w14:textId="77777777" w:rsidR="004F42E6" w:rsidRDefault="004F42E6" w:rsidP="007820B2">
      <w:pPr>
        <w:pStyle w:val="ListParagraph"/>
        <w:shd w:val="clear" w:color="auto" w:fill="FFFFFF"/>
        <w:ind w:left="0"/>
        <w:rPr>
          <w:rFonts w:ascii="Century Gothic" w:hAnsi="Century Gothic" w:cs="Segoe UI"/>
        </w:rPr>
      </w:pPr>
    </w:p>
    <w:p w14:paraId="5F651D15" w14:textId="77777777" w:rsidR="004F42E6" w:rsidRDefault="004A558C" w:rsidP="007820B2">
      <w:pPr>
        <w:pStyle w:val="ListParagraph"/>
        <w:shd w:val="clear" w:color="auto" w:fill="FFFFFF"/>
        <w:ind w:left="0"/>
        <w:rPr>
          <w:rFonts w:ascii="Century Gothic" w:hAnsi="Century Gothic" w:cs="Segoe UI"/>
        </w:rPr>
      </w:pPr>
      <w:r>
        <w:rPr>
          <w:rFonts w:ascii="Century Gothic" w:hAnsi="Century Gothic" w:cs="Segoe UI"/>
        </w:rPr>
        <w:t>At District-level, Lewes District Council has also helpfully adopted its Local Plan (Part 1) Joint Core Strategy</w:t>
      </w:r>
      <w:r>
        <w:rPr>
          <w:rStyle w:val="FootnoteReference"/>
          <w:rFonts w:ascii="Century Gothic" w:hAnsi="Century Gothic"/>
        </w:rPr>
        <w:footnoteReference w:id="4"/>
      </w:r>
      <w:r>
        <w:rPr>
          <w:rFonts w:ascii="Century Gothic" w:hAnsi="Century Gothic" w:cs="Segoe UI"/>
        </w:rPr>
        <w:t xml:space="preserve">.  This, building on the </w:t>
      </w:r>
      <w:r w:rsidR="00747C03">
        <w:rPr>
          <w:rFonts w:ascii="Century Gothic" w:hAnsi="Century Gothic" w:cs="Segoe UI"/>
        </w:rPr>
        <w:t>NPPF, Lewes District Council set out the following Strategic Objective:</w:t>
      </w:r>
    </w:p>
    <w:p w14:paraId="451994AE" w14:textId="77777777" w:rsidR="00747C03" w:rsidRDefault="00747C03" w:rsidP="007820B2">
      <w:pPr>
        <w:pStyle w:val="ListParagraph"/>
        <w:shd w:val="clear" w:color="auto" w:fill="FFFFFF"/>
        <w:ind w:left="0"/>
        <w:rPr>
          <w:rFonts w:ascii="Century Gothic" w:hAnsi="Century Gothic" w:cs="Segoe UI"/>
        </w:rPr>
      </w:pPr>
    </w:p>
    <w:p w14:paraId="0169C031" w14:textId="77777777" w:rsidR="00747C03" w:rsidRPr="00747C03" w:rsidRDefault="00FC20E5" w:rsidP="00FC20E5">
      <w:pPr>
        <w:autoSpaceDE w:val="0"/>
        <w:autoSpaceDN w:val="0"/>
        <w:adjustRightInd w:val="0"/>
        <w:spacing w:after="280" w:line="278" w:lineRule="atLeast"/>
        <w:ind w:left="342" w:hanging="343"/>
        <w:jc w:val="center"/>
        <w:rPr>
          <w:rFonts w:ascii="Century Gothic" w:hAnsi="Century Gothic" w:cs="Arial"/>
          <w:b/>
          <w:i/>
          <w:color w:val="000000"/>
          <w:lang w:eastAsia="en-GB"/>
        </w:rPr>
      </w:pPr>
      <w:r>
        <w:rPr>
          <w:rFonts w:ascii="Century Gothic" w:hAnsi="Century Gothic" w:cs="Arial"/>
          <w:b/>
          <w:bCs/>
          <w:i/>
          <w:color w:val="000000"/>
          <w:lang w:eastAsia="en-GB"/>
        </w:rPr>
        <w:t>“</w:t>
      </w:r>
      <w:r w:rsidR="00747C03" w:rsidRPr="00747C03">
        <w:rPr>
          <w:rFonts w:ascii="Century Gothic" w:hAnsi="Century Gothic" w:cs="Arial"/>
          <w:b/>
          <w:bCs/>
          <w:i/>
          <w:color w:val="000000"/>
          <w:lang w:eastAsia="en-GB"/>
        </w:rPr>
        <w:t>To reduce the need for travel and to promote a sustainable system of transport and land use for people who live in, work in, study in and visit the district.</w:t>
      </w:r>
    </w:p>
    <w:p w14:paraId="50FEB745" w14:textId="77777777" w:rsidR="00747C03" w:rsidRPr="00747C03" w:rsidRDefault="00747C03" w:rsidP="00FC20E5">
      <w:pPr>
        <w:pStyle w:val="ListParagraph"/>
        <w:shd w:val="clear" w:color="auto" w:fill="FFFFFF"/>
        <w:ind w:left="0"/>
        <w:jc w:val="center"/>
        <w:rPr>
          <w:rFonts w:ascii="Century Gothic" w:hAnsi="Century Gothic" w:cs="Segoe UI"/>
          <w:b/>
          <w:i/>
        </w:rPr>
      </w:pPr>
      <w:r w:rsidRPr="00747C03">
        <w:rPr>
          <w:rFonts w:ascii="Century Gothic" w:hAnsi="Century Gothic" w:cs="Arial"/>
          <w:b/>
          <w:i/>
          <w:color w:val="000000"/>
          <w:lang w:eastAsia="en-GB"/>
        </w:rPr>
        <w:lastRenderedPageBreak/>
        <w:t>The District Council and National Park Authority will work with the relevant transportation agencies to promote alternative and sustainable modes of transport to the private car, including improving the provision of facilities that enable safe walking and cycling, and the connectivity, capacity, accessibility and frequency of public transport to places in the district and outlying areas, including to continental Europe through Newhaven Port. Successful achievement of this objective will also involve the delivery of high speed broadband across the whole of Lewes District, supporting those who work, or wish to work, from home, and those who wish to have improved access to services, thereby reducing the need for travel. Achieving this objective should assist in tackling some of the areas that are currently subject to poor air quality in the district (predominantly caused by transport) and ensure that further areas do not become apparent</w:t>
      </w:r>
      <w:r w:rsidR="00FC20E5">
        <w:rPr>
          <w:rFonts w:ascii="Century Gothic" w:hAnsi="Century Gothic" w:cs="Arial"/>
          <w:b/>
          <w:i/>
          <w:color w:val="000000"/>
          <w:lang w:eastAsia="en-GB"/>
        </w:rPr>
        <w:t>”</w:t>
      </w:r>
      <w:r w:rsidRPr="00747C03">
        <w:rPr>
          <w:rFonts w:ascii="Century Gothic" w:hAnsi="Century Gothic" w:cs="Arial"/>
          <w:b/>
          <w:i/>
          <w:color w:val="000000"/>
          <w:lang w:eastAsia="en-GB"/>
        </w:rPr>
        <w:t>.</w:t>
      </w:r>
    </w:p>
    <w:p w14:paraId="56C9B6FF" w14:textId="77777777" w:rsidR="00021677" w:rsidRDefault="00747C03" w:rsidP="00C53C4F">
      <w:pPr>
        <w:pStyle w:val="CM91"/>
        <w:spacing w:after="280"/>
        <w:rPr>
          <w:rFonts w:ascii="Century Gothic" w:hAnsi="Century Gothic"/>
          <w:bCs/>
          <w:color w:val="000000"/>
          <w:sz w:val="22"/>
          <w:szCs w:val="22"/>
        </w:rPr>
      </w:pPr>
      <w:r>
        <w:rPr>
          <w:rFonts w:ascii="Century Gothic" w:hAnsi="Century Gothic"/>
          <w:bCs/>
          <w:color w:val="000000"/>
          <w:sz w:val="22"/>
          <w:szCs w:val="22"/>
        </w:rPr>
        <w:t>The Focus Group believes this is a strong policy foundation especially given that the Core Strategy</w:t>
      </w:r>
      <w:r w:rsidR="00F36A2D">
        <w:rPr>
          <w:rFonts w:ascii="Century Gothic" w:hAnsi="Century Gothic"/>
          <w:bCs/>
          <w:color w:val="000000"/>
          <w:sz w:val="22"/>
          <w:szCs w:val="22"/>
        </w:rPr>
        <w:t xml:space="preserve"> set out the following on pages 126-127:</w:t>
      </w:r>
    </w:p>
    <w:p w14:paraId="137E2D48" w14:textId="77777777" w:rsidR="00F36A2D" w:rsidRPr="00F36A2D" w:rsidRDefault="00906883" w:rsidP="008E7C0F">
      <w:pPr>
        <w:pStyle w:val="Default"/>
        <w:jc w:val="center"/>
      </w:pPr>
      <w:r>
        <w:rPr>
          <w:noProof/>
          <w:lang w:eastAsia="en-GB"/>
        </w:rPr>
        <w:drawing>
          <wp:inline distT="0" distB="0" distL="0" distR="0" wp14:anchorId="30ADCC10" wp14:editId="167A4148">
            <wp:extent cx="5088255" cy="515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255" cy="5156200"/>
                    </a:xfrm>
                    <a:prstGeom prst="rect">
                      <a:avLst/>
                    </a:prstGeom>
                    <a:noFill/>
                    <a:ln>
                      <a:noFill/>
                    </a:ln>
                  </pic:spPr>
                </pic:pic>
              </a:graphicData>
            </a:graphic>
          </wp:inline>
        </w:drawing>
      </w:r>
    </w:p>
    <w:p w14:paraId="6A9BD20F" w14:textId="77777777" w:rsidR="00AB6FC8" w:rsidRDefault="00906883" w:rsidP="008E7C0F">
      <w:pPr>
        <w:pStyle w:val="ListParagraph"/>
        <w:rPr>
          <w:rFonts w:ascii="Century Gothic" w:hAnsi="Century Gothic" w:cs="Segoe UI"/>
          <w:color w:val="212121"/>
        </w:rPr>
      </w:pPr>
      <w:r>
        <w:rPr>
          <w:rFonts w:ascii="Century Gothic" w:hAnsi="Century Gothic" w:cs="Segoe UI"/>
          <w:noProof/>
          <w:color w:val="212121"/>
          <w:lang w:eastAsia="en-GB"/>
        </w:rPr>
        <w:lastRenderedPageBreak/>
        <w:drawing>
          <wp:inline distT="0" distB="0" distL="0" distR="0" wp14:anchorId="6B2714DC" wp14:editId="5558347B">
            <wp:extent cx="5088255" cy="318325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8255" cy="3183255"/>
                    </a:xfrm>
                    <a:prstGeom prst="rect">
                      <a:avLst/>
                    </a:prstGeom>
                    <a:noFill/>
                    <a:ln>
                      <a:noFill/>
                    </a:ln>
                  </pic:spPr>
                </pic:pic>
              </a:graphicData>
            </a:graphic>
          </wp:inline>
        </w:drawing>
      </w:r>
    </w:p>
    <w:p w14:paraId="76D67E69" w14:textId="77777777" w:rsidR="00F36A2D" w:rsidRDefault="00CA2977" w:rsidP="00F36A2D">
      <w:pPr>
        <w:pStyle w:val="ListParagraph"/>
        <w:ind w:left="0"/>
        <w:rPr>
          <w:rFonts w:ascii="Century Gothic" w:hAnsi="Century Gothic" w:cs="Segoe UI"/>
          <w:color w:val="212121"/>
        </w:rPr>
      </w:pPr>
      <w:r>
        <w:rPr>
          <w:rFonts w:ascii="Century Gothic" w:hAnsi="Century Gothic" w:cs="Segoe UI"/>
          <w:color w:val="212121"/>
        </w:rPr>
        <w:t xml:space="preserve">In addition to the </w:t>
      </w:r>
      <w:r w:rsidR="00F36A2D">
        <w:rPr>
          <w:rFonts w:ascii="Century Gothic" w:hAnsi="Century Gothic" w:cs="Segoe UI"/>
          <w:color w:val="212121"/>
        </w:rPr>
        <w:t>core-strategy</w:t>
      </w:r>
      <w:r>
        <w:rPr>
          <w:rFonts w:ascii="Century Gothic" w:hAnsi="Century Gothic" w:cs="Segoe UI"/>
          <w:color w:val="212121"/>
        </w:rPr>
        <w:t xml:space="preserve">, Lewes District Council has </w:t>
      </w:r>
      <w:r w:rsidR="00F36A2D">
        <w:rPr>
          <w:rFonts w:ascii="Century Gothic" w:hAnsi="Century Gothic" w:cs="Segoe UI"/>
          <w:color w:val="212121"/>
        </w:rPr>
        <w:t>a range of policies that specifically relate to transport and travel</w:t>
      </w:r>
      <w:r w:rsidR="00FC20E5">
        <w:rPr>
          <w:rStyle w:val="FootnoteReference"/>
          <w:rFonts w:ascii="Century Gothic" w:hAnsi="Century Gothic"/>
          <w:color w:val="212121"/>
        </w:rPr>
        <w:footnoteReference w:id="5"/>
      </w:r>
      <w:r w:rsidR="00F36A2D">
        <w:rPr>
          <w:rFonts w:ascii="Century Gothic" w:hAnsi="Century Gothic" w:cs="Segoe UI"/>
          <w:color w:val="212121"/>
        </w:rPr>
        <w:t xml:space="preserve">.  Below we set out a </w:t>
      </w:r>
      <w:r w:rsidR="00F36A2D" w:rsidRPr="00CA2977">
        <w:rPr>
          <w:rFonts w:ascii="Century Gothic" w:hAnsi="Century Gothic" w:cs="Segoe UI"/>
          <w:b/>
          <w:i/>
          <w:color w:val="212121"/>
        </w:rPr>
        <w:t>brief</w:t>
      </w:r>
      <w:r w:rsidR="00F36A2D">
        <w:rPr>
          <w:rFonts w:ascii="Century Gothic" w:hAnsi="Century Gothic" w:cs="Segoe UI"/>
          <w:color w:val="212121"/>
        </w:rPr>
        <w:t xml:space="preserve"> </w:t>
      </w:r>
      <w:r>
        <w:rPr>
          <w:rFonts w:ascii="Century Gothic" w:hAnsi="Century Gothic" w:cs="Segoe UI"/>
          <w:color w:val="212121"/>
        </w:rPr>
        <w:t>overview</w:t>
      </w:r>
      <w:r w:rsidR="00F36A2D">
        <w:rPr>
          <w:rFonts w:ascii="Century Gothic" w:hAnsi="Century Gothic" w:cs="Segoe UI"/>
          <w:color w:val="212121"/>
        </w:rPr>
        <w:t xml:space="preserve"> of these policies:</w:t>
      </w:r>
    </w:p>
    <w:p w14:paraId="1DBC70BE" w14:textId="77777777" w:rsidR="00F36A2D" w:rsidRDefault="00F36A2D" w:rsidP="00F36A2D">
      <w:pPr>
        <w:pStyle w:val="ListParagraph"/>
        <w:ind w:left="0"/>
        <w:rPr>
          <w:rFonts w:ascii="Century Gothic" w:hAnsi="Century Gothic" w:cs="Segoe UI"/>
          <w:color w:val="212121"/>
        </w:rPr>
      </w:pPr>
    </w:p>
    <w:p w14:paraId="613DE065" w14:textId="77777777" w:rsidR="00F36A2D" w:rsidRPr="00CA2977" w:rsidRDefault="00CA2977" w:rsidP="00F36A2D">
      <w:pPr>
        <w:pStyle w:val="ListParagraph"/>
        <w:numPr>
          <w:ilvl w:val="0"/>
          <w:numId w:val="39"/>
        </w:numPr>
        <w:rPr>
          <w:rStyle w:val="Emphasis"/>
          <w:rFonts w:ascii="Century Gothic" w:hAnsi="Century Gothic" w:cs="Segoe UI"/>
          <w:i w:val="0"/>
          <w:iCs w:val="0"/>
          <w:color w:val="212121"/>
        </w:rPr>
      </w:pPr>
      <w:r>
        <w:rPr>
          <w:rFonts w:ascii="Century Gothic" w:hAnsi="Century Gothic" w:cs="Segoe UI"/>
          <w:color w:val="212121"/>
        </w:rPr>
        <w:t xml:space="preserve">Policy ST1 (Infrastructure) states:  </w:t>
      </w:r>
      <w:r w:rsidRPr="00CA2977">
        <w:rPr>
          <w:rStyle w:val="Emphasis"/>
          <w:rFonts w:ascii="Century Gothic" w:hAnsi="Century Gothic" w:cs="Arial"/>
          <w:b/>
          <w:bCs/>
          <w:color w:val="000000"/>
        </w:rPr>
        <w:t>Development will not be permitted unless the District Council is satisfied that the infrastructure directly required to service the development, including …transportation are available or will be provided in time to serve the development</w:t>
      </w:r>
      <w:r w:rsidRPr="00CA2977">
        <w:rPr>
          <w:rStyle w:val="Emphasis"/>
          <w:rFonts w:ascii="Century Gothic" w:hAnsi="Century Gothic" w:cs="Arial"/>
          <w:b/>
          <w:bCs/>
          <w:i w:val="0"/>
          <w:color w:val="000000"/>
        </w:rPr>
        <w:t>.</w:t>
      </w:r>
    </w:p>
    <w:p w14:paraId="1DD66573" w14:textId="77777777" w:rsidR="00CA2977" w:rsidRPr="00CA2977" w:rsidRDefault="00CA2977" w:rsidP="00CA2977">
      <w:pPr>
        <w:pStyle w:val="ListParagraph"/>
        <w:rPr>
          <w:rStyle w:val="Emphasis"/>
          <w:rFonts w:ascii="Century Gothic" w:hAnsi="Century Gothic" w:cs="Segoe UI"/>
          <w:i w:val="0"/>
          <w:iCs w:val="0"/>
          <w:color w:val="212121"/>
        </w:rPr>
      </w:pPr>
    </w:p>
    <w:p w14:paraId="44FEAFB0" w14:textId="77777777" w:rsidR="00CA2977" w:rsidRPr="00CA2977" w:rsidRDefault="00CA2977" w:rsidP="00F36A2D">
      <w:pPr>
        <w:pStyle w:val="ListParagraph"/>
        <w:numPr>
          <w:ilvl w:val="0"/>
          <w:numId w:val="39"/>
        </w:numPr>
        <w:rPr>
          <w:rStyle w:val="Emphasis"/>
          <w:rFonts w:ascii="Century Gothic" w:hAnsi="Century Gothic" w:cs="Segoe UI"/>
          <w:i w:val="0"/>
          <w:iCs w:val="0"/>
          <w:color w:val="212121"/>
        </w:rPr>
      </w:pPr>
      <w:r>
        <w:rPr>
          <w:rFonts w:ascii="Century Gothic" w:hAnsi="Century Gothic" w:cs="Segoe UI"/>
          <w:color w:val="212121"/>
        </w:rPr>
        <w:t xml:space="preserve">Access for people with limited mobility (Policies ST5 &amp; ST6) state: </w:t>
      </w:r>
      <w:r w:rsidRPr="00CA2977">
        <w:rPr>
          <w:rStyle w:val="Emphasis"/>
          <w:rFonts w:ascii="Century Gothic" w:hAnsi="Century Gothic" w:cs="Arial"/>
          <w:b/>
          <w:bCs/>
          <w:color w:val="000000"/>
        </w:rPr>
        <w:t xml:space="preserve">In order to ensure that pedestrian environments are designed to meet the needs of people with disabilities the local authority will have regard to this matter both in determining planning applications and in the design of environmental enhancement schemes. </w:t>
      </w:r>
      <w:r w:rsidRPr="00CA2977">
        <w:rPr>
          <w:rStyle w:val="Emphasis"/>
          <w:rFonts w:ascii="Century Gothic" w:hAnsi="Century Gothic" w:cs="Arial"/>
          <w:bCs/>
          <w:i w:val="0"/>
          <w:color w:val="000000"/>
        </w:rPr>
        <w:t>AND</w:t>
      </w:r>
      <w:r w:rsidRPr="00CA2977">
        <w:rPr>
          <w:rStyle w:val="Emphasis"/>
          <w:rFonts w:ascii="Century Gothic" w:hAnsi="Century Gothic" w:cs="Arial"/>
          <w:b/>
          <w:bCs/>
          <w:color w:val="000000"/>
        </w:rPr>
        <w:t xml:space="preserve"> Proposals for new buildings (or for the alteration or change of use of existing buildings) which are/will be open to the public or are/will be used for …. transport purposes shall provide external ground surfaces and approach routes which facilitate easy accessibility to the building by wheelchair users.</w:t>
      </w:r>
    </w:p>
    <w:p w14:paraId="79A6D4A4" w14:textId="77777777" w:rsidR="00CA2977" w:rsidRPr="00CA2977" w:rsidRDefault="00CA2977" w:rsidP="00CA2977">
      <w:pPr>
        <w:pStyle w:val="ListParagraph"/>
        <w:rPr>
          <w:rFonts w:ascii="Century Gothic" w:hAnsi="Century Gothic" w:cs="Segoe UI"/>
          <w:color w:val="212121"/>
        </w:rPr>
      </w:pPr>
    </w:p>
    <w:p w14:paraId="10389264" w14:textId="77777777" w:rsidR="00CA2977" w:rsidRPr="00CA2977" w:rsidRDefault="00CA2977" w:rsidP="00F36A2D">
      <w:pPr>
        <w:pStyle w:val="ListParagraph"/>
        <w:numPr>
          <w:ilvl w:val="0"/>
          <w:numId w:val="39"/>
        </w:numPr>
        <w:rPr>
          <w:rStyle w:val="Emphasis"/>
          <w:rFonts w:cs="Arial"/>
          <w:bCs/>
          <w:i w:val="0"/>
          <w:color w:val="000000"/>
        </w:rPr>
      </w:pPr>
      <w:r w:rsidRPr="00CA2977">
        <w:rPr>
          <w:rFonts w:ascii="Century Gothic" w:hAnsi="Century Gothic" w:cs="Segoe UI"/>
          <w:color w:val="212121"/>
        </w:rPr>
        <w:t>Traffic in Conservation Areas (Policy H7) states:</w:t>
      </w:r>
      <w:r w:rsidRPr="00CA2977">
        <w:rPr>
          <w:rFonts w:ascii="Century Gothic" w:hAnsi="Century Gothic" w:cs="Segoe UI"/>
          <w:i/>
          <w:color w:val="212121"/>
        </w:rPr>
        <w:t xml:space="preserve"> </w:t>
      </w:r>
      <w:r w:rsidRPr="00CA2977">
        <w:rPr>
          <w:rFonts w:ascii="Century Gothic" w:hAnsi="Century Gothic" w:cs="Segoe UI"/>
          <w:b/>
          <w:color w:val="212121"/>
        </w:rPr>
        <w:t>“…</w:t>
      </w:r>
      <w:r w:rsidRPr="00CA2977">
        <w:rPr>
          <w:rStyle w:val="Emphasis"/>
          <w:rFonts w:ascii="Century Gothic" w:hAnsi="Century Gothic" w:cs="Arial"/>
          <w:b/>
          <w:bCs/>
          <w:color w:val="000000"/>
        </w:rPr>
        <w:t>the District Council will seek to minimise the traffic levels in Conservation Areas and applicants for planning permission may be required to provide traffic impact studies to help assessment”</w:t>
      </w:r>
    </w:p>
    <w:p w14:paraId="6554AEB6" w14:textId="77777777" w:rsidR="00CA2977" w:rsidRDefault="00CA2977" w:rsidP="00CA2977">
      <w:pPr>
        <w:pStyle w:val="ListParagraph"/>
        <w:rPr>
          <w:rStyle w:val="Emphasis"/>
          <w:rFonts w:cs="Arial"/>
          <w:b/>
          <w:bCs/>
          <w:color w:val="000000"/>
        </w:rPr>
      </w:pPr>
    </w:p>
    <w:p w14:paraId="7CBF78A5" w14:textId="77777777" w:rsidR="00CA2977" w:rsidRPr="00CA2977" w:rsidRDefault="00CA2977" w:rsidP="00F36A2D">
      <w:pPr>
        <w:pStyle w:val="ListParagraph"/>
        <w:numPr>
          <w:ilvl w:val="0"/>
          <w:numId w:val="39"/>
        </w:numPr>
        <w:rPr>
          <w:rStyle w:val="Strong"/>
          <w:rFonts w:ascii="Century Gothic" w:hAnsi="Century Gothic" w:cs="Segoe UI"/>
          <w:b w:val="0"/>
          <w:bCs w:val="0"/>
          <w:iCs/>
          <w:color w:val="212121"/>
        </w:rPr>
      </w:pPr>
      <w:r w:rsidRPr="00CA2977">
        <w:rPr>
          <w:rFonts w:ascii="Century Gothic" w:hAnsi="Century Gothic" w:cs="Segoe UI"/>
          <w:iCs/>
          <w:color w:val="212121"/>
        </w:rPr>
        <w:t>Travel demand management (Policy T1) states: “</w:t>
      </w:r>
      <w:r w:rsidRPr="00CA2977">
        <w:rPr>
          <w:rStyle w:val="Strong"/>
          <w:rFonts w:ascii="Century Gothic" w:hAnsi="Century Gothic" w:cs="Arial"/>
          <w:i/>
          <w:iCs/>
          <w:color w:val="000000"/>
        </w:rPr>
        <w:t xml:space="preserve">Planning applications for any development will only be granted if the proposal provides for the demand for </w:t>
      </w:r>
      <w:r w:rsidRPr="00CA2977">
        <w:rPr>
          <w:rStyle w:val="Strong"/>
          <w:rFonts w:ascii="Century Gothic" w:hAnsi="Century Gothic" w:cs="Arial"/>
          <w:i/>
          <w:iCs/>
          <w:color w:val="000000"/>
        </w:rPr>
        <w:lastRenderedPageBreak/>
        <w:t>access that it creates. Unless approval is desirable in order to achieve other planning objectives, this demand shall be met by a range of non-car modes of travel. Where appropriate, a contribution will be required towards ensuring that adequate accessibility by non car modes is achieved to the site. Such measures could be achieved by the provision and/or enhancement of public transport facilities and the provision of cycle/pedestrian facilities. If appropriate, the District Council will also require site layouts to improve the convenience of non car modes.”</w:t>
      </w:r>
    </w:p>
    <w:p w14:paraId="58844DCC" w14:textId="77777777" w:rsidR="00CA2977" w:rsidRDefault="00CA2977" w:rsidP="00CA2977">
      <w:pPr>
        <w:pStyle w:val="ListParagraph"/>
        <w:rPr>
          <w:rFonts w:ascii="Century Gothic" w:hAnsi="Century Gothic" w:cs="Segoe UI"/>
          <w:iCs/>
          <w:color w:val="212121"/>
        </w:rPr>
      </w:pPr>
    </w:p>
    <w:p w14:paraId="66A96EB0" w14:textId="77777777" w:rsidR="00CA2977" w:rsidRPr="00CA2977" w:rsidRDefault="00CA2977" w:rsidP="00F36A2D">
      <w:pPr>
        <w:pStyle w:val="ListParagraph"/>
        <w:numPr>
          <w:ilvl w:val="0"/>
          <w:numId w:val="39"/>
        </w:numPr>
        <w:rPr>
          <w:rStyle w:val="Strong"/>
          <w:rFonts w:ascii="Century Gothic" w:hAnsi="Century Gothic" w:cs="Segoe UI"/>
          <w:b w:val="0"/>
          <w:bCs w:val="0"/>
          <w:iCs/>
          <w:color w:val="212121"/>
        </w:rPr>
      </w:pPr>
      <w:r>
        <w:rPr>
          <w:rFonts w:ascii="Century Gothic" w:hAnsi="Century Gothic" w:cs="Segoe UI"/>
          <w:iCs/>
          <w:color w:val="212121"/>
        </w:rPr>
        <w:t>Buses (</w:t>
      </w:r>
      <w:r w:rsidR="0066046A">
        <w:rPr>
          <w:rFonts w:ascii="Century Gothic" w:hAnsi="Century Gothic" w:cs="Segoe UI"/>
          <w:iCs/>
          <w:color w:val="212121"/>
        </w:rPr>
        <w:t xml:space="preserve">policy </w:t>
      </w:r>
      <w:r>
        <w:rPr>
          <w:rFonts w:ascii="Century Gothic" w:hAnsi="Century Gothic" w:cs="Segoe UI"/>
          <w:iCs/>
          <w:color w:val="212121"/>
        </w:rPr>
        <w:t xml:space="preserve">T2) states: </w:t>
      </w:r>
      <w:r w:rsidRPr="00CA2977">
        <w:rPr>
          <w:rFonts w:ascii="Century Gothic" w:hAnsi="Century Gothic" w:cs="Segoe UI"/>
          <w:iCs/>
          <w:color w:val="212121"/>
        </w:rPr>
        <w:t>“</w:t>
      </w:r>
      <w:r w:rsidRPr="00CA2977">
        <w:rPr>
          <w:rStyle w:val="Strong"/>
          <w:rFonts w:ascii="Century Gothic" w:hAnsi="Century Gothic" w:cs="Arial"/>
          <w:i/>
          <w:iCs/>
          <w:color w:val="000000"/>
        </w:rPr>
        <w:t>The layout of development will be required to make adequate provision, where appropriate, to accommodate buses and passengers or to provide for quick, safe and convenient links to public transport services.”</w:t>
      </w:r>
    </w:p>
    <w:p w14:paraId="0D083F24" w14:textId="77777777" w:rsidR="00CA2977" w:rsidRDefault="00CA2977" w:rsidP="00CA2977">
      <w:pPr>
        <w:pStyle w:val="ListParagraph"/>
        <w:rPr>
          <w:rFonts w:ascii="Century Gothic" w:hAnsi="Century Gothic" w:cs="Segoe UI"/>
          <w:iCs/>
          <w:color w:val="212121"/>
        </w:rPr>
      </w:pPr>
    </w:p>
    <w:p w14:paraId="106AFC75" w14:textId="77777777" w:rsidR="00CA2977" w:rsidRPr="0066046A" w:rsidRDefault="0066046A" w:rsidP="00F36A2D">
      <w:pPr>
        <w:pStyle w:val="ListParagraph"/>
        <w:numPr>
          <w:ilvl w:val="0"/>
          <w:numId w:val="39"/>
        </w:numPr>
        <w:rPr>
          <w:rStyle w:val="Emphasis"/>
          <w:rFonts w:ascii="Century Gothic" w:hAnsi="Century Gothic" w:cs="Segoe UI"/>
          <w:i w:val="0"/>
          <w:color w:val="212121"/>
        </w:rPr>
      </w:pPr>
      <w:r>
        <w:rPr>
          <w:rFonts w:ascii="Century Gothic" w:hAnsi="Century Gothic" w:cs="Segoe UI"/>
          <w:iCs/>
          <w:color w:val="212121"/>
        </w:rPr>
        <w:t xml:space="preserve">Rail (policy T3) states: </w:t>
      </w:r>
      <w:r w:rsidRPr="0066046A">
        <w:rPr>
          <w:rFonts w:ascii="Century Gothic" w:hAnsi="Century Gothic" w:cs="Segoe UI"/>
          <w:iCs/>
          <w:color w:val="212121"/>
        </w:rPr>
        <w:t>“</w:t>
      </w:r>
      <w:r w:rsidRPr="0066046A">
        <w:rPr>
          <w:rStyle w:val="Emphasis"/>
          <w:rFonts w:ascii="Century Gothic" w:hAnsi="Century Gothic" w:cs="Arial"/>
          <w:b/>
          <w:bCs/>
          <w:color w:val="000000"/>
        </w:rPr>
        <w:t>The District Council will resist the loss of parking on sites at or near to stations (as identified on the Proposals Map) and will encourage the improvement of the quality and quantity of car parking and secure cycle parking to serve stations.”</w:t>
      </w:r>
    </w:p>
    <w:p w14:paraId="7363C6B4" w14:textId="77777777" w:rsidR="0066046A" w:rsidRDefault="0066046A" w:rsidP="0066046A">
      <w:pPr>
        <w:pStyle w:val="ListParagraph"/>
        <w:rPr>
          <w:rFonts w:ascii="Century Gothic" w:hAnsi="Century Gothic" w:cs="Segoe UI"/>
          <w:iCs/>
          <w:color w:val="212121"/>
        </w:rPr>
      </w:pPr>
    </w:p>
    <w:p w14:paraId="55CADC0E" w14:textId="77777777" w:rsidR="0066046A" w:rsidRPr="0066046A" w:rsidRDefault="0066046A" w:rsidP="00F36A2D">
      <w:pPr>
        <w:pStyle w:val="ListParagraph"/>
        <w:numPr>
          <w:ilvl w:val="0"/>
          <w:numId w:val="39"/>
        </w:numPr>
        <w:rPr>
          <w:rStyle w:val="Emphasis"/>
          <w:rFonts w:ascii="Century Gothic" w:hAnsi="Century Gothic" w:cs="Segoe UI"/>
          <w:i w:val="0"/>
          <w:color w:val="212121"/>
        </w:rPr>
      </w:pPr>
      <w:r>
        <w:rPr>
          <w:rFonts w:ascii="Century Gothic" w:hAnsi="Century Gothic" w:cs="Segoe UI"/>
          <w:iCs/>
          <w:color w:val="212121"/>
        </w:rPr>
        <w:t>Provision for cyclists (policy T7) states</w:t>
      </w:r>
      <w:r w:rsidR="00CA24C0">
        <w:rPr>
          <w:rFonts w:ascii="Century Gothic" w:hAnsi="Century Gothic" w:cs="Segoe UI"/>
          <w:iCs/>
          <w:color w:val="212121"/>
        </w:rPr>
        <w:t>: “</w:t>
      </w:r>
      <w:r w:rsidRPr="0066046A">
        <w:rPr>
          <w:rStyle w:val="Emphasis"/>
          <w:rFonts w:ascii="Century Gothic" w:hAnsi="Century Gothic" w:cs="Arial"/>
          <w:b/>
          <w:bCs/>
          <w:color w:val="000000"/>
        </w:rPr>
        <w:t>The District Council will seek, where appropriate, cycle routes, cycle priority measures and secure cycle parking to be provided as a part of new development.”</w:t>
      </w:r>
    </w:p>
    <w:p w14:paraId="6268D7E1" w14:textId="77777777" w:rsidR="0066046A" w:rsidRDefault="0066046A" w:rsidP="0066046A">
      <w:pPr>
        <w:pStyle w:val="ListParagraph"/>
        <w:rPr>
          <w:rFonts w:ascii="Century Gothic" w:hAnsi="Century Gothic" w:cs="Segoe UI"/>
          <w:iCs/>
          <w:color w:val="212121"/>
        </w:rPr>
      </w:pPr>
    </w:p>
    <w:p w14:paraId="6B2EC7EC" w14:textId="77777777" w:rsidR="0066046A" w:rsidRDefault="0066046A" w:rsidP="00F36A2D">
      <w:pPr>
        <w:pStyle w:val="ListParagraph"/>
        <w:numPr>
          <w:ilvl w:val="0"/>
          <w:numId w:val="39"/>
        </w:numPr>
        <w:rPr>
          <w:rFonts w:ascii="Century Gothic" w:hAnsi="Century Gothic" w:cs="Segoe UI"/>
          <w:iCs/>
          <w:color w:val="212121"/>
        </w:rPr>
      </w:pPr>
      <w:r>
        <w:rPr>
          <w:rFonts w:ascii="Century Gothic" w:hAnsi="Century Gothic" w:cs="Segoe UI"/>
          <w:iCs/>
          <w:color w:val="212121"/>
        </w:rPr>
        <w:t xml:space="preserve">Pedestrian Routes &amp; Traffic Calming (policies T8, T9, T10) state:  </w:t>
      </w:r>
    </w:p>
    <w:p w14:paraId="7CB8AC3B" w14:textId="77777777" w:rsidR="0066046A" w:rsidRDefault="0066046A" w:rsidP="0066046A">
      <w:pPr>
        <w:pStyle w:val="ListParagraph"/>
        <w:rPr>
          <w:rFonts w:ascii="Century Gothic" w:hAnsi="Century Gothic" w:cs="Segoe UI"/>
          <w:iCs/>
          <w:color w:val="212121"/>
        </w:rPr>
      </w:pPr>
    </w:p>
    <w:p w14:paraId="53B44B3E" w14:textId="77777777" w:rsidR="00FC20E5" w:rsidRPr="00FC20E5" w:rsidRDefault="00FC20E5" w:rsidP="00FC20E5">
      <w:pPr>
        <w:pStyle w:val="ListParagraph"/>
        <w:jc w:val="center"/>
        <w:rPr>
          <w:rFonts w:ascii="Century Gothic" w:hAnsi="Century Gothic" w:cs="Segoe UI"/>
          <w:b/>
          <w:i/>
          <w:iCs/>
          <w:color w:val="212121"/>
        </w:rPr>
      </w:pPr>
      <w:r w:rsidRPr="00FC20E5">
        <w:rPr>
          <w:rFonts w:ascii="Century Gothic" w:hAnsi="Century Gothic" w:cs="Segoe UI"/>
          <w:b/>
          <w:i/>
          <w:iCs/>
          <w:color w:val="212121"/>
        </w:rPr>
        <w:t>T8</w:t>
      </w:r>
      <w:r>
        <w:rPr>
          <w:rFonts w:ascii="Century Gothic" w:hAnsi="Century Gothic" w:cs="Segoe UI"/>
          <w:b/>
          <w:i/>
          <w:iCs/>
          <w:color w:val="212121"/>
        </w:rPr>
        <w:t>:</w:t>
      </w:r>
      <w:r w:rsidRPr="00FC20E5">
        <w:rPr>
          <w:rFonts w:ascii="Century Gothic" w:hAnsi="Century Gothic" w:cs="Segoe UI"/>
          <w:b/>
          <w:i/>
          <w:iCs/>
          <w:color w:val="212121"/>
        </w:rPr>
        <w:t xml:space="preserve"> Where it is required, planning permission will be granted for traffic calming measures designed to increase road safety, to improve conditions for pedestrians, and to enhance the environment provided that the works have an acceptable impact on the character and appearance of the area and the amenities of local residents.</w:t>
      </w:r>
    </w:p>
    <w:p w14:paraId="46B77472" w14:textId="77777777" w:rsidR="00FC20E5" w:rsidRPr="00FC20E5" w:rsidRDefault="00FC20E5" w:rsidP="00FC20E5">
      <w:pPr>
        <w:pStyle w:val="ListParagraph"/>
        <w:jc w:val="center"/>
        <w:rPr>
          <w:rFonts w:ascii="Century Gothic" w:hAnsi="Century Gothic" w:cs="Segoe UI"/>
          <w:b/>
          <w:i/>
          <w:iCs/>
          <w:color w:val="212121"/>
        </w:rPr>
      </w:pPr>
    </w:p>
    <w:p w14:paraId="06FB1AF9" w14:textId="77777777" w:rsidR="00FC20E5" w:rsidRPr="00FC20E5" w:rsidRDefault="00FC20E5" w:rsidP="00FC20E5">
      <w:pPr>
        <w:pStyle w:val="ListParagraph"/>
        <w:jc w:val="center"/>
        <w:rPr>
          <w:rFonts w:ascii="Century Gothic" w:hAnsi="Century Gothic" w:cs="Segoe UI"/>
          <w:b/>
          <w:i/>
          <w:iCs/>
          <w:color w:val="212121"/>
        </w:rPr>
      </w:pPr>
      <w:r w:rsidRPr="00FC20E5">
        <w:rPr>
          <w:rFonts w:ascii="Century Gothic" w:hAnsi="Century Gothic" w:cs="Segoe UI"/>
          <w:b/>
          <w:i/>
          <w:iCs/>
          <w:color w:val="212121"/>
        </w:rPr>
        <w:t>T9</w:t>
      </w:r>
      <w:r>
        <w:rPr>
          <w:rFonts w:ascii="Century Gothic" w:hAnsi="Century Gothic" w:cs="Segoe UI"/>
          <w:b/>
          <w:i/>
          <w:iCs/>
          <w:color w:val="212121"/>
        </w:rPr>
        <w:t>:</w:t>
      </w:r>
      <w:r w:rsidRPr="00FC20E5">
        <w:rPr>
          <w:rFonts w:ascii="Century Gothic" w:hAnsi="Century Gothic" w:cs="Segoe UI"/>
          <w:b/>
          <w:i/>
          <w:iCs/>
          <w:color w:val="212121"/>
        </w:rPr>
        <w:t xml:space="preserve"> The District Council will require from the developer, where applicable, the provision of appropriate traffic calming measures in connection with proposed development.</w:t>
      </w:r>
    </w:p>
    <w:p w14:paraId="6A4688F6" w14:textId="77777777" w:rsidR="00FC20E5" w:rsidRPr="00FC20E5" w:rsidRDefault="00FC20E5" w:rsidP="00FC20E5">
      <w:pPr>
        <w:pStyle w:val="ListParagraph"/>
        <w:jc w:val="center"/>
        <w:rPr>
          <w:rFonts w:ascii="Century Gothic" w:hAnsi="Century Gothic" w:cs="Segoe UI"/>
          <w:b/>
          <w:i/>
          <w:iCs/>
          <w:color w:val="212121"/>
        </w:rPr>
      </w:pPr>
    </w:p>
    <w:p w14:paraId="2F0142A6" w14:textId="77777777" w:rsidR="0066046A" w:rsidRPr="00FC20E5" w:rsidRDefault="00FC20E5" w:rsidP="00FC20E5">
      <w:pPr>
        <w:pStyle w:val="ListParagraph"/>
        <w:jc w:val="center"/>
        <w:rPr>
          <w:rFonts w:ascii="Century Gothic" w:hAnsi="Century Gothic" w:cs="Segoe UI"/>
          <w:b/>
          <w:i/>
          <w:iCs/>
          <w:color w:val="212121"/>
        </w:rPr>
      </w:pPr>
      <w:r w:rsidRPr="00FC20E5">
        <w:rPr>
          <w:rFonts w:ascii="Century Gothic" w:hAnsi="Century Gothic" w:cs="Segoe UI"/>
          <w:b/>
          <w:i/>
          <w:iCs/>
          <w:color w:val="212121"/>
        </w:rPr>
        <w:t>T10</w:t>
      </w:r>
      <w:r>
        <w:rPr>
          <w:rFonts w:ascii="Century Gothic" w:hAnsi="Century Gothic" w:cs="Segoe UI"/>
          <w:b/>
          <w:i/>
          <w:iCs/>
          <w:color w:val="212121"/>
        </w:rPr>
        <w:t>:</w:t>
      </w:r>
      <w:r w:rsidRPr="00FC20E5">
        <w:rPr>
          <w:rFonts w:ascii="Century Gothic" w:hAnsi="Century Gothic" w:cs="Segoe UI"/>
          <w:b/>
          <w:i/>
          <w:iCs/>
          <w:color w:val="212121"/>
        </w:rPr>
        <w:t xml:space="preserve"> When granting planning permission for new development the District Council will expect, where appropriate, the provision of safe and secure pedestrian routes and bridleways which are, appropriately surfaced, landscaped and lit. Particular attention will be paid to complementing existing footpath and bridleway networks and securing convenient links for pedestrians and cyclists between new development and existing facilities which serve them.</w:t>
      </w:r>
    </w:p>
    <w:p w14:paraId="5E66A8C1" w14:textId="77777777" w:rsidR="0066046A" w:rsidRDefault="0066046A" w:rsidP="0066046A">
      <w:pPr>
        <w:pStyle w:val="ListParagraph"/>
        <w:rPr>
          <w:rFonts w:ascii="Century Gothic" w:hAnsi="Century Gothic" w:cs="Segoe UI"/>
          <w:iCs/>
          <w:color w:val="212121"/>
        </w:rPr>
      </w:pPr>
    </w:p>
    <w:p w14:paraId="2364D4C6" w14:textId="77777777" w:rsidR="0066046A" w:rsidRDefault="00FC20E5" w:rsidP="00F36A2D">
      <w:pPr>
        <w:pStyle w:val="ListParagraph"/>
        <w:numPr>
          <w:ilvl w:val="0"/>
          <w:numId w:val="39"/>
        </w:numPr>
        <w:rPr>
          <w:rFonts w:ascii="Century Gothic" w:hAnsi="Century Gothic" w:cs="Segoe UI"/>
          <w:iCs/>
          <w:color w:val="212121"/>
        </w:rPr>
      </w:pPr>
      <w:r>
        <w:rPr>
          <w:rFonts w:ascii="Century Gothic" w:hAnsi="Century Gothic" w:cs="Segoe UI"/>
          <w:iCs/>
          <w:color w:val="212121"/>
        </w:rPr>
        <w:lastRenderedPageBreak/>
        <w:t>Vehicle Parking (policies T13 &amp; T14) state:</w:t>
      </w:r>
    </w:p>
    <w:p w14:paraId="6E436F8B" w14:textId="77777777" w:rsidR="00FC20E5" w:rsidRDefault="00FC20E5" w:rsidP="00FC20E5">
      <w:pPr>
        <w:pStyle w:val="ListParagraph"/>
        <w:rPr>
          <w:rFonts w:ascii="Century Gothic" w:hAnsi="Century Gothic" w:cs="Segoe UI"/>
          <w:iCs/>
          <w:color w:val="212121"/>
        </w:rPr>
      </w:pPr>
    </w:p>
    <w:p w14:paraId="2C1B0981" w14:textId="77777777" w:rsidR="00FC20E5" w:rsidRPr="00FC20E5" w:rsidRDefault="00FC20E5" w:rsidP="00FC20E5">
      <w:pPr>
        <w:pStyle w:val="ListParagraph"/>
        <w:rPr>
          <w:rFonts w:ascii="Century Gothic" w:hAnsi="Century Gothic" w:cs="Segoe UI"/>
          <w:b/>
          <w:i/>
          <w:iCs/>
          <w:color w:val="212121"/>
        </w:rPr>
      </w:pPr>
      <w:r w:rsidRPr="00FC20E5">
        <w:rPr>
          <w:rFonts w:ascii="Century Gothic" w:hAnsi="Century Gothic" w:cs="Segoe UI"/>
          <w:b/>
          <w:i/>
          <w:iCs/>
          <w:color w:val="212121"/>
        </w:rPr>
        <w:t xml:space="preserve">T13 Planning permission will not be granted for development which would result in the loss of off street car parks available to the public unless it would result in an overriding environmental benefit or is otherwise indicated in this plan. </w:t>
      </w:r>
    </w:p>
    <w:p w14:paraId="244863D2" w14:textId="77777777" w:rsidR="00FC20E5" w:rsidRPr="00FC20E5" w:rsidRDefault="00FC20E5" w:rsidP="00FC20E5">
      <w:pPr>
        <w:pStyle w:val="ListParagraph"/>
        <w:rPr>
          <w:rFonts w:ascii="Century Gothic" w:hAnsi="Century Gothic" w:cs="Segoe UI"/>
          <w:b/>
          <w:i/>
          <w:iCs/>
          <w:color w:val="212121"/>
        </w:rPr>
      </w:pPr>
    </w:p>
    <w:p w14:paraId="082A2D7C" w14:textId="77777777" w:rsidR="00FC20E5" w:rsidRPr="00FC20E5" w:rsidRDefault="00FC20E5" w:rsidP="00FC20E5">
      <w:pPr>
        <w:pStyle w:val="ListParagraph"/>
        <w:rPr>
          <w:rFonts w:ascii="Century Gothic" w:hAnsi="Century Gothic" w:cs="Segoe UI"/>
          <w:b/>
          <w:i/>
          <w:iCs/>
          <w:color w:val="212121"/>
        </w:rPr>
      </w:pPr>
      <w:r w:rsidRPr="00FC20E5">
        <w:rPr>
          <w:rFonts w:ascii="Century Gothic" w:hAnsi="Century Gothic" w:cs="Segoe UI"/>
          <w:b/>
          <w:i/>
          <w:iCs/>
          <w:color w:val="212121"/>
        </w:rPr>
        <w:t>T14 Development proposals, including conversion and change of use, will be required to:</w:t>
      </w:r>
    </w:p>
    <w:p w14:paraId="551F9861" w14:textId="77777777" w:rsidR="00FC20E5" w:rsidRPr="00FC20E5" w:rsidRDefault="00FC20E5" w:rsidP="00FC20E5">
      <w:pPr>
        <w:pStyle w:val="ListParagraph"/>
        <w:rPr>
          <w:rFonts w:ascii="Century Gothic" w:hAnsi="Century Gothic" w:cs="Segoe UI"/>
          <w:b/>
          <w:i/>
          <w:iCs/>
          <w:color w:val="212121"/>
        </w:rPr>
      </w:pPr>
    </w:p>
    <w:p w14:paraId="3825B321" w14:textId="77777777" w:rsidR="00FC20E5" w:rsidRDefault="00FC20E5" w:rsidP="00FC20E5">
      <w:pPr>
        <w:pStyle w:val="ListParagraph"/>
        <w:numPr>
          <w:ilvl w:val="0"/>
          <w:numId w:val="40"/>
        </w:numPr>
        <w:rPr>
          <w:rFonts w:ascii="Century Gothic" w:hAnsi="Century Gothic" w:cs="Segoe UI"/>
          <w:b/>
          <w:i/>
          <w:iCs/>
          <w:color w:val="212121"/>
        </w:rPr>
      </w:pPr>
      <w:r w:rsidRPr="00FC20E5">
        <w:rPr>
          <w:rFonts w:ascii="Century Gothic" w:hAnsi="Century Gothic" w:cs="Segoe UI"/>
          <w:b/>
          <w:i/>
          <w:iCs/>
          <w:color w:val="212121"/>
        </w:rPr>
        <w:t>Limit parking provision, in accordance with Maximum Parking Standards, to meeting those access demands not capable of being satisfactorily met by other more sustainable means. In certain circumstances, there would be scope to reduce parking provision from the Maximum Standards. Factors such as the availability of local public transport, cycle and pedestrian accessibility, impact on vitality and viability of town centres, environmental impact and traffic conditions, and the availability of public parking elsewhere, will be taken into account in determining this. Provision must also take account of operational needs.</w:t>
      </w:r>
    </w:p>
    <w:p w14:paraId="1955D66D" w14:textId="77777777" w:rsidR="00FC20E5" w:rsidRDefault="00FC20E5" w:rsidP="00FC20E5">
      <w:pPr>
        <w:pStyle w:val="ListParagraph"/>
        <w:numPr>
          <w:ilvl w:val="0"/>
          <w:numId w:val="40"/>
        </w:numPr>
        <w:rPr>
          <w:rFonts w:ascii="Century Gothic" w:hAnsi="Century Gothic" w:cs="Segoe UI"/>
          <w:b/>
          <w:i/>
          <w:iCs/>
          <w:color w:val="212121"/>
        </w:rPr>
      </w:pPr>
      <w:r w:rsidRPr="00FC20E5">
        <w:rPr>
          <w:rFonts w:ascii="Century Gothic" w:hAnsi="Century Gothic" w:cs="Segoe UI"/>
          <w:b/>
          <w:i/>
          <w:iCs/>
          <w:color w:val="212121"/>
        </w:rPr>
        <w:t>Provide for those improvements to sustainable access which are necessary to complement permitted levels of parking provision. This will include appropriate financial contributions to improvements to public transport, pedestrian and cycle access and/or any other sustainable improvements to the transport network which are necessary and directly related to the proposed development, including the preparation of Travel Plans. Developers will be expected to contribute more to improving access by a choice of means of transport for developments in locations away from town centres and major transportation interchanges etc.</w:t>
      </w:r>
    </w:p>
    <w:p w14:paraId="0D0FDA7C" w14:textId="77777777" w:rsidR="00FC20E5" w:rsidRDefault="00FC20E5" w:rsidP="00FC20E5">
      <w:pPr>
        <w:pStyle w:val="ListParagraph"/>
        <w:numPr>
          <w:ilvl w:val="0"/>
          <w:numId w:val="40"/>
        </w:numPr>
        <w:rPr>
          <w:rFonts w:ascii="Century Gothic" w:hAnsi="Century Gothic" w:cs="Segoe UI"/>
          <w:b/>
          <w:i/>
          <w:iCs/>
          <w:color w:val="212121"/>
        </w:rPr>
      </w:pPr>
      <w:r w:rsidRPr="00FC20E5">
        <w:rPr>
          <w:rFonts w:ascii="Century Gothic" w:hAnsi="Century Gothic" w:cs="Segoe UI"/>
          <w:b/>
          <w:i/>
          <w:iCs/>
          <w:color w:val="212121"/>
        </w:rPr>
        <w:t>Ensure the most efficient use of permitted public parking space through the adoption of suitable management arrangements, where appropriate.</w:t>
      </w:r>
    </w:p>
    <w:p w14:paraId="343D7414" w14:textId="77777777" w:rsidR="00A60A5A" w:rsidRPr="00A60A5A" w:rsidRDefault="00A60A5A" w:rsidP="00A60A5A">
      <w:pPr>
        <w:pStyle w:val="ListParagraph"/>
        <w:rPr>
          <w:rFonts w:ascii="Century Gothic" w:hAnsi="Century Gothic" w:cs="Segoe UI"/>
          <w:iCs/>
          <w:color w:val="212121"/>
        </w:rPr>
      </w:pPr>
    </w:p>
    <w:p w14:paraId="349B0379" w14:textId="77777777" w:rsidR="00A60A5A" w:rsidRPr="00A60A5A" w:rsidRDefault="005C69E9" w:rsidP="00A60A5A">
      <w:pPr>
        <w:pStyle w:val="ListParagraph"/>
        <w:numPr>
          <w:ilvl w:val="0"/>
          <w:numId w:val="39"/>
        </w:numPr>
        <w:rPr>
          <w:rFonts w:ascii="Century Gothic" w:hAnsi="Century Gothic" w:cs="Segoe UI"/>
          <w:iCs/>
          <w:color w:val="212121"/>
        </w:rPr>
      </w:pPr>
      <w:r w:rsidRPr="00A60A5A">
        <w:rPr>
          <w:rFonts w:ascii="Century Gothic" w:hAnsi="Century Gothic" w:cs="Segoe UI"/>
          <w:iCs/>
        </w:rPr>
        <w:t>SF 9 (Footpath to Church Lane) states:</w:t>
      </w:r>
      <w:r w:rsidR="00A60A5A">
        <w:rPr>
          <w:rFonts w:ascii="Century Gothic" w:hAnsi="Century Gothic" w:cs="Segoe UI"/>
          <w:iCs/>
        </w:rPr>
        <w:t xml:space="preserve"> </w:t>
      </w:r>
      <w:r w:rsidR="00A60A5A" w:rsidRPr="00A60A5A">
        <w:rPr>
          <w:rFonts w:ascii="Century Gothic" w:hAnsi="Century Gothic" w:cs="Segoe UI"/>
          <w:iCs/>
        </w:rPr>
        <w:t>“</w:t>
      </w:r>
      <w:r w:rsidRPr="00A60A5A">
        <w:rPr>
          <w:rFonts w:ascii="Century Gothic" w:eastAsia="Times New Roman" w:hAnsi="Century Gothic" w:cs="Arial"/>
          <w:b/>
          <w:bCs/>
          <w:i/>
          <w:iCs/>
          <w:color w:val="000000"/>
          <w:lang w:eastAsia="en-GB"/>
        </w:rPr>
        <w:t>A pedestrian way (minimum two metres width) linking Broad Street (between Nos 17 and 25 Broad Street) to Church Lane will be protected from development. Developers will be required to incorporate such a link (or the relevant parts of such a link) in any proposals for redevelopment of any of the land or premises in the area of the route shown on Inset Map No 4. The Council will seek to secure the dedication of this route as a public right of way.</w:t>
      </w:r>
      <w:r w:rsidR="00A60A5A" w:rsidRPr="00A60A5A">
        <w:rPr>
          <w:rFonts w:ascii="Century Gothic" w:eastAsia="Times New Roman" w:hAnsi="Century Gothic" w:cs="Arial"/>
          <w:b/>
          <w:bCs/>
          <w:i/>
          <w:iCs/>
          <w:color w:val="000000"/>
          <w:lang w:eastAsia="en-GB"/>
        </w:rPr>
        <w:t>”</w:t>
      </w:r>
    </w:p>
    <w:p w14:paraId="39E11B7D" w14:textId="77777777" w:rsidR="00A60A5A" w:rsidRPr="00A60A5A" w:rsidRDefault="00A60A5A" w:rsidP="00A60A5A">
      <w:pPr>
        <w:pStyle w:val="ListParagraph"/>
        <w:rPr>
          <w:rFonts w:ascii="Century Gothic" w:hAnsi="Century Gothic" w:cs="Segoe UI"/>
          <w:iCs/>
          <w:color w:val="212121"/>
        </w:rPr>
      </w:pPr>
    </w:p>
    <w:p w14:paraId="0BE85EC8" w14:textId="77777777" w:rsidR="005C69E9" w:rsidRPr="00A60A5A" w:rsidRDefault="00A60A5A" w:rsidP="00A60A5A">
      <w:pPr>
        <w:pStyle w:val="ListParagraph"/>
        <w:numPr>
          <w:ilvl w:val="0"/>
          <w:numId w:val="39"/>
        </w:numPr>
        <w:rPr>
          <w:rFonts w:ascii="Century Gothic" w:hAnsi="Century Gothic" w:cs="Segoe UI"/>
          <w:iCs/>
          <w:color w:val="212121"/>
        </w:rPr>
      </w:pPr>
      <w:r w:rsidRPr="00A60A5A">
        <w:rPr>
          <w:rFonts w:ascii="Century Gothic" w:hAnsi="Century Gothic" w:cs="Segoe UI"/>
          <w:iCs/>
        </w:rPr>
        <w:t>SF 10 (Car Parking) states</w:t>
      </w:r>
      <w:r>
        <w:rPr>
          <w:rFonts w:ascii="Arial" w:eastAsia="Times New Roman" w:hAnsi="Arial" w:cs="Arial"/>
          <w:b/>
          <w:bCs/>
          <w:i/>
          <w:iCs/>
          <w:color w:val="000000"/>
          <w:sz w:val="16"/>
          <w:szCs w:val="16"/>
          <w:lang w:eastAsia="en-GB"/>
        </w:rPr>
        <w:t xml:space="preserve">: </w:t>
      </w:r>
      <w:r w:rsidRPr="00A60A5A">
        <w:rPr>
          <w:rFonts w:ascii="Century Gothic" w:eastAsia="Times New Roman" w:hAnsi="Century Gothic" w:cs="Arial"/>
          <w:b/>
          <w:bCs/>
          <w:i/>
          <w:iCs/>
          <w:color w:val="000000"/>
          <w:lang w:eastAsia="en-GB"/>
        </w:rPr>
        <w:t>“</w:t>
      </w:r>
      <w:r w:rsidR="005C69E9" w:rsidRPr="00A60A5A">
        <w:rPr>
          <w:rFonts w:ascii="Century Gothic" w:eastAsia="Times New Roman" w:hAnsi="Century Gothic" w:cs="Arial"/>
          <w:b/>
          <w:bCs/>
          <w:i/>
          <w:iCs/>
          <w:color w:val="000000"/>
          <w:lang w:eastAsia="en-GB"/>
        </w:rPr>
        <w:t>Land identified on Inset Map No.4 is allocated for an extension to the Richmond Road car park.</w:t>
      </w:r>
      <w:r w:rsidRPr="00A60A5A">
        <w:rPr>
          <w:rFonts w:ascii="Century Gothic" w:eastAsia="Times New Roman" w:hAnsi="Century Gothic" w:cs="Arial"/>
          <w:b/>
          <w:bCs/>
          <w:i/>
          <w:iCs/>
          <w:color w:val="000000"/>
          <w:lang w:eastAsia="en-GB"/>
        </w:rPr>
        <w:t>”</w:t>
      </w:r>
    </w:p>
    <w:p w14:paraId="6C88E65C" w14:textId="77777777" w:rsidR="00FC20E5" w:rsidRDefault="00FC20E5" w:rsidP="00FC20E5">
      <w:pPr>
        <w:pStyle w:val="ListParagraph"/>
        <w:rPr>
          <w:rFonts w:ascii="Century Gothic" w:hAnsi="Century Gothic" w:cs="Segoe UI"/>
          <w:b/>
          <w:i/>
          <w:iCs/>
          <w:color w:val="212121"/>
        </w:rPr>
      </w:pPr>
    </w:p>
    <w:p w14:paraId="5AFA511B" w14:textId="77777777" w:rsidR="00FC20E5" w:rsidRDefault="004B3863" w:rsidP="00FC20E5">
      <w:pPr>
        <w:pStyle w:val="ListParagraph"/>
        <w:ind w:left="0"/>
        <w:rPr>
          <w:rFonts w:ascii="Century Gothic" w:hAnsi="Century Gothic"/>
        </w:rPr>
      </w:pPr>
      <w:r>
        <w:rPr>
          <w:rFonts w:ascii="Century Gothic" w:hAnsi="Century Gothic"/>
          <w:noProof/>
          <w:lang w:eastAsia="en-GB"/>
        </w:rPr>
        <w:pict w14:anchorId="33E23690">
          <v:shapetype id="_x0000_t202" coordsize="21600,21600" o:spt="202" path="m,l,21600r21600,l21600,xe">
            <v:stroke joinstyle="miter"/>
            <v:path gradientshapeok="t" o:connecttype="rect"/>
          </v:shapetype>
          <v:shape id="Text Box 2" o:spid="_x0000_s1026" type="#_x0000_t202" style="position:absolute;margin-left:-9.7pt;margin-top:27.95pt;width:444pt;height:51.75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" fillcolor="#9bbb59">
            <v:textbox>
              <w:txbxContent>
                <w:p w14:paraId="36F4AC16" w14:textId="77777777" w:rsidR="00A1690B" w:rsidRPr="006C6CC2" w:rsidRDefault="00A1690B" w:rsidP="00FC20E5">
                  <w:pPr>
                    <w:rPr>
                      <w:b/>
                    </w:rPr>
                  </w:pPr>
                  <w:r w:rsidRPr="00FC20E5">
                    <w:rPr>
                      <w:b/>
                    </w:rPr>
                    <w:t xml:space="preserve">Proposal 1: </w:t>
                  </w:r>
                  <w:r w:rsidRPr="00FC20E5">
                    <w:t>That we support upholding the approach to transport and travel that Lewes District Council already has, and that all existing policy should be given full consideration as part of the planning process.</w:t>
                  </w:r>
                </w:p>
              </w:txbxContent>
            </v:textbox>
            <w10:wrap type="square"/>
          </v:shape>
        </w:pict>
      </w:r>
      <w:r w:rsidR="00FC20E5">
        <w:rPr>
          <w:rFonts w:ascii="Century Gothic" w:hAnsi="Century Gothic"/>
        </w:rPr>
        <w:t>Our focus group believes this is a robust policy framework and therefore we propose:</w:t>
      </w:r>
    </w:p>
    <w:p w14:paraId="5006520C" w14:textId="77777777" w:rsidR="00FC20E5" w:rsidRPr="00FC20E5" w:rsidRDefault="00FC20E5" w:rsidP="00FC20E5">
      <w:pPr>
        <w:pStyle w:val="ListParagraph"/>
        <w:ind w:left="0"/>
        <w:rPr>
          <w:rFonts w:ascii="Century Gothic" w:hAnsi="Century Gothic"/>
        </w:rPr>
      </w:pPr>
    </w:p>
    <w:p w14:paraId="1D867D03" w14:textId="77777777" w:rsidR="00FC20E5" w:rsidRPr="00FC20E5" w:rsidRDefault="00FC20E5" w:rsidP="00FC20E5">
      <w:pPr>
        <w:pStyle w:val="ListParagraph"/>
        <w:rPr>
          <w:rFonts w:ascii="Century Gothic" w:hAnsi="Century Gothic" w:cs="Segoe UI"/>
          <w:iCs/>
          <w:color w:val="212121"/>
        </w:rPr>
      </w:pPr>
    </w:p>
    <w:p w14:paraId="4B76B016" w14:textId="77777777" w:rsidR="00FC20E5" w:rsidRDefault="008E7C0F" w:rsidP="00FC20E5">
      <w:pPr>
        <w:pStyle w:val="ListParagraph"/>
        <w:shd w:val="clear" w:color="auto" w:fill="FFFFFF"/>
        <w:ind w:left="0"/>
        <w:rPr>
          <w:rFonts w:ascii="Century Gothic" w:hAnsi="Century Gothic" w:cs="Segoe UI"/>
          <w:b/>
          <w:i/>
        </w:rPr>
      </w:pPr>
      <w:r>
        <w:rPr>
          <w:rFonts w:ascii="Century Gothic" w:hAnsi="Century Gothic" w:cs="Segoe UI"/>
          <w:b/>
          <w:i/>
        </w:rPr>
        <w:t>I</w:t>
      </w:r>
      <w:r w:rsidR="00FC20E5">
        <w:rPr>
          <w:rFonts w:ascii="Century Gothic" w:hAnsi="Century Gothic" w:cs="Segoe UI"/>
          <w:b/>
          <w:i/>
        </w:rPr>
        <w:t>ssues raised by the Community</w:t>
      </w:r>
    </w:p>
    <w:p w14:paraId="234E0739" w14:textId="77777777" w:rsidR="00FC20E5" w:rsidRDefault="00FC20E5" w:rsidP="00FC20E5">
      <w:pPr>
        <w:pStyle w:val="ListParagraph"/>
        <w:shd w:val="clear" w:color="auto" w:fill="FFFFFF"/>
        <w:ind w:left="0"/>
        <w:rPr>
          <w:rFonts w:ascii="Century Gothic" w:hAnsi="Century Gothic" w:cs="Segoe UI"/>
        </w:rPr>
      </w:pPr>
    </w:p>
    <w:p w14:paraId="0377D746" w14:textId="77777777" w:rsidR="00FC20E5" w:rsidRDefault="00DB7780" w:rsidP="00FC20E5">
      <w:pPr>
        <w:pStyle w:val="ListParagraph"/>
        <w:shd w:val="clear" w:color="auto" w:fill="FFFFFF"/>
        <w:ind w:left="0"/>
        <w:rPr>
          <w:rFonts w:ascii="Century Gothic" w:hAnsi="Century Gothic" w:cs="Segoe UI"/>
        </w:rPr>
      </w:pPr>
      <w:r>
        <w:rPr>
          <w:rFonts w:ascii="Century Gothic" w:hAnsi="Century Gothic" w:cs="Segoe UI"/>
        </w:rPr>
        <w:t>Having reviewed the Neighbourhood Plan Survey, which has informed our SWOT, objectives and work, it was clear that a bespoke survey was needed to understand fully if the existing policy framework could be added to.  To assist us with our work we brainstormed what “travel and transport” is, and set this out in Annex E.</w:t>
      </w:r>
    </w:p>
    <w:p w14:paraId="278A496F" w14:textId="77777777" w:rsidR="00781C98" w:rsidRDefault="00781C98" w:rsidP="00FC20E5">
      <w:pPr>
        <w:pStyle w:val="ListParagraph"/>
        <w:shd w:val="clear" w:color="auto" w:fill="FFFFFF"/>
        <w:ind w:left="0"/>
        <w:rPr>
          <w:rFonts w:ascii="Century Gothic" w:hAnsi="Century Gothic" w:cs="Segoe UI"/>
        </w:rPr>
      </w:pPr>
    </w:p>
    <w:p w14:paraId="7F2FF938" w14:textId="77777777" w:rsidR="00781C98" w:rsidRPr="008E7C0F" w:rsidRDefault="00781C98" w:rsidP="00FC20E5">
      <w:pPr>
        <w:pStyle w:val="ListParagraph"/>
        <w:shd w:val="clear" w:color="auto" w:fill="FFFFFF"/>
        <w:ind w:left="0"/>
        <w:rPr>
          <w:rFonts w:ascii="Century Gothic" w:hAnsi="Century Gothic" w:cs="Segoe UI"/>
        </w:rPr>
      </w:pPr>
      <w:r>
        <w:rPr>
          <w:rFonts w:ascii="Century Gothic" w:hAnsi="Century Gothic" w:cs="Segoe UI"/>
        </w:rPr>
        <w:t>The specific issues raised (which may indeed be covered by existing policy) are</w:t>
      </w:r>
      <w:r w:rsidR="005C69E9">
        <w:rPr>
          <w:rFonts w:ascii="Century Gothic" w:hAnsi="Century Gothic" w:cs="Segoe UI"/>
        </w:rPr>
        <w:t xml:space="preserve"> set out below.  It is worth highlighting that it may be that the Neighbourhood Plan, owing to its focus, is unable to deal with all of these issues.  However, we want to set these out so that if they cannot form part of the Neighbourhood Plan the valuable insight and data can be passed to the relevant local authority.  The list is not exhaustive and will likely change following analysis of our survey.  We also recognise that the issues will change and evolve depending on where the Housing Focus Group believes potential sites for development may be in the Town.  We will therefore work closely with them as their thinking develops.</w:t>
      </w:r>
    </w:p>
    <w:p w14:paraId="6E78C7A3" w14:textId="77777777" w:rsidR="005C69E9" w:rsidRDefault="005C69E9" w:rsidP="00FC20E5">
      <w:pPr>
        <w:pStyle w:val="ListParagraph"/>
        <w:shd w:val="clear" w:color="auto" w:fill="FFFFFF"/>
        <w:ind w:left="0"/>
        <w:rPr>
          <w:rFonts w:ascii="Century Gothic" w:hAnsi="Century Gothic" w:cs="Segoe UI"/>
          <w:b/>
        </w:rPr>
      </w:pPr>
    </w:p>
    <w:p w14:paraId="2A8FA071" w14:textId="77777777" w:rsidR="005C69E9" w:rsidRDefault="005C69E9" w:rsidP="00FC20E5">
      <w:pPr>
        <w:pStyle w:val="ListParagraph"/>
        <w:shd w:val="clear" w:color="auto" w:fill="FFFFFF"/>
        <w:ind w:left="0"/>
        <w:rPr>
          <w:rFonts w:ascii="Century Gothic" w:hAnsi="Century Gothic" w:cs="Segoe UI"/>
          <w:b/>
        </w:rPr>
      </w:pPr>
      <w:r>
        <w:rPr>
          <w:rFonts w:ascii="Century Gothic" w:hAnsi="Century Gothic" w:cs="Segoe UI"/>
          <w:b/>
        </w:rPr>
        <w:t>Specific Issues</w:t>
      </w:r>
      <w:r w:rsidR="00CA24C0">
        <w:rPr>
          <w:rFonts w:ascii="Century Gothic" w:hAnsi="Century Gothic" w:cs="Segoe UI"/>
          <w:b/>
        </w:rPr>
        <w:t xml:space="preserve"> Identified So Far Through Stakeholder Engagement:</w:t>
      </w:r>
    </w:p>
    <w:p w14:paraId="630ADC00" w14:textId="77777777" w:rsidR="005C69E9" w:rsidRDefault="005C69E9" w:rsidP="005C69E9">
      <w:pPr>
        <w:pStyle w:val="ListParagraph"/>
        <w:shd w:val="clear" w:color="auto" w:fill="FFFFFF"/>
        <w:ind w:left="0"/>
        <w:rPr>
          <w:rFonts w:ascii="Century Gothic" w:hAnsi="Century Gothic" w:cs="Segoe UI"/>
        </w:rPr>
      </w:pPr>
    </w:p>
    <w:p w14:paraId="32A6DABF" w14:textId="77777777" w:rsidR="005C69E9" w:rsidRDefault="005C69E9" w:rsidP="005C69E9">
      <w:pPr>
        <w:pStyle w:val="ListParagraph"/>
        <w:numPr>
          <w:ilvl w:val="0"/>
          <w:numId w:val="46"/>
        </w:numPr>
        <w:shd w:val="clear" w:color="auto" w:fill="FFFFFF"/>
        <w:rPr>
          <w:rFonts w:ascii="Century Gothic" w:hAnsi="Century Gothic" w:cs="Segoe UI"/>
        </w:rPr>
      </w:pPr>
      <w:r w:rsidRPr="005C69E9">
        <w:rPr>
          <w:rFonts w:ascii="Century Gothic" w:hAnsi="Century Gothic" w:cs="Segoe UI"/>
          <w:b/>
        </w:rPr>
        <w:t>Rail:</w:t>
      </w:r>
      <w:r>
        <w:rPr>
          <w:rFonts w:ascii="Century Gothic" w:hAnsi="Century Gothic" w:cs="Segoe UI"/>
        </w:rPr>
        <w:t xml:space="preserve"> </w:t>
      </w:r>
      <w:r w:rsidRPr="005C69E9">
        <w:rPr>
          <w:rFonts w:ascii="Century Gothic" w:hAnsi="Century Gothic" w:cs="Segoe UI"/>
        </w:rPr>
        <w:t>maintain</w:t>
      </w:r>
      <w:r>
        <w:rPr>
          <w:rFonts w:ascii="Century Gothic" w:hAnsi="Century Gothic" w:cs="Segoe UI"/>
        </w:rPr>
        <w:t>ing two</w:t>
      </w:r>
      <w:r w:rsidRPr="005C69E9">
        <w:rPr>
          <w:rFonts w:ascii="Century Gothic" w:hAnsi="Century Gothic" w:cs="Segoe UI"/>
        </w:rPr>
        <w:t xml:space="preserve">-station rail provision and additional pedestrian access to Seaford Station from </w:t>
      </w:r>
      <w:r>
        <w:rPr>
          <w:rFonts w:ascii="Century Gothic" w:hAnsi="Century Gothic" w:cs="Segoe UI"/>
        </w:rPr>
        <w:t>other roads is important.</w:t>
      </w:r>
    </w:p>
    <w:p w14:paraId="462296B2"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rPr>
        <w:t xml:space="preserve">Building on the experience of the Lewes/ Uckfield </w:t>
      </w:r>
      <w:r w:rsidR="00CA24C0">
        <w:rPr>
          <w:rFonts w:ascii="Century Gothic" w:hAnsi="Century Gothic" w:cs="Segoe UI"/>
        </w:rPr>
        <w:t>railway line</w:t>
      </w:r>
      <w:r>
        <w:rPr>
          <w:rFonts w:ascii="Century Gothic" w:hAnsi="Century Gothic" w:cs="Segoe UI"/>
        </w:rPr>
        <w:t>, that the opportunity in the future to re-dual the</w:t>
      </w:r>
      <w:r w:rsidR="005C69E9" w:rsidRPr="005C69E9">
        <w:rPr>
          <w:rFonts w:ascii="Century Gothic" w:hAnsi="Century Gothic" w:cs="Segoe UI"/>
        </w:rPr>
        <w:t xml:space="preserve"> rail lines to Newhaven </w:t>
      </w:r>
      <w:r>
        <w:rPr>
          <w:rFonts w:ascii="Century Gothic" w:hAnsi="Century Gothic" w:cs="Segoe UI"/>
        </w:rPr>
        <w:t>are not overlooked.</w:t>
      </w:r>
    </w:p>
    <w:p w14:paraId="37FC052E" w14:textId="77777777" w:rsidR="008E7C0F" w:rsidRDefault="008E7C0F" w:rsidP="00C177BC">
      <w:pPr>
        <w:pStyle w:val="ListParagraph"/>
        <w:numPr>
          <w:ilvl w:val="0"/>
          <w:numId w:val="46"/>
        </w:numPr>
        <w:shd w:val="clear" w:color="auto" w:fill="FFFFFF"/>
        <w:rPr>
          <w:rFonts w:ascii="Century Gothic" w:hAnsi="Century Gothic" w:cs="Segoe UI"/>
        </w:rPr>
      </w:pPr>
      <w:r>
        <w:rPr>
          <w:rFonts w:ascii="Century Gothic" w:hAnsi="Century Gothic" w:cs="Segoe UI"/>
        </w:rPr>
        <w:t>Train connectivity (for example, more direct trains to destinations such as London) and the quality of the stations.</w:t>
      </w:r>
    </w:p>
    <w:p w14:paraId="5A5F795F"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b/>
        </w:rPr>
        <w:t xml:space="preserve">Road provision: </w:t>
      </w:r>
      <w:r w:rsidR="005C69E9" w:rsidRPr="00C177BC">
        <w:rPr>
          <w:rFonts w:ascii="Century Gothic" w:hAnsi="Century Gothic" w:cs="Segoe UI"/>
        </w:rPr>
        <w:t xml:space="preserve">bus bays, taxi bays, secure-cycle and pedestrian areas, and </w:t>
      </w:r>
      <w:r>
        <w:rPr>
          <w:rFonts w:ascii="Century Gothic" w:hAnsi="Century Gothic" w:cs="Segoe UI"/>
        </w:rPr>
        <w:t xml:space="preserve">electric </w:t>
      </w:r>
      <w:r w:rsidR="005C69E9" w:rsidRPr="00C177BC">
        <w:rPr>
          <w:rFonts w:ascii="Century Gothic" w:hAnsi="Century Gothic" w:cs="Segoe UI"/>
        </w:rPr>
        <w:t>vehicle charging</w:t>
      </w:r>
      <w:r w:rsidR="00CA24C0">
        <w:rPr>
          <w:rFonts w:ascii="Century Gothic" w:hAnsi="Century Gothic" w:cs="Segoe UI"/>
        </w:rPr>
        <w:t>,</w:t>
      </w:r>
      <w:r>
        <w:rPr>
          <w:rFonts w:ascii="Century Gothic" w:hAnsi="Century Gothic" w:cs="Segoe UI"/>
        </w:rPr>
        <w:t xml:space="preserve"> be looked at in</w:t>
      </w:r>
      <w:r w:rsidR="005C69E9" w:rsidRPr="00C177BC">
        <w:rPr>
          <w:rFonts w:ascii="Century Gothic" w:hAnsi="Century Gothic" w:cs="Segoe UI"/>
        </w:rPr>
        <w:t xml:space="preserve"> developments a</w:t>
      </w:r>
      <w:r>
        <w:rPr>
          <w:rFonts w:ascii="Century Gothic" w:hAnsi="Century Gothic" w:cs="Segoe UI"/>
        </w:rPr>
        <w:t xml:space="preserve">nd redevelopments </w:t>
      </w:r>
      <w:r w:rsidR="00CA24C0">
        <w:rPr>
          <w:rFonts w:ascii="Century Gothic" w:hAnsi="Century Gothic" w:cs="Segoe UI"/>
        </w:rPr>
        <w:t>wherever</w:t>
      </w:r>
      <w:r>
        <w:rPr>
          <w:rFonts w:ascii="Century Gothic" w:hAnsi="Century Gothic" w:cs="Segoe UI"/>
        </w:rPr>
        <w:t xml:space="preserve"> possible.</w:t>
      </w:r>
    </w:p>
    <w:p w14:paraId="1BC00C2D"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rPr>
        <w:t>F</w:t>
      </w:r>
      <w:r w:rsidR="005C69E9" w:rsidRPr="00C177BC">
        <w:rPr>
          <w:rFonts w:ascii="Century Gothic" w:hAnsi="Century Gothic" w:cs="Segoe UI"/>
        </w:rPr>
        <w:t>ree parking provision on the seafront and other n</w:t>
      </w:r>
      <w:r>
        <w:rPr>
          <w:rFonts w:ascii="Century Gothic" w:hAnsi="Century Gothic" w:cs="Segoe UI"/>
        </w:rPr>
        <w:t>on-congested areas, and enforcing</w:t>
      </w:r>
      <w:r w:rsidR="005C69E9" w:rsidRPr="00C177BC">
        <w:rPr>
          <w:rFonts w:ascii="Century Gothic" w:hAnsi="Century Gothic" w:cs="Segoe UI"/>
        </w:rPr>
        <w:t xml:space="preserve"> current parking restrictions in shopping streets and school approaches</w:t>
      </w:r>
      <w:r>
        <w:rPr>
          <w:rFonts w:ascii="Century Gothic" w:hAnsi="Century Gothic" w:cs="Segoe UI"/>
        </w:rPr>
        <w:t>, should be maintained.</w:t>
      </w:r>
    </w:p>
    <w:p w14:paraId="319FEBF2" w14:textId="77777777" w:rsidR="00CA24C0" w:rsidRDefault="00CA24C0" w:rsidP="00C177BC">
      <w:pPr>
        <w:pStyle w:val="ListParagraph"/>
        <w:numPr>
          <w:ilvl w:val="0"/>
          <w:numId w:val="46"/>
        </w:numPr>
        <w:shd w:val="clear" w:color="auto" w:fill="FFFFFF"/>
        <w:rPr>
          <w:rFonts w:ascii="Century Gothic" w:hAnsi="Century Gothic" w:cs="Segoe UI"/>
        </w:rPr>
      </w:pPr>
      <w:r>
        <w:rPr>
          <w:rFonts w:ascii="Century Gothic" w:hAnsi="Century Gothic" w:cs="Segoe UI"/>
        </w:rPr>
        <w:t>Measures to encourage</w:t>
      </w:r>
      <w:r w:rsidRPr="005C69E9">
        <w:rPr>
          <w:rFonts w:ascii="Century Gothic" w:hAnsi="Century Gothic" w:cs="Segoe UI"/>
        </w:rPr>
        <w:t xml:space="preserve"> current and future industrial estate traffic </w:t>
      </w:r>
      <w:r>
        <w:rPr>
          <w:rFonts w:ascii="Century Gothic" w:hAnsi="Century Gothic" w:cs="Segoe UI"/>
        </w:rPr>
        <w:t xml:space="preserve">to be taken away from </w:t>
      </w:r>
      <w:r w:rsidRPr="005C69E9">
        <w:rPr>
          <w:rFonts w:ascii="Century Gothic" w:hAnsi="Century Gothic" w:cs="Segoe UI"/>
        </w:rPr>
        <w:t xml:space="preserve">residential roads where </w:t>
      </w:r>
      <w:r>
        <w:rPr>
          <w:rFonts w:ascii="Century Gothic" w:hAnsi="Century Gothic" w:cs="Segoe UI"/>
        </w:rPr>
        <w:t xml:space="preserve">practical.  Linked to this, that </w:t>
      </w:r>
      <w:r w:rsidRPr="005C69E9">
        <w:rPr>
          <w:rFonts w:ascii="Century Gothic" w:hAnsi="Century Gothic" w:cs="Segoe UI"/>
        </w:rPr>
        <w:t xml:space="preserve">industrial and commercial areas have sufficient and appropriate road links (e.g. </w:t>
      </w:r>
      <w:r>
        <w:rPr>
          <w:rFonts w:ascii="Century Gothic" w:hAnsi="Century Gothic" w:cs="Segoe UI"/>
        </w:rPr>
        <w:t xml:space="preserve">enhancements on the </w:t>
      </w:r>
      <w:r w:rsidRPr="005C69E9">
        <w:rPr>
          <w:rFonts w:ascii="Century Gothic" w:hAnsi="Century Gothic" w:cs="Segoe UI"/>
        </w:rPr>
        <w:t>road</w:t>
      </w:r>
      <w:r>
        <w:rPr>
          <w:rFonts w:ascii="Century Gothic" w:hAnsi="Century Gothic" w:cs="Segoe UI"/>
        </w:rPr>
        <w:t>s</w:t>
      </w:r>
      <w:r w:rsidRPr="005C69E9">
        <w:rPr>
          <w:rFonts w:ascii="Century Gothic" w:hAnsi="Century Gothic" w:cs="Segoe UI"/>
        </w:rPr>
        <w:t xml:space="preserve"> to Cradle Hill estate)</w:t>
      </w:r>
      <w:r>
        <w:rPr>
          <w:rFonts w:ascii="Century Gothic" w:hAnsi="Century Gothic" w:cs="Segoe UI"/>
        </w:rPr>
        <w:t>.</w:t>
      </w:r>
    </w:p>
    <w:p w14:paraId="5F2B7555" w14:textId="77777777" w:rsidR="00CA24C0" w:rsidRDefault="00CA24C0" w:rsidP="00CA24C0">
      <w:pPr>
        <w:pStyle w:val="ListParagraph"/>
        <w:numPr>
          <w:ilvl w:val="0"/>
          <w:numId w:val="46"/>
        </w:numPr>
        <w:shd w:val="clear" w:color="auto" w:fill="FFFFFF"/>
        <w:rPr>
          <w:rFonts w:ascii="Century Gothic" w:hAnsi="Century Gothic" w:cs="Segoe UI"/>
        </w:rPr>
      </w:pPr>
      <w:r>
        <w:rPr>
          <w:rFonts w:ascii="Century Gothic" w:hAnsi="Century Gothic" w:cs="Segoe UI"/>
        </w:rPr>
        <w:t xml:space="preserve">Measures to improve </w:t>
      </w:r>
      <w:r w:rsidRPr="00CA24C0">
        <w:rPr>
          <w:rFonts w:ascii="Century Gothic" w:hAnsi="Century Gothic" w:cs="Segoe UI"/>
        </w:rPr>
        <w:t xml:space="preserve">vehicular flow though pinch-points </w:t>
      </w:r>
      <w:r>
        <w:rPr>
          <w:rFonts w:ascii="Century Gothic" w:hAnsi="Century Gothic" w:cs="Segoe UI"/>
        </w:rPr>
        <w:t xml:space="preserve">in places such as </w:t>
      </w:r>
      <w:r w:rsidRPr="00CA24C0">
        <w:rPr>
          <w:rFonts w:ascii="Century Gothic" w:hAnsi="Century Gothic" w:cs="Segoe UI"/>
        </w:rPr>
        <w:t>at</w:t>
      </w:r>
      <w:r>
        <w:rPr>
          <w:rFonts w:ascii="Century Gothic" w:hAnsi="Century Gothic" w:cs="Segoe UI"/>
        </w:rPr>
        <w:t xml:space="preserve"> </w:t>
      </w:r>
      <w:proofErr w:type="spellStart"/>
      <w:r>
        <w:rPr>
          <w:rFonts w:ascii="Century Gothic" w:hAnsi="Century Gothic" w:cs="Segoe UI"/>
        </w:rPr>
        <w:t>Exceat</w:t>
      </w:r>
      <w:proofErr w:type="spellEnd"/>
      <w:r>
        <w:rPr>
          <w:rFonts w:ascii="Century Gothic" w:hAnsi="Century Gothic" w:cs="Segoe UI"/>
        </w:rPr>
        <w:t xml:space="preserve">, </w:t>
      </w:r>
      <w:proofErr w:type="spellStart"/>
      <w:r>
        <w:rPr>
          <w:rFonts w:ascii="Century Gothic" w:hAnsi="Century Gothic" w:cs="Segoe UI"/>
        </w:rPr>
        <w:t>Alfriston</w:t>
      </w:r>
      <w:proofErr w:type="spellEnd"/>
      <w:r>
        <w:rPr>
          <w:rFonts w:ascii="Century Gothic" w:hAnsi="Century Gothic" w:cs="Segoe UI"/>
        </w:rPr>
        <w:t xml:space="preserve"> and Newhaven.  To do this in conjunction </w:t>
      </w:r>
      <w:r w:rsidRPr="00CA24C0">
        <w:rPr>
          <w:rFonts w:ascii="Century Gothic" w:hAnsi="Century Gothic" w:cs="Segoe UI"/>
        </w:rPr>
        <w:t>with East Dea</w:t>
      </w:r>
      <w:r>
        <w:rPr>
          <w:rFonts w:ascii="Century Gothic" w:hAnsi="Century Gothic" w:cs="Segoe UI"/>
        </w:rPr>
        <w:t xml:space="preserve">n, </w:t>
      </w:r>
      <w:proofErr w:type="spellStart"/>
      <w:r>
        <w:rPr>
          <w:rFonts w:ascii="Century Gothic" w:hAnsi="Century Gothic" w:cs="Segoe UI"/>
        </w:rPr>
        <w:t>Alfriston</w:t>
      </w:r>
      <w:proofErr w:type="spellEnd"/>
      <w:r>
        <w:rPr>
          <w:rFonts w:ascii="Century Gothic" w:hAnsi="Century Gothic" w:cs="Segoe UI"/>
        </w:rPr>
        <w:t xml:space="preserve"> and Newhaven</w:t>
      </w:r>
      <w:r w:rsidRPr="00CA24C0">
        <w:rPr>
          <w:rFonts w:ascii="Century Gothic" w:hAnsi="Century Gothic" w:cs="Segoe UI"/>
        </w:rPr>
        <w:t>.</w:t>
      </w:r>
    </w:p>
    <w:p w14:paraId="21413697" w14:textId="77777777" w:rsidR="00C177BC" w:rsidRDefault="00C177BC" w:rsidP="00234FFA">
      <w:pPr>
        <w:pStyle w:val="ListParagraph"/>
        <w:numPr>
          <w:ilvl w:val="0"/>
          <w:numId w:val="46"/>
        </w:numPr>
        <w:shd w:val="clear" w:color="auto" w:fill="FFFFFF"/>
        <w:rPr>
          <w:rFonts w:ascii="Century Gothic" w:hAnsi="Century Gothic" w:cs="Segoe UI"/>
        </w:rPr>
      </w:pPr>
      <w:r w:rsidRPr="00C177BC">
        <w:rPr>
          <w:rFonts w:ascii="Century Gothic" w:hAnsi="Century Gothic" w:cs="Segoe UI"/>
          <w:b/>
        </w:rPr>
        <w:t xml:space="preserve">Cycling: </w:t>
      </w:r>
      <w:r w:rsidRPr="00C177BC">
        <w:rPr>
          <w:rFonts w:ascii="Century Gothic" w:hAnsi="Century Gothic" w:cs="Segoe UI"/>
        </w:rPr>
        <w:t xml:space="preserve">enabling </w:t>
      </w:r>
      <w:r w:rsidR="005C69E9" w:rsidRPr="00C177BC">
        <w:rPr>
          <w:rFonts w:ascii="Century Gothic" w:hAnsi="Century Gothic" w:cs="Segoe UI"/>
        </w:rPr>
        <w:t xml:space="preserve">shared and discreet provision for </w:t>
      </w:r>
      <w:r w:rsidRPr="00C177BC">
        <w:rPr>
          <w:rFonts w:ascii="Century Gothic" w:hAnsi="Century Gothic" w:cs="Segoe UI"/>
        </w:rPr>
        <w:t>cyclists may support the total number of journeys made by bike</w:t>
      </w:r>
      <w:r>
        <w:rPr>
          <w:rFonts w:ascii="Century Gothic" w:hAnsi="Century Gothic" w:cs="Segoe UI"/>
        </w:rPr>
        <w:t>.</w:t>
      </w:r>
    </w:p>
    <w:p w14:paraId="5DD80A3B"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rPr>
        <w:lastRenderedPageBreak/>
        <w:t xml:space="preserve">Road safety: that this be prioritised – e.g. separating vehicle from other modes of transport wherever </w:t>
      </w:r>
      <w:proofErr w:type="gramStart"/>
      <w:r>
        <w:rPr>
          <w:rFonts w:ascii="Century Gothic" w:hAnsi="Century Gothic" w:cs="Segoe UI"/>
        </w:rPr>
        <w:t>possible, and</w:t>
      </w:r>
      <w:proofErr w:type="gramEnd"/>
      <w:r>
        <w:rPr>
          <w:rFonts w:ascii="Century Gothic" w:hAnsi="Century Gothic" w:cs="Segoe UI"/>
        </w:rPr>
        <w:t xml:space="preserve"> enhancing the number of safe crossing points.</w:t>
      </w:r>
    </w:p>
    <w:p w14:paraId="440D6F4C" w14:textId="77777777" w:rsidR="008E7C0F" w:rsidRDefault="008E7C0F" w:rsidP="00C177BC">
      <w:pPr>
        <w:pStyle w:val="ListParagraph"/>
        <w:numPr>
          <w:ilvl w:val="0"/>
          <w:numId w:val="46"/>
        </w:numPr>
        <w:shd w:val="clear" w:color="auto" w:fill="FFFFFF"/>
        <w:rPr>
          <w:rFonts w:ascii="Century Gothic" w:hAnsi="Century Gothic" w:cs="Segoe UI"/>
        </w:rPr>
      </w:pPr>
      <w:r>
        <w:rPr>
          <w:rFonts w:ascii="Century Gothic" w:hAnsi="Century Gothic" w:cs="Segoe UI"/>
          <w:b/>
        </w:rPr>
        <w:t>Other p</w:t>
      </w:r>
      <w:r w:rsidR="00C177BC">
        <w:rPr>
          <w:rFonts w:ascii="Century Gothic" w:hAnsi="Century Gothic" w:cs="Segoe UI"/>
          <w:b/>
        </w:rPr>
        <w:t>ublic transport</w:t>
      </w:r>
      <w:r>
        <w:rPr>
          <w:rFonts w:ascii="Century Gothic" w:hAnsi="Century Gothic" w:cs="Segoe UI"/>
          <w:b/>
        </w:rPr>
        <w:t xml:space="preserve"> (including buses)</w:t>
      </w:r>
      <w:r w:rsidR="00C177BC">
        <w:rPr>
          <w:rFonts w:ascii="Century Gothic" w:hAnsi="Century Gothic" w:cs="Segoe UI"/>
          <w:b/>
        </w:rPr>
        <w:t xml:space="preserve">: </w:t>
      </w:r>
      <w:r w:rsidR="005C69E9" w:rsidRPr="00C177BC">
        <w:rPr>
          <w:rFonts w:ascii="Century Gothic" w:hAnsi="Century Gothic" w:cs="Segoe UI"/>
        </w:rPr>
        <w:t xml:space="preserve">additional public transport </w:t>
      </w:r>
      <w:r w:rsidR="00C177BC">
        <w:rPr>
          <w:rFonts w:ascii="Century Gothic" w:hAnsi="Century Gothic" w:cs="Segoe UI"/>
        </w:rPr>
        <w:t xml:space="preserve">for </w:t>
      </w:r>
      <w:r w:rsidR="005C69E9" w:rsidRPr="00C177BC">
        <w:rPr>
          <w:rFonts w:ascii="Century Gothic" w:hAnsi="Century Gothic" w:cs="Segoe UI"/>
        </w:rPr>
        <w:t>the north of Seaford to</w:t>
      </w:r>
      <w:r w:rsidR="00C177BC" w:rsidRPr="00C177BC">
        <w:rPr>
          <w:rFonts w:ascii="Century Gothic" w:hAnsi="Century Gothic" w:cs="Segoe UI"/>
        </w:rPr>
        <w:t xml:space="preserve"> town centre shops; doctors; main bus services and rail hubs; and the seafront.</w:t>
      </w:r>
    </w:p>
    <w:p w14:paraId="527385BC" w14:textId="77777777" w:rsidR="00C177BC" w:rsidRDefault="008E7C0F" w:rsidP="00C177BC">
      <w:pPr>
        <w:pStyle w:val="ListParagraph"/>
        <w:numPr>
          <w:ilvl w:val="0"/>
          <w:numId w:val="46"/>
        </w:numPr>
        <w:shd w:val="clear" w:color="auto" w:fill="FFFFFF"/>
        <w:rPr>
          <w:rFonts w:ascii="Century Gothic" w:hAnsi="Century Gothic" w:cs="Segoe UI"/>
        </w:rPr>
      </w:pPr>
      <w:r>
        <w:rPr>
          <w:rFonts w:ascii="Century Gothic" w:hAnsi="Century Gothic" w:cs="Segoe UI"/>
        </w:rPr>
        <w:t>Timing of services to include later into the evening.</w:t>
      </w:r>
      <w:r w:rsidR="00C177BC" w:rsidRPr="00C177BC">
        <w:rPr>
          <w:rFonts w:ascii="Century Gothic" w:hAnsi="Century Gothic" w:cs="Segoe UI"/>
        </w:rPr>
        <w:t xml:space="preserve"> </w:t>
      </w:r>
    </w:p>
    <w:p w14:paraId="34DE4FF2" w14:textId="77777777" w:rsidR="00C177BC" w:rsidRDefault="00C177BC" w:rsidP="00C177BC">
      <w:pPr>
        <w:pStyle w:val="ListParagraph"/>
        <w:numPr>
          <w:ilvl w:val="0"/>
          <w:numId w:val="46"/>
        </w:numPr>
        <w:shd w:val="clear" w:color="auto" w:fill="FFFFFF"/>
        <w:rPr>
          <w:rFonts w:ascii="Century Gothic" w:hAnsi="Century Gothic" w:cs="Segoe UI"/>
        </w:rPr>
      </w:pPr>
      <w:r w:rsidRPr="00C177BC">
        <w:rPr>
          <w:rFonts w:ascii="Century Gothic" w:hAnsi="Century Gothic" w:cs="Segoe UI"/>
          <w:b/>
        </w:rPr>
        <w:t>Access</w:t>
      </w:r>
      <w:r>
        <w:rPr>
          <w:rFonts w:ascii="Century Gothic" w:hAnsi="Century Gothic" w:cs="Segoe UI"/>
        </w:rPr>
        <w:t xml:space="preserve">:  </w:t>
      </w:r>
    </w:p>
    <w:p w14:paraId="4FADB7CD" w14:textId="77777777" w:rsidR="00C177BC" w:rsidRDefault="00C177BC" w:rsidP="00C177BC">
      <w:pPr>
        <w:pStyle w:val="ListParagraph"/>
        <w:numPr>
          <w:ilvl w:val="1"/>
          <w:numId w:val="46"/>
        </w:numPr>
        <w:shd w:val="clear" w:color="auto" w:fill="FFFFFF"/>
        <w:rPr>
          <w:rFonts w:ascii="Century Gothic" w:hAnsi="Century Gothic" w:cs="Segoe UI"/>
        </w:rPr>
      </w:pPr>
      <w:r>
        <w:rPr>
          <w:rFonts w:ascii="Century Gothic" w:hAnsi="Century Gothic" w:cs="Segoe UI"/>
        </w:rPr>
        <w:t>Seek to</w:t>
      </w:r>
      <w:r w:rsidR="005C69E9" w:rsidRPr="00C177BC">
        <w:rPr>
          <w:rFonts w:ascii="Century Gothic" w:hAnsi="Century Gothic" w:cs="Segoe UI"/>
        </w:rPr>
        <w:t xml:space="preserve"> widen narrow footways and provide new footways (e.g. Blatchington Hill, Blatchington Road, </w:t>
      </w:r>
      <w:proofErr w:type="spellStart"/>
      <w:r w:rsidR="005C69E9" w:rsidRPr="00C177BC">
        <w:rPr>
          <w:rFonts w:ascii="Century Gothic" w:hAnsi="Century Gothic" w:cs="Segoe UI"/>
        </w:rPr>
        <w:t>Firle</w:t>
      </w:r>
      <w:proofErr w:type="spellEnd"/>
      <w:r w:rsidR="005C69E9" w:rsidRPr="00C177BC">
        <w:rPr>
          <w:rFonts w:ascii="Century Gothic" w:hAnsi="Century Gothic" w:cs="Segoe UI"/>
        </w:rPr>
        <w:t xml:space="preserve"> Road) with, if necessary, </w:t>
      </w:r>
      <w:r>
        <w:rPr>
          <w:rFonts w:ascii="Century Gothic" w:hAnsi="Century Gothic" w:cs="Segoe UI"/>
        </w:rPr>
        <w:t xml:space="preserve">the </w:t>
      </w:r>
      <w:r w:rsidR="005C69E9" w:rsidRPr="00C177BC">
        <w:rPr>
          <w:rFonts w:ascii="Century Gothic" w:hAnsi="Century Gothic" w:cs="Segoe UI"/>
        </w:rPr>
        <w:t xml:space="preserve">singling of vehicular flow. (i.e. </w:t>
      </w:r>
      <w:r>
        <w:rPr>
          <w:rFonts w:ascii="Century Gothic" w:hAnsi="Century Gothic" w:cs="Segoe UI"/>
        </w:rPr>
        <w:t xml:space="preserve">make </w:t>
      </w:r>
      <w:r w:rsidR="005C69E9" w:rsidRPr="00C177BC">
        <w:rPr>
          <w:rFonts w:ascii="Century Gothic" w:hAnsi="Century Gothic" w:cs="Segoe UI"/>
        </w:rPr>
        <w:t xml:space="preserve">one-way), and to establish a minimum acceptable pavement width </w:t>
      </w:r>
      <w:r>
        <w:rPr>
          <w:rFonts w:ascii="Century Gothic" w:hAnsi="Century Gothic" w:cs="Segoe UI"/>
        </w:rPr>
        <w:t>in specific areas.</w:t>
      </w:r>
    </w:p>
    <w:p w14:paraId="567118D9" w14:textId="77777777" w:rsidR="005C69E9" w:rsidRPr="00C177BC" w:rsidRDefault="00C177BC" w:rsidP="00C177BC">
      <w:pPr>
        <w:pStyle w:val="ListParagraph"/>
        <w:numPr>
          <w:ilvl w:val="1"/>
          <w:numId w:val="46"/>
        </w:numPr>
        <w:shd w:val="clear" w:color="auto" w:fill="FFFFFF"/>
        <w:rPr>
          <w:rFonts w:ascii="Century Gothic" w:hAnsi="Century Gothic" w:cs="Segoe UI"/>
        </w:rPr>
      </w:pPr>
      <w:r>
        <w:rPr>
          <w:rFonts w:ascii="Century Gothic" w:hAnsi="Century Gothic" w:cs="Segoe UI"/>
        </w:rPr>
        <w:t xml:space="preserve">Enhance and preserve </w:t>
      </w:r>
      <w:r w:rsidR="005C69E9" w:rsidRPr="00C177BC">
        <w:rPr>
          <w:rFonts w:ascii="Century Gothic" w:hAnsi="Century Gothic" w:cs="Segoe UI"/>
        </w:rPr>
        <w:t>existing footways and twittens with enhanced accessible features, lighting and removal of intrusive vegetation</w:t>
      </w:r>
      <w:r w:rsidR="00CA24C0">
        <w:rPr>
          <w:rFonts w:ascii="Century Gothic" w:hAnsi="Century Gothic" w:cs="Segoe UI"/>
        </w:rPr>
        <w:t>.</w:t>
      </w:r>
    </w:p>
    <w:p w14:paraId="4BD333D1" w14:textId="77777777" w:rsidR="005C69E9" w:rsidRPr="005C69E9" w:rsidRDefault="005C69E9" w:rsidP="00CA24C0">
      <w:pPr>
        <w:pStyle w:val="ListParagraph"/>
        <w:shd w:val="clear" w:color="auto" w:fill="FFFFFF"/>
        <w:ind w:left="0"/>
        <w:rPr>
          <w:rFonts w:ascii="Century Gothic" w:hAnsi="Century Gothic" w:cs="Segoe UI"/>
        </w:rPr>
      </w:pPr>
    </w:p>
    <w:p w14:paraId="0077C3DA" w14:textId="77777777" w:rsidR="005C69E9" w:rsidRDefault="004B3863" w:rsidP="005C69E9">
      <w:pPr>
        <w:pStyle w:val="ListParagraph"/>
        <w:shd w:val="clear" w:color="auto" w:fill="FFFFFF"/>
        <w:ind w:left="0"/>
        <w:rPr>
          <w:rFonts w:ascii="Century Gothic" w:hAnsi="Century Gothic" w:cs="Segoe UI"/>
        </w:rPr>
      </w:pPr>
      <w:r>
        <w:rPr>
          <w:rFonts w:ascii="Century Gothic" w:hAnsi="Century Gothic" w:cs="Segoe UI"/>
          <w:noProof/>
          <w:lang w:eastAsia="en-GB"/>
        </w:rPr>
        <w:pict w14:anchorId="08541107">
          <v:shape id="Text Box 27" o:spid="_x0000_s1027" type="#_x0000_t202" style="position:absolute;margin-left:-4.45pt;margin-top:5.9pt;width:444pt;height:112.5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" fillcolor="#9bbb59">
            <v:textbox>
              <w:txbxContent>
                <w:p w14:paraId="6F7A5E42" w14:textId="77777777" w:rsidR="00A1690B" w:rsidRPr="005C69E9" w:rsidRDefault="00A1690B" w:rsidP="005C69E9">
                  <w:pPr>
                    <w:rPr>
                      <w:b/>
                    </w:rPr>
                  </w:pPr>
                  <w:r w:rsidRPr="005C69E9">
                    <w:rPr>
                      <w:b/>
                    </w:rPr>
                    <w:t xml:space="preserve">Proposal 2: </w:t>
                  </w:r>
                  <w:r w:rsidRPr="005C69E9">
                    <w:t>That we will analyse the results of our survey, along with the other data sources set out in Annex A, to determine if we need to draft any additional policies in the Neighbourhood Plan.</w:t>
                  </w:r>
                </w:p>
                <w:p w14:paraId="447F0CBA" w14:textId="77777777" w:rsidR="00A1690B" w:rsidRPr="006C6CC2" w:rsidRDefault="00A1690B" w:rsidP="005C69E9">
                  <w:pPr>
                    <w:rPr>
                      <w:b/>
                    </w:rPr>
                  </w:pPr>
                  <w:r w:rsidRPr="005C69E9">
                    <w:rPr>
                      <w:b/>
                    </w:rPr>
                    <w:t xml:space="preserve">Proposal 3:  </w:t>
                  </w:r>
                  <w:r w:rsidRPr="005C69E9">
                    <w:t>We will consult with the stakeholders set out in Annex C as our work develops, working closely with the Housing Focus Group as they consider potential sites for future development.</w:t>
                  </w:r>
                </w:p>
              </w:txbxContent>
            </v:textbox>
            <w10:wrap type="square"/>
          </v:shape>
        </w:pict>
      </w:r>
    </w:p>
    <w:p w14:paraId="0DA13D64" w14:textId="77777777" w:rsidR="00AB6FC8" w:rsidRPr="00072485" w:rsidRDefault="00AB6FC8" w:rsidP="008E7C0F">
      <w:pPr>
        <w:pStyle w:val="ListParagraph"/>
        <w:shd w:val="clear" w:color="auto" w:fill="FFFFFF"/>
        <w:ind w:left="0"/>
        <w:rPr>
          <w:rFonts w:ascii="Century Gothic" w:hAnsi="Century Gothic"/>
          <w:b/>
          <w:u w:val="single"/>
        </w:rPr>
      </w:pPr>
      <w:r w:rsidRPr="00072485">
        <w:rPr>
          <w:rFonts w:ascii="Century Gothic" w:hAnsi="Century Gothic"/>
          <w:b/>
          <w:u w:val="single"/>
        </w:rPr>
        <w:t>Focus Group general recommendation/solutions for future development (to address identified issues above)</w:t>
      </w:r>
    </w:p>
    <w:p w14:paraId="7DBCEBD5" w14:textId="77777777" w:rsidR="00AB6FC8" w:rsidRDefault="00AB6FC8" w:rsidP="00DC0124">
      <w:pPr>
        <w:shd w:val="clear" w:color="auto" w:fill="FFFFFF"/>
        <w:rPr>
          <w:rFonts w:ascii="Century Gothic" w:hAnsi="Century Gothic" w:cs="Segoe UI"/>
          <w:color w:val="212121"/>
        </w:rPr>
      </w:pPr>
      <w:r w:rsidRPr="009A5555">
        <w:rPr>
          <w:rFonts w:ascii="Century Gothic" w:hAnsi="Century Gothic" w:cs="Segoe UI"/>
          <w:color w:val="212121"/>
        </w:rPr>
        <w:t xml:space="preserve">The Focus Group </w:t>
      </w:r>
      <w:r w:rsidRPr="00DC0124">
        <w:rPr>
          <w:rFonts w:ascii="Century Gothic" w:hAnsi="Century Gothic" w:cs="Segoe UI"/>
          <w:color w:val="212121"/>
        </w:rPr>
        <w:t>positively encourage</w:t>
      </w:r>
      <w:r>
        <w:rPr>
          <w:rFonts w:ascii="Century Gothic" w:hAnsi="Century Gothic" w:cs="Segoe UI"/>
          <w:color w:val="212121"/>
        </w:rPr>
        <w:t xml:space="preserve">s development in the Town and believes this can be done at the same time as ensuring that it is sustainable with the necessary provision of </w:t>
      </w:r>
      <w:r w:rsidR="003F5C4F">
        <w:rPr>
          <w:rFonts w:ascii="Century Gothic" w:hAnsi="Century Gothic" w:cs="Segoe UI"/>
          <w:color w:val="212121"/>
        </w:rPr>
        <w:t>transport and travel infrastructure</w:t>
      </w:r>
      <w:r>
        <w:rPr>
          <w:rFonts w:ascii="Century Gothic" w:hAnsi="Century Gothic" w:cs="Segoe UI"/>
          <w:color w:val="212121"/>
        </w:rPr>
        <w:t>.</w:t>
      </w:r>
      <w:r w:rsidR="004A558C">
        <w:rPr>
          <w:rFonts w:ascii="Century Gothic" w:hAnsi="Century Gothic" w:cs="Segoe UI"/>
          <w:color w:val="212121"/>
        </w:rPr>
        <w:t xml:space="preserve">  We also</w:t>
      </w:r>
    </w:p>
    <w:p w14:paraId="53B05329" w14:textId="77777777" w:rsidR="00AB6FC8" w:rsidRPr="00F44ED9" w:rsidRDefault="00AB6FC8" w:rsidP="00DB512F">
      <w:pPr>
        <w:rPr>
          <w:rFonts w:ascii="Century Gothic" w:hAnsi="Century Gothic"/>
        </w:rPr>
      </w:pPr>
      <w:r w:rsidRPr="00F44ED9">
        <w:rPr>
          <w:rFonts w:ascii="Century Gothic" w:hAnsi="Century Gothic"/>
        </w:rPr>
        <w:t>Throughout this report we have set out our proposals, but in summary:</w:t>
      </w:r>
    </w:p>
    <w:p w14:paraId="2E732908" w14:textId="77777777" w:rsidR="00AB6FC8" w:rsidRDefault="00AB6FC8" w:rsidP="003F5C4F">
      <w:pPr>
        <w:pStyle w:val="ListParagraph"/>
        <w:numPr>
          <w:ilvl w:val="0"/>
          <w:numId w:val="8"/>
        </w:numPr>
        <w:rPr>
          <w:rFonts w:ascii="Century Gothic" w:hAnsi="Century Gothic"/>
        </w:rPr>
      </w:pPr>
      <w:r w:rsidRPr="00F44ED9">
        <w:rPr>
          <w:rFonts w:ascii="Century Gothic" w:hAnsi="Century Gothic"/>
          <w:b/>
        </w:rPr>
        <w:t xml:space="preserve">Proposal 1: </w:t>
      </w:r>
      <w:r>
        <w:rPr>
          <w:rFonts w:ascii="Century Gothic" w:hAnsi="Century Gothic"/>
        </w:rPr>
        <w:t xml:space="preserve">That we support </w:t>
      </w:r>
      <w:r w:rsidR="00C77079">
        <w:rPr>
          <w:rFonts w:ascii="Century Gothic" w:hAnsi="Century Gothic"/>
        </w:rPr>
        <w:t>upholding</w:t>
      </w:r>
      <w:r w:rsidRPr="00F44ED9">
        <w:rPr>
          <w:rFonts w:ascii="Century Gothic" w:hAnsi="Century Gothic"/>
        </w:rPr>
        <w:t xml:space="preserve"> the approach to </w:t>
      </w:r>
      <w:r w:rsidR="003F5C4F">
        <w:rPr>
          <w:rFonts w:ascii="Century Gothic" w:hAnsi="Century Gothic"/>
        </w:rPr>
        <w:t>transport and travel that Lewes District Council already has, and that all existing policy should be given full consideration as part of the planning process.</w:t>
      </w:r>
    </w:p>
    <w:p w14:paraId="12F9E948" w14:textId="77777777" w:rsidR="003F5C4F" w:rsidRDefault="003F5C4F" w:rsidP="003F5C4F">
      <w:pPr>
        <w:pStyle w:val="ListParagraph"/>
        <w:rPr>
          <w:rFonts w:ascii="Century Gothic" w:hAnsi="Century Gothic"/>
        </w:rPr>
      </w:pPr>
    </w:p>
    <w:p w14:paraId="18772CAD" w14:textId="77777777" w:rsidR="003F5C4F" w:rsidRDefault="003F5C4F" w:rsidP="003F5C4F">
      <w:pPr>
        <w:pStyle w:val="ListParagraph"/>
        <w:numPr>
          <w:ilvl w:val="0"/>
          <w:numId w:val="8"/>
        </w:numPr>
        <w:rPr>
          <w:rFonts w:ascii="Century Gothic" w:hAnsi="Century Gothic"/>
        </w:rPr>
      </w:pPr>
      <w:r>
        <w:rPr>
          <w:rFonts w:ascii="Century Gothic" w:hAnsi="Century Gothic"/>
          <w:b/>
        </w:rPr>
        <w:t>Proposal 2:</w:t>
      </w:r>
      <w:r>
        <w:rPr>
          <w:rFonts w:ascii="Century Gothic" w:hAnsi="Century Gothic"/>
        </w:rPr>
        <w:t xml:space="preserve"> That we will analyse the results of our survey, along with the other data sources set out in Annex A, to determine if we need to draft any additional policies in the Neighbourhood Plan.</w:t>
      </w:r>
    </w:p>
    <w:p w14:paraId="2EF9A132" w14:textId="77777777" w:rsidR="003F5C4F" w:rsidRDefault="003F5C4F" w:rsidP="003F5C4F">
      <w:pPr>
        <w:pStyle w:val="ListParagraph"/>
        <w:rPr>
          <w:rFonts w:ascii="Century Gothic" w:hAnsi="Century Gothic"/>
        </w:rPr>
      </w:pPr>
    </w:p>
    <w:p w14:paraId="39A9C56B" w14:textId="77777777" w:rsidR="003F5C4F" w:rsidRPr="005B1A37" w:rsidRDefault="003F5C4F" w:rsidP="003F5C4F">
      <w:pPr>
        <w:pStyle w:val="ListParagraph"/>
        <w:numPr>
          <w:ilvl w:val="0"/>
          <w:numId w:val="8"/>
        </w:numPr>
        <w:rPr>
          <w:rFonts w:ascii="Century Gothic" w:hAnsi="Century Gothic"/>
        </w:rPr>
      </w:pPr>
      <w:r w:rsidRPr="005B1A37">
        <w:rPr>
          <w:rFonts w:ascii="Century Gothic" w:hAnsi="Century Gothic"/>
          <w:b/>
        </w:rPr>
        <w:t>Proposal 3:</w:t>
      </w:r>
      <w:r w:rsidRPr="005B1A37">
        <w:rPr>
          <w:rFonts w:ascii="Century Gothic" w:hAnsi="Century Gothic"/>
        </w:rPr>
        <w:t xml:space="preserve">  We will consult with the stakeholders set out in </w:t>
      </w:r>
      <w:r w:rsidR="007820B2" w:rsidRPr="005B1A37">
        <w:rPr>
          <w:rFonts w:ascii="Century Gothic" w:hAnsi="Century Gothic"/>
        </w:rPr>
        <w:t>Annex C</w:t>
      </w:r>
      <w:r w:rsidRPr="005B1A37">
        <w:rPr>
          <w:rFonts w:ascii="Century Gothic" w:hAnsi="Century Gothic"/>
        </w:rPr>
        <w:t xml:space="preserve"> as our work develops, working closely with the Housing Focus Group as they consider potential sites for future development.</w:t>
      </w:r>
    </w:p>
    <w:p w14:paraId="410773EF" w14:textId="77777777" w:rsidR="00AB6FC8" w:rsidRPr="00A358CF" w:rsidRDefault="00AB6FC8">
      <w:pPr>
        <w:rPr>
          <w:rFonts w:ascii="Century Gothic" w:hAnsi="Century Gothic" w:cs="Arial"/>
          <w:b/>
          <w:lang w:eastAsia="en-GB"/>
        </w:rPr>
      </w:pPr>
      <w:r>
        <w:rPr>
          <w:rFonts w:ascii="Century Gothic" w:hAnsi="Century Gothic" w:cs="Arial"/>
          <w:b/>
          <w:lang w:eastAsia="en-GB"/>
        </w:rPr>
        <w:br w:type="page"/>
      </w:r>
      <w:r w:rsidR="00C866F3" w:rsidRPr="00A358CF">
        <w:rPr>
          <w:rFonts w:ascii="Century Gothic" w:hAnsi="Century Gothic" w:cs="Arial"/>
          <w:b/>
          <w:lang w:eastAsia="en-GB"/>
        </w:rPr>
        <w:lastRenderedPageBreak/>
        <w:t>PART B:  Focus Group Policy Recommendations</w:t>
      </w:r>
    </w:p>
    <w:p w14:paraId="55F77E66" w14:textId="77777777" w:rsidR="008B7216" w:rsidRPr="00BC078E" w:rsidRDefault="00C866F3" w:rsidP="005425FA">
      <w:pPr>
        <w:rPr>
          <w:rFonts w:ascii="Century Gothic" w:hAnsi="Century Gothic" w:cs="Arial"/>
          <w:lang w:eastAsia="en-GB"/>
        </w:rPr>
      </w:pPr>
      <w:r w:rsidRPr="00BC078E">
        <w:rPr>
          <w:rFonts w:ascii="Century Gothic" w:hAnsi="Century Gothic" w:cs="Arial"/>
          <w:lang w:eastAsia="en-GB"/>
        </w:rPr>
        <w:t>This section sets out the additional work we have undertaken against each of the 3 proposals set out in Part A.  Based on our additional analysis and engagement we have then “converted” our proposals into policy recommendations.  Our overall approach is set out right at the beginning of this document.  The Community</w:t>
      </w:r>
      <w:r w:rsidR="008B7216" w:rsidRPr="00BC078E">
        <w:rPr>
          <w:rFonts w:ascii="Century Gothic" w:hAnsi="Century Gothic" w:cs="Arial"/>
          <w:lang w:eastAsia="en-GB"/>
        </w:rPr>
        <w:t xml:space="preserve"> and stakeholder input which has informed this is fully set out in the attached annexes, especially:</w:t>
      </w:r>
    </w:p>
    <w:p w14:paraId="12B90273" w14:textId="77777777" w:rsidR="008B7216" w:rsidRPr="00BC078E" w:rsidRDefault="00C866F3" w:rsidP="005425FA">
      <w:pPr>
        <w:numPr>
          <w:ilvl w:val="0"/>
          <w:numId w:val="81"/>
        </w:numPr>
        <w:rPr>
          <w:rFonts w:ascii="Century Gothic" w:hAnsi="Century Gothic" w:cs="Arial"/>
          <w:lang w:eastAsia="en-GB"/>
        </w:rPr>
      </w:pPr>
      <w:r w:rsidRPr="00BC078E">
        <w:rPr>
          <w:rFonts w:ascii="Century Gothic" w:hAnsi="Century Gothic" w:cs="Arial"/>
          <w:lang w:eastAsia="en-GB"/>
        </w:rPr>
        <w:t xml:space="preserve">input we have received via this Focus Group’s Questionnaire is set out in full in Annex </w:t>
      </w:r>
      <w:r w:rsidR="001A7CA1" w:rsidRPr="00BC078E">
        <w:rPr>
          <w:rFonts w:ascii="Century Gothic" w:hAnsi="Century Gothic" w:cs="Arial"/>
          <w:strike/>
          <w:lang w:eastAsia="en-GB"/>
        </w:rPr>
        <w:t>B</w:t>
      </w:r>
      <w:r w:rsidR="008B7216" w:rsidRPr="00BC078E">
        <w:rPr>
          <w:rFonts w:ascii="Century Gothic" w:hAnsi="Century Gothic" w:cs="Arial"/>
          <w:lang w:eastAsia="en-GB"/>
        </w:rPr>
        <w:t>;</w:t>
      </w:r>
      <w:r w:rsidR="003F68D7" w:rsidRPr="00BC078E">
        <w:rPr>
          <w:rFonts w:ascii="Century Gothic" w:hAnsi="Century Gothic" w:cs="Arial"/>
          <w:lang w:eastAsia="en-GB"/>
        </w:rPr>
        <w:t xml:space="preserve"> and the stakeholders we have engaged with are set out in Annex C.</w:t>
      </w:r>
    </w:p>
    <w:p w14:paraId="5E9F9EC3" w14:textId="77777777" w:rsidR="008B7216" w:rsidRPr="00BC078E" w:rsidRDefault="008B7216" w:rsidP="008B7216">
      <w:pPr>
        <w:numPr>
          <w:ilvl w:val="0"/>
          <w:numId w:val="81"/>
        </w:numPr>
        <w:rPr>
          <w:rFonts w:ascii="Century Gothic" w:hAnsi="Century Gothic" w:cs="Arial"/>
          <w:lang w:eastAsia="en-GB"/>
        </w:rPr>
      </w:pPr>
      <w:r w:rsidRPr="00BC078E">
        <w:rPr>
          <w:rFonts w:ascii="Century Gothic" w:hAnsi="Century Gothic" w:cs="Arial"/>
          <w:lang w:eastAsia="en-GB"/>
        </w:rPr>
        <w:t xml:space="preserve">Annex F sets out other key input we have </w:t>
      </w:r>
      <w:r w:rsidR="003F68D7" w:rsidRPr="00BC078E">
        <w:rPr>
          <w:rFonts w:ascii="Century Gothic" w:hAnsi="Century Gothic" w:cs="Arial"/>
          <w:lang w:eastAsia="en-GB"/>
        </w:rPr>
        <w:t>received.</w:t>
      </w:r>
    </w:p>
    <w:p w14:paraId="2C9A8664" w14:textId="77777777" w:rsidR="008B7216" w:rsidRPr="00BC078E" w:rsidRDefault="00C866F3" w:rsidP="008B7216">
      <w:pPr>
        <w:rPr>
          <w:rFonts w:ascii="Century Gothic" w:hAnsi="Century Gothic" w:cs="Arial"/>
          <w:lang w:eastAsia="en-GB"/>
        </w:rPr>
      </w:pPr>
      <w:r w:rsidRPr="00BC078E">
        <w:rPr>
          <w:rFonts w:ascii="Century Gothic" w:hAnsi="Century Gothic" w:cs="Arial"/>
          <w:lang w:eastAsia="en-GB"/>
        </w:rPr>
        <w:t>All the work we have done and the responses we received have shaped our policy recommendations</w:t>
      </w:r>
      <w:r w:rsidR="008B7216" w:rsidRPr="00BC078E">
        <w:rPr>
          <w:rFonts w:ascii="Century Gothic" w:hAnsi="Century Gothic" w:cs="Arial"/>
          <w:lang w:eastAsia="en-GB"/>
        </w:rPr>
        <w:t xml:space="preserve"> below.</w:t>
      </w:r>
    </w:p>
    <w:p w14:paraId="3F228537" w14:textId="77777777" w:rsidR="009F3706" w:rsidRPr="00A358CF" w:rsidRDefault="009F3706" w:rsidP="008B7216">
      <w:pPr>
        <w:rPr>
          <w:rFonts w:ascii="Century Gothic" w:hAnsi="Century Gothic"/>
          <w:b/>
          <w:i/>
        </w:rPr>
      </w:pPr>
      <w:r w:rsidRPr="00A358CF">
        <w:rPr>
          <w:rFonts w:ascii="Century Gothic" w:hAnsi="Century Gothic"/>
          <w:b/>
          <w:i/>
        </w:rPr>
        <w:t>Proposal 1: That we support upholding the approach to transport and travel that Lewes District Council already has, and that all existing policy should be given full consideration as part of the planning process.</w:t>
      </w:r>
    </w:p>
    <w:p w14:paraId="2A5D757C" w14:textId="77777777" w:rsidR="008B7216" w:rsidRPr="00A358CF" w:rsidRDefault="008B7216" w:rsidP="008B7216">
      <w:pPr>
        <w:rPr>
          <w:rFonts w:ascii="Century Gothic" w:hAnsi="Century Gothic"/>
        </w:rPr>
      </w:pPr>
      <w:r w:rsidRPr="00A358CF">
        <w:rPr>
          <w:rFonts w:ascii="Century Gothic" w:hAnsi="Century Gothic"/>
        </w:rPr>
        <w:t>All of our work fully supports this.  Almost all of the points raised by stakeholder</w:t>
      </w:r>
      <w:r w:rsidR="001A7CA1" w:rsidRPr="00A358CF">
        <w:rPr>
          <w:rFonts w:ascii="Century Gothic" w:hAnsi="Century Gothic"/>
        </w:rPr>
        <w:t>s</w:t>
      </w:r>
      <w:r w:rsidRPr="00A358CF">
        <w:rPr>
          <w:rFonts w:ascii="Century Gothic" w:hAnsi="Century Gothic"/>
        </w:rPr>
        <w:t xml:space="preserve"> and the Community would be covered by the existing policy framework that is in place.  This can be seen by </w:t>
      </w:r>
      <w:proofErr w:type="spellStart"/>
      <w:r w:rsidRPr="00A358CF">
        <w:rPr>
          <w:rFonts w:ascii="Century Gothic" w:hAnsi="Century Gothic"/>
        </w:rPr>
        <w:t>there</w:t>
      </w:r>
      <w:proofErr w:type="spellEnd"/>
      <w:r w:rsidRPr="00A358CF">
        <w:rPr>
          <w:rFonts w:ascii="Century Gothic" w:hAnsi="Century Gothic"/>
        </w:rPr>
        <w:t xml:space="preserve"> only being a small number of policy recommendations that are required through Seaford’s Neighbourhood Plan.  However, our work has been very valuable because:</w:t>
      </w:r>
    </w:p>
    <w:p w14:paraId="5E70DC1A" w14:textId="77777777" w:rsidR="008B7216" w:rsidRPr="00BC078E" w:rsidRDefault="0062207B" w:rsidP="005425FA">
      <w:pPr>
        <w:numPr>
          <w:ilvl w:val="0"/>
          <w:numId w:val="82"/>
        </w:numPr>
        <w:rPr>
          <w:rFonts w:ascii="Century Gothic" w:hAnsi="Century Gothic" w:cs="Arial"/>
          <w:lang w:eastAsia="en-GB"/>
        </w:rPr>
      </w:pPr>
      <w:r w:rsidRPr="00BC078E">
        <w:rPr>
          <w:rFonts w:ascii="Century Gothic" w:hAnsi="Century Gothic" w:cs="Arial"/>
          <w:lang w:eastAsia="en-GB"/>
        </w:rPr>
        <w:t>As the Housing Focus Group starts to look at specific development sites they will have a good evidence base of specific issues from this report; and</w:t>
      </w:r>
    </w:p>
    <w:p w14:paraId="2AB8CB48" w14:textId="77777777" w:rsidR="0062207B" w:rsidRPr="00BC078E" w:rsidRDefault="0062207B" w:rsidP="005425FA">
      <w:pPr>
        <w:numPr>
          <w:ilvl w:val="0"/>
          <w:numId w:val="82"/>
        </w:numPr>
        <w:rPr>
          <w:rFonts w:ascii="Century Gothic" w:hAnsi="Century Gothic" w:cs="Arial"/>
          <w:lang w:eastAsia="en-GB"/>
        </w:rPr>
      </w:pPr>
      <w:r w:rsidRPr="00BC078E">
        <w:rPr>
          <w:rFonts w:ascii="Century Gothic" w:hAnsi="Century Gothic" w:cs="Arial"/>
          <w:lang w:eastAsia="en-GB"/>
        </w:rPr>
        <w:t xml:space="preserve">The findings of this report are most useful to existing authorities with responsibility for roads, rail, buses, access etc as it sets out specific issues in the Town which the Community see as priority issues.  </w:t>
      </w:r>
    </w:p>
    <w:p w14:paraId="0E5B49F9" w14:textId="77777777" w:rsidR="0062207B" w:rsidRDefault="004B3863">
      <w:pPr>
        <w:rPr>
          <w:rFonts w:ascii="Century Gothic" w:hAnsi="Century Gothic" w:cs="Arial"/>
          <w:u w:val="single"/>
          <w:lang w:eastAsia="en-GB"/>
        </w:rPr>
      </w:pPr>
      <w:r>
        <w:rPr>
          <w:rFonts w:ascii="Century Gothic" w:hAnsi="Century Gothic" w:cs="Arial"/>
          <w:noProof/>
          <w:u w:val="single"/>
          <w:lang w:eastAsia="en-GB"/>
        </w:rPr>
        <w:pict w14:anchorId="1C1DDD70">
          <v:shape id="Text Box 164" o:spid="_x0000_s1028" type="#_x0000_t202" style="position:absolute;margin-left:6.75pt;margin-top:5.5pt;width:444pt;height:51.75pt;z-index:25166028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" fillcolor="#9bbb59">
            <v:textbox>
              <w:txbxContent>
                <w:p w14:paraId="0BC67126" w14:textId="77777777" w:rsidR="00A1690B" w:rsidRPr="006C6CC2" w:rsidRDefault="00A1690B" w:rsidP="0062207B">
                  <w:pPr>
                    <w:rPr>
                      <w:b/>
                    </w:rPr>
                  </w:pPr>
                  <w:r>
                    <w:rPr>
                      <w:b/>
                    </w:rPr>
                    <w:t>Policy Recommendation 1</w:t>
                  </w:r>
                  <w:r w:rsidRPr="00FC20E5">
                    <w:rPr>
                      <w:b/>
                    </w:rPr>
                    <w:t xml:space="preserve">: </w:t>
                  </w:r>
                  <w:r w:rsidRPr="00FC20E5">
                    <w:t>That we support upholding the approach to transport and travel that Lewes District Council already has, and that all existing policy should be given full consideration as part of the planning process.</w:t>
                  </w:r>
                </w:p>
              </w:txbxContent>
            </v:textbox>
            <w10:wrap type="square"/>
          </v:shape>
        </w:pict>
      </w:r>
    </w:p>
    <w:p w14:paraId="5F318D80" w14:textId="77777777" w:rsidR="009F3706" w:rsidRPr="005425FA" w:rsidRDefault="009F3706" w:rsidP="008B7216">
      <w:pPr>
        <w:pStyle w:val="ListParagraph"/>
        <w:ind w:left="0"/>
        <w:rPr>
          <w:rFonts w:ascii="Century Gothic" w:hAnsi="Century Gothic"/>
          <w:b/>
          <w:i/>
        </w:rPr>
      </w:pPr>
      <w:r w:rsidRPr="005425FA">
        <w:rPr>
          <w:rFonts w:ascii="Century Gothic" w:hAnsi="Century Gothic"/>
          <w:b/>
          <w:i/>
        </w:rPr>
        <w:t>Proposal 2: That we will analyse the results of our survey, along with the other data sources set out in Annex A, to determine if we need to draft any additional policies in the Neighbourhood Plan.</w:t>
      </w:r>
    </w:p>
    <w:p w14:paraId="0B0E629C" w14:textId="77777777" w:rsidR="008B7216" w:rsidRPr="00A358CF" w:rsidRDefault="008B7216" w:rsidP="008B7216">
      <w:pPr>
        <w:pStyle w:val="ListParagraph"/>
        <w:ind w:left="0"/>
        <w:rPr>
          <w:rFonts w:ascii="Century Gothic" w:hAnsi="Century Gothic"/>
          <w:b/>
          <w:i/>
        </w:rPr>
      </w:pPr>
    </w:p>
    <w:p w14:paraId="41E9BEDB" w14:textId="77777777" w:rsidR="0062207B" w:rsidRPr="005425FA" w:rsidRDefault="0062207B" w:rsidP="008B7216">
      <w:pPr>
        <w:pStyle w:val="ListParagraph"/>
        <w:ind w:left="0"/>
        <w:rPr>
          <w:rFonts w:ascii="Century Gothic" w:hAnsi="Century Gothic"/>
          <w:b/>
          <w:i/>
        </w:rPr>
      </w:pPr>
      <w:r w:rsidRPr="00A358CF">
        <w:rPr>
          <w:rFonts w:ascii="Century Gothic" w:hAnsi="Century Gothic"/>
          <w:b/>
          <w:i/>
        </w:rPr>
        <w:t>AND</w:t>
      </w:r>
    </w:p>
    <w:p w14:paraId="3F4BBCA3" w14:textId="77777777" w:rsidR="009F3706" w:rsidRPr="005425FA" w:rsidRDefault="009F3706" w:rsidP="008B7216">
      <w:pPr>
        <w:pStyle w:val="ListParagraph"/>
        <w:ind w:left="0"/>
        <w:rPr>
          <w:rFonts w:ascii="Century Gothic" w:hAnsi="Century Gothic"/>
          <w:b/>
          <w:i/>
        </w:rPr>
      </w:pPr>
      <w:r w:rsidRPr="005425FA">
        <w:rPr>
          <w:rFonts w:ascii="Century Gothic" w:hAnsi="Century Gothic"/>
          <w:b/>
          <w:i/>
        </w:rPr>
        <w:lastRenderedPageBreak/>
        <w:t>Proposal 3:  We will consult with the stakeholders set out in Annex C as our work develops, working closely with the Housing Focus Group as they consider potential sites for future development.</w:t>
      </w:r>
    </w:p>
    <w:p w14:paraId="57909454" w14:textId="77777777" w:rsidR="009F3706" w:rsidRPr="00BC078E" w:rsidRDefault="0062207B" w:rsidP="00C866F3">
      <w:pPr>
        <w:rPr>
          <w:rFonts w:ascii="Century Gothic" w:hAnsi="Century Gothic" w:cs="Arial"/>
          <w:lang w:eastAsia="en-GB"/>
        </w:rPr>
      </w:pPr>
      <w:r w:rsidRPr="00BC078E">
        <w:rPr>
          <w:rFonts w:ascii="Century Gothic" w:hAnsi="Century Gothic" w:cs="Arial"/>
          <w:lang w:eastAsia="en-GB"/>
        </w:rPr>
        <w:t>The Focus Group has undertaken its own survey, engaged with stakeholders and this has informed all of work.  We have not engaged formally with “the authorities” because we know this will be done at Neighbourhood Plan level, although where relevant we have engaged with them.</w:t>
      </w:r>
      <w:r w:rsidR="00290D1E" w:rsidRPr="00BC078E">
        <w:rPr>
          <w:rFonts w:ascii="Century Gothic" w:hAnsi="Century Gothic" w:cs="Arial"/>
          <w:lang w:eastAsia="en-GB"/>
        </w:rPr>
        <w:t xml:space="preserve">  </w:t>
      </w:r>
    </w:p>
    <w:p w14:paraId="60972F8F" w14:textId="77777777" w:rsidR="00A749B6" w:rsidRPr="00BC078E" w:rsidRDefault="0062207B" w:rsidP="00C866F3">
      <w:pPr>
        <w:rPr>
          <w:rFonts w:ascii="Century Gothic" w:hAnsi="Century Gothic" w:cs="Arial"/>
          <w:lang w:eastAsia="en-GB"/>
        </w:rPr>
      </w:pPr>
      <w:r w:rsidRPr="00BC078E">
        <w:rPr>
          <w:rFonts w:ascii="Century Gothic" w:hAnsi="Century Gothic" w:cs="Arial"/>
          <w:lang w:eastAsia="en-GB"/>
        </w:rPr>
        <w:t>What is clear is that with a robust policy framework (as per policy recommendation 1 above) many of the issues that have been raised do not require formal additional policy within a Neighbourho</w:t>
      </w:r>
      <w:r w:rsidR="00A749B6" w:rsidRPr="00BC078E">
        <w:rPr>
          <w:rFonts w:ascii="Century Gothic" w:hAnsi="Century Gothic" w:cs="Arial"/>
          <w:lang w:eastAsia="en-GB"/>
        </w:rPr>
        <w:t>od Plan.  The exception is:</w:t>
      </w:r>
    </w:p>
    <w:p w14:paraId="23086102" w14:textId="77777777" w:rsidR="0062207B" w:rsidRPr="00BC078E" w:rsidRDefault="004B3863" w:rsidP="00C866F3">
      <w:pPr>
        <w:rPr>
          <w:rFonts w:ascii="Century Gothic" w:hAnsi="Century Gothic" w:cs="Arial"/>
          <w:lang w:eastAsia="en-GB"/>
        </w:rPr>
      </w:pPr>
      <w:r>
        <w:rPr>
          <w:rFonts w:ascii="Century Gothic" w:hAnsi="Century Gothic" w:cs="Arial"/>
          <w:noProof/>
          <w:lang w:eastAsia="en-GB"/>
        </w:rPr>
        <w:pict w14:anchorId="40C4C563">
          <v:shape id="Text Box 165" o:spid="_x0000_s1029" type="#_x0000_t202" style="position:absolute;margin-left:.75pt;margin-top:111.2pt;width:444pt;height:42.75pt;z-index:25166131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" fillcolor="#9bbb59">
            <v:textbox>
              <w:txbxContent>
                <w:p w14:paraId="3A8D0B00" w14:textId="77777777" w:rsidR="00A1690B" w:rsidRPr="006C6CC2" w:rsidRDefault="00A1690B" w:rsidP="00290D1E">
                  <w:pPr>
                    <w:rPr>
                      <w:b/>
                    </w:rPr>
                  </w:pPr>
                  <w:r>
                    <w:rPr>
                      <w:b/>
                    </w:rPr>
                    <w:t>Policy Recommendation 2</w:t>
                  </w:r>
                  <w:r w:rsidRPr="00FC20E5">
                    <w:rPr>
                      <w:b/>
                    </w:rPr>
                    <w:t xml:space="preserve">: </w:t>
                  </w:r>
                  <w:r w:rsidRPr="00FC20E5">
                    <w:t xml:space="preserve">That </w:t>
                  </w:r>
                  <w:r>
                    <w:t>development within the Town of Seaford should not inhibit the future potential to re-dual the Town’s train lines.</w:t>
                  </w:r>
                </w:p>
              </w:txbxContent>
            </v:textbox>
            <w10:wrap type="square"/>
          </v:shape>
        </w:pict>
      </w:r>
      <w:r w:rsidR="00A749B6" w:rsidRPr="00BC078E">
        <w:rPr>
          <w:rFonts w:ascii="Century Gothic" w:hAnsi="Century Gothic" w:cs="Arial"/>
          <w:lang w:eastAsia="en-GB"/>
        </w:rPr>
        <w:t>O</w:t>
      </w:r>
      <w:r w:rsidR="0062207B" w:rsidRPr="00BC078E">
        <w:rPr>
          <w:rFonts w:ascii="Century Gothic" w:hAnsi="Century Gothic" w:cs="Arial"/>
          <w:lang w:eastAsia="en-GB"/>
        </w:rPr>
        <w:t>ur work indicates that we would strongly urge that development does</w:t>
      </w:r>
      <w:r w:rsidR="00A749B6" w:rsidRPr="00BC078E">
        <w:rPr>
          <w:rFonts w:ascii="Century Gothic" w:hAnsi="Century Gothic" w:cs="Arial"/>
          <w:lang w:eastAsia="en-GB"/>
        </w:rPr>
        <w:t xml:space="preserve"> not inhibit the potential for r</w:t>
      </w:r>
      <w:r w:rsidR="0062207B" w:rsidRPr="00BC078E">
        <w:rPr>
          <w:rFonts w:ascii="Century Gothic" w:hAnsi="Century Gothic" w:cs="Arial"/>
          <w:lang w:eastAsia="en-GB"/>
        </w:rPr>
        <w:t>e-</w:t>
      </w:r>
      <w:proofErr w:type="spellStart"/>
      <w:r w:rsidR="0062207B" w:rsidRPr="00BC078E">
        <w:rPr>
          <w:rFonts w:ascii="Century Gothic" w:hAnsi="Century Gothic" w:cs="Arial"/>
          <w:lang w:eastAsia="en-GB"/>
        </w:rPr>
        <w:t>dualing</w:t>
      </w:r>
      <w:proofErr w:type="spellEnd"/>
      <w:r w:rsidR="0062207B" w:rsidRPr="00BC078E">
        <w:rPr>
          <w:rFonts w:ascii="Century Gothic" w:hAnsi="Century Gothic" w:cs="Arial"/>
          <w:lang w:eastAsia="en-GB"/>
        </w:rPr>
        <w:t xml:space="preserve"> Seaford’s railway line.  As our survey demonstrates, over 90% of residents are concerned about the reliability and availability of rail services.  An enhanced railway would also support any proposed increase in the population going forward, and enhance the Town as a destination for business and tourism.  As a result, and learning from the Lewes-Uckfield </w:t>
      </w:r>
      <w:r w:rsidR="00290D1E" w:rsidRPr="00BC078E">
        <w:rPr>
          <w:rFonts w:ascii="Century Gothic" w:hAnsi="Century Gothic" w:cs="Arial"/>
          <w:lang w:eastAsia="en-GB"/>
        </w:rPr>
        <w:t>potential development we suggest:</w:t>
      </w:r>
    </w:p>
    <w:p w14:paraId="137E5E53" w14:textId="77777777" w:rsidR="00290D1E" w:rsidRDefault="00290D1E" w:rsidP="00C866F3">
      <w:pPr>
        <w:rPr>
          <w:rFonts w:ascii="Century Gothic" w:hAnsi="Century Gothic" w:cs="Arial"/>
          <w:u w:val="single"/>
          <w:lang w:eastAsia="en-GB"/>
        </w:rPr>
      </w:pPr>
    </w:p>
    <w:p w14:paraId="71F54C66" w14:textId="77777777" w:rsidR="00A749B6" w:rsidRPr="00BC078E" w:rsidRDefault="00A749B6" w:rsidP="00C866F3">
      <w:pPr>
        <w:rPr>
          <w:rFonts w:ascii="Century Gothic" w:hAnsi="Century Gothic" w:cs="Arial"/>
          <w:lang w:eastAsia="en-GB"/>
        </w:rPr>
      </w:pPr>
      <w:r w:rsidRPr="00BC078E">
        <w:rPr>
          <w:rFonts w:ascii="Century Gothic" w:hAnsi="Century Gothic" w:cs="Arial"/>
          <w:lang w:eastAsia="en-GB"/>
        </w:rPr>
        <w:t xml:space="preserve">In addition, the </w:t>
      </w:r>
      <w:proofErr w:type="spellStart"/>
      <w:r w:rsidRPr="00BC078E">
        <w:rPr>
          <w:rFonts w:ascii="Century Gothic" w:hAnsi="Century Gothic" w:cs="Arial"/>
          <w:lang w:eastAsia="en-GB"/>
        </w:rPr>
        <w:t>Ex</w:t>
      </w:r>
      <w:r w:rsidR="000D410C" w:rsidRPr="00BC078E">
        <w:rPr>
          <w:rFonts w:ascii="Century Gothic" w:hAnsi="Century Gothic" w:cs="Arial"/>
          <w:lang w:eastAsia="en-GB"/>
        </w:rPr>
        <w:t>cea</w:t>
      </w:r>
      <w:r w:rsidRPr="00BC078E">
        <w:rPr>
          <w:rFonts w:ascii="Century Gothic" w:hAnsi="Century Gothic" w:cs="Arial"/>
          <w:lang w:eastAsia="en-GB"/>
        </w:rPr>
        <w:t>t</w:t>
      </w:r>
      <w:proofErr w:type="spellEnd"/>
      <w:r w:rsidRPr="00BC078E">
        <w:rPr>
          <w:rFonts w:ascii="Century Gothic" w:hAnsi="Century Gothic" w:cs="Arial"/>
          <w:lang w:eastAsia="en-GB"/>
        </w:rPr>
        <w:t xml:space="preserve"> Bridge on the A259 is a key pinch-point for the Town.  Again, we would like to ensure that development does not impact the widening or “re-</w:t>
      </w:r>
      <w:r w:rsidR="000D410C" w:rsidRPr="00BC078E">
        <w:rPr>
          <w:rFonts w:ascii="Century Gothic" w:hAnsi="Century Gothic" w:cs="Arial"/>
          <w:lang w:eastAsia="en-GB"/>
        </w:rPr>
        <w:t>siting</w:t>
      </w:r>
      <w:r w:rsidRPr="00BC078E">
        <w:rPr>
          <w:rFonts w:ascii="Century Gothic" w:hAnsi="Century Gothic" w:cs="Arial"/>
          <w:lang w:eastAsia="en-GB"/>
        </w:rPr>
        <w:t>” of the bridge.</w:t>
      </w:r>
    </w:p>
    <w:p w14:paraId="6A80D25F" w14:textId="77777777" w:rsidR="00A749B6" w:rsidRDefault="004B3863" w:rsidP="00C866F3">
      <w:pPr>
        <w:rPr>
          <w:rFonts w:ascii="Century Gothic" w:hAnsi="Century Gothic" w:cs="Arial"/>
          <w:u w:val="single"/>
          <w:lang w:eastAsia="en-GB"/>
        </w:rPr>
      </w:pPr>
      <w:r>
        <w:rPr>
          <w:rFonts w:ascii="Century Gothic" w:hAnsi="Century Gothic" w:cs="Arial"/>
          <w:noProof/>
          <w:u w:val="single"/>
          <w:lang w:eastAsia="en-GB"/>
        </w:rPr>
        <w:pict w14:anchorId="57D54D8A">
          <v:shape id="Text Box 166" o:spid="_x0000_s1030" type="#_x0000_t202" style="position:absolute;margin-left:.75pt;margin-top:14.1pt;width:444pt;height:42.75pt;z-index:25166233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" fillcolor="#9bbb59">
            <v:textbox>
              <w:txbxContent>
                <w:p w14:paraId="278E2EE6" w14:textId="77777777" w:rsidR="00A1690B" w:rsidRPr="006C6CC2" w:rsidRDefault="00A1690B" w:rsidP="00A749B6">
                  <w:pPr>
                    <w:rPr>
                      <w:b/>
                    </w:rPr>
                  </w:pPr>
                  <w:r>
                    <w:rPr>
                      <w:b/>
                    </w:rPr>
                    <w:t>Policy Recommendation 3</w:t>
                  </w:r>
                  <w:r w:rsidRPr="00FC20E5">
                    <w:rPr>
                      <w:b/>
                    </w:rPr>
                    <w:t xml:space="preserve">: </w:t>
                  </w:r>
                  <w:r w:rsidRPr="00FC20E5">
                    <w:t xml:space="preserve">That </w:t>
                  </w:r>
                  <w:r>
                    <w:t xml:space="preserve">development within the Town of Seaford should not inhibit the future potential to widen or re-site the </w:t>
                  </w:r>
                  <w:r>
                    <w:t>Exceat Bridge on the A259.</w:t>
                  </w:r>
                </w:p>
              </w:txbxContent>
            </v:textbox>
            <w10:wrap type="square"/>
          </v:shape>
        </w:pict>
      </w:r>
    </w:p>
    <w:p w14:paraId="6B138750" w14:textId="77777777" w:rsidR="00290D1E" w:rsidRPr="00BC078E" w:rsidRDefault="00290D1E" w:rsidP="00C866F3">
      <w:pPr>
        <w:rPr>
          <w:rFonts w:ascii="Century Gothic" w:hAnsi="Century Gothic" w:cs="Arial"/>
          <w:lang w:eastAsia="en-GB"/>
        </w:rPr>
      </w:pPr>
      <w:r w:rsidRPr="00BC078E">
        <w:rPr>
          <w:rFonts w:ascii="Century Gothic" w:hAnsi="Century Gothic" w:cs="Arial"/>
          <w:lang w:eastAsia="en-GB"/>
        </w:rPr>
        <w:t>Whilst not policy recommendations appropriate for a Neighbourhood Development Plan, we set out below key issues that we believe that both the Housing Focus Group, Local Authorities and eventually specific planning proposals should use as an evidence base going forward to ensure that the views of the Community are taken into account.  They are:</w:t>
      </w:r>
    </w:p>
    <w:p w14:paraId="673AEB1E" w14:textId="77777777" w:rsidR="00290D1E" w:rsidRDefault="00290D1E" w:rsidP="00290D1E">
      <w:pPr>
        <w:pStyle w:val="ListParagraph"/>
        <w:shd w:val="clear" w:color="auto" w:fill="FFFFFF"/>
        <w:ind w:left="0"/>
        <w:rPr>
          <w:rFonts w:ascii="Century Gothic" w:hAnsi="Century Gothic" w:cs="Segoe UI"/>
          <w:b/>
        </w:rPr>
      </w:pPr>
      <w:r>
        <w:rPr>
          <w:rFonts w:ascii="Century Gothic" w:hAnsi="Century Gothic" w:cs="Segoe UI"/>
          <w:b/>
        </w:rPr>
        <w:t xml:space="preserve">1. </w:t>
      </w:r>
      <w:r w:rsidRPr="005C69E9">
        <w:rPr>
          <w:rFonts w:ascii="Century Gothic" w:hAnsi="Century Gothic" w:cs="Segoe UI"/>
          <w:b/>
        </w:rPr>
        <w:t>Rail</w:t>
      </w:r>
    </w:p>
    <w:p w14:paraId="5A5ABCD5" w14:textId="77777777" w:rsidR="00290D1E" w:rsidRPr="005425FA" w:rsidRDefault="00290D1E" w:rsidP="00290D1E">
      <w:pPr>
        <w:pStyle w:val="ListParagraph"/>
        <w:numPr>
          <w:ilvl w:val="0"/>
          <w:numId w:val="46"/>
        </w:numPr>
        <w:shd w:val="clear" w:color="auto" w:fill="FFFFFF"/>
        <w:rPr>
          <w:rFonts w:ascii="Century Gothic" w:hAnsi="Century Gothic" w:cs="Segoe UI"/>
          <w:b/>
        </w:rPr>
      </w:pPr>
      <w:r>
        <w:rPr>
          <w:rFonts w:ascii="Century Gothic" w:hAnsi="Century Gothic" w:cs="Segoe UI"/>
        </w:rPr>
        <w:t>M</w:t>
      </w:r>
      <w:r w:rsidRPr="005C69E9">
        <w:rPr>
          <w:rFonts w:ascii="Century Gothic" w:hAnsi="Century Gothic" w:cs="Segoe UI"/>
        </w:rPr>
        <w:t>aintain</w:t>
      </w:r>
      <w:r>
        <w:rPr>
          <w:rFonts w:ascii="Century Gothic" w:hAnsi="Century Gothic" w:cs="Segoe UI"/>
        </w:rPr>
        <w:t>ing two</w:t>
      </w:r>
      <w:r w:rsidRPr="005C69E9">
        <w:rPr>
          <w:rFonts w:ascii="Century Gothic" w:hAnsi="Century Gothic" w:cs="Segoe UI"/>
        </w:rPr>
        <w:t>-station rail provision</w:t>
      </w:r>
      <w:r w:rsidRPr="005425FA">
        <w:rPr>
          <w:rFonts w:ascii="Century Gothic" w:hAnsi="Century Gothic" w:cs="Segoe UI"/>
        </w:rPr>
        <w:t>, with quality improvement at stations, with additional parking close to both stations, and additional pedestrian access to Seaford Station from Dane Road / Richmond Road would be very helpful indeed and would be strongly supported by the Community.</w:t>
      </w:r>
    </w:p>
    <w:p w14:paraId="660B1689"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lastRenderedPageBreak/>
        <w:t xml:space="preserve">Train connectivity (for example, more direct trains to destinations such as London) is overwhelmingly supported based on the work we have done. </w:t>
      </w:r>
    </w:p>
    <w:p w14:paraId="526C79D5" w14:textId="77777777" w:rsidR="00290D1E" w:rsidRPr="005425FA" w:rsidRDefault="00290D1E" w:rsidP="00290D1E">
      <w:pPr>
        <w:pStyle w:val="ListParagraph"/>
        <w:shd w:val="clear" w:color="auto" w:fill="FFFFFF"/>
        <w:rPr>
          <w:rFonts w:ascii="Century Gothic" w:hAnsi="Century Gothic" w:cs="Segoe UI"/>
        </w:rPr>
      </w:pPr>
    </w:p>
    <w:p w14:paraId="268AC815" w14:textId="77777777" w:rsidR="00290D1E" w:rsidRPr="003A303F" w:rsidRDefault="00290D1E" w:rsidP="00290D1E">
      <w:pPr>
        <w:pStyle w:val="ListParagraph"/>
        <w:shd w:val="clear" w:color="auto" w:fill="FFFFFF"/>
        <w:ind w:left="0"/>
        <w:rPr>
          <w:rFonts w:ascii="Century Gothic" w:hAnsi="Century Gothic" w:cs="Segoe UI"/>
        </w:rPr>
      </w:pPr>
      <w:r>
        <w:rPr>
          <w:rFonts w:ascii="Century Gothic" w:hAnsi="Century Gothic" w:cs="Segoe UI"/>
          <w:b/>
        </w:rPr>
        <w:t xml:space="preserve">2. </w:t>
      </w:r>
      <w:r w:rsidRPr="00420E1F">
        <w:rPr>
          <w:rFonts w:ascii="Century Gothic" w:hAnsi="Century Gothic" w:cs="Segoe UI"/>
          <w:b/>
        </w:rPr>
        <w:t>Road provision</w:t>
      </w:r>
    </w:p>
    <w:p w14:paraId="352A9017"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b/>
        </w:rPr>
        <w:t xml:space="preserve"> </w:t>
      </w:r>
      <w:r w:rsidRPr="005425FA">
        <w:rPr>
          <w:rFonts w:ascii="Century Gothic" w:hAnsi="Century Gothic" w:cs="Segoe UI"/>
        </w:rPr>
        <w:t>Bus bays, taxi bays, secure-cycle and pedestrian areas, 20 mph limit and electric vehicle charging, and adequate off-road domestic parking are seen as very important and should be provided in developments and redevelopments wherever possible.</w:t>
      </w:r>
    </w:p>
    <w:p w14:paraId="3CE6A09E"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Free parking provision on the seafront and other non-congested areas, maintaining and enforcing current parking time-limits and restrictions in shopping streets and school approaches should be maintained.</w:t>
      </w:r>
    </w:p>
    <w:p w14:paraId="76AC9434"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Measures to encourage current and future industrial estate traffic to be taken away from residential roads should be implemented where practical.  Linked to this, that industrial and commercial areas have sufficient and appropriate road links (e.g. enhancements on the roads to Cradle Hill estate).</w:t>
      </w:r>
    </w:p>
    <w:p w14:paraId="55BE81AE"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 xml:space="preserve">Measures to improve vehicular flow though pinch-points in places such as at </w:t>
      </w:r>
      <w:proofErr w:type="spellStart"/>
      <w:r w:rsidRPr="005425FA">
        <w:rPr>
          <w:rFonts w:ascii="Century Gothic" w:hAnsi="Century Gothic" w:cs="Segoe UI"/>
        </w:rPr>
        <w:t>Exceat</w:t>
      </w:r>
      <w:proofErr w:type="spellEnd"/>
      <w:r w:rsidRPr="005425FA">
        <w:rPr>
          <w:rFonts w:ascii="Century Gothic" w:hAnsi="Century Gothic" w:cs="Segoe UI"/>
        </w:rPr>
        <w:t xml:space="preserve">, </w:t>
      </w:r>
      <w:proofErr w:type="spellStart"/>
      <w:r w:rsidRPr="005425FA">
        <w:rPr>
          <w:rFonts w:ascii="Century Gothic" w:hAnsi="Century Gothic" w:cs="Segoe UI"/>
        </w:rPr>
        <w:t>Alfriston</w:t>
      </w:r>
      <w:proofErr w:type="spellEnd"/>
      <w:r w:rsidRPr="005425FA">
        <w:rPr>
          <w:rFonts w:ascii="Century Gothic" w:hAnsi="Century Gothic" w:cs="Segoe UI"/>
        </w:rPr>
        <w:t xml:space="preserve"> and Newhaven.  </w:t>
      </w:r>
    </w:p>
    <w:p w14:paraId="0881D48B"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 xml:space="preserve">Roundabouts would be beneficial to ease flow on / off A259 at </w:t>
      </w:r>
      <w:r w:rsidR="007E3474" w:rsidRPr="005425FA">
        <w:rPr>
          <w:rFonts w:ascii="Century Gothic" w:hAnsi="Century Gothic" w:cs="Segoe UI"/>
        </w:rPr>
        <w:t xml:space="preserve">the proposed </w:t>
      </w:r>
      <w:r w:rsidRPr="005425FA">
        <w:rPr>
          <w:rFonts w:ascii="Century Gothic" w:hAnsi="Century Gothic" w:cs="Segoe UI"/>
        </w:rPr>
        <w:t xml:space="preserve">Newlands Development, at Beacon / Claremont interchange and </w:t>
      </w:r>
      <w:r w:rsidR="007E3474" w:rsidRPr="005425FA">
        <w:rPr>
          <w:rFonts w:ascii="Century Gothic" w:hAnsi="Century Gothic" w:cs="Segoe UI"/>
        </w:rPr>
        <w:t>potentially anywhere</w:t>
      </w:r>
      <w:r w:rsidRPr="005425FA">
        <w:rPr>
          <w:rFonts w:ascii="Century Gothic" w:hAnsi="Century Gothic" w:cs="Segoe UI"/>
        </w:rPr>
        <w:t xml:space="preserve"> where major residential or light industrial development is undertaken</w:t>
      </w:r>
      <w:r w:rsidRPr="005425FA">
        <w:rPr>
          <w:rFonts w:ascii="Century Gothic" w:hAnsi="Century Gothic" w:cs="Segoe UI"/>
        </w:rPr>
        <w:br/>
      </w:r>
    </w:p>
    <w:p w14:paraId="77C39449" w14:textId="77777777" w:rsidR="00290D1E" w:rsidRPr="005425FA" w:rsidRDefault="00290D1E" w:rsidP="007E3474">
      <w:pPr>
        <w:pStyle w:val="ListParagraph"/>
        <w:shd w:val="clear" w:color="auto" w:fill="FFFFFF"/>
        <w:ind w:left="0"/>
        <w:rPr>
          <w:rFonts w:ascii="Century Gothic" w:hAnsi="Century Gothic" w:cs="Segoe UI"/>
          <w:b/>
        </w:rPr>
      </w:pPr>
      <w:r>
        <w:rPr>
          <w:rFonts w:ascii="Century Gothic" w:hAnsi="Century Gothic" w:cs="Segoe UI"/>
          <w:b/>
        </w:rPr>
        <w:t xml:space="preserve">3. </w:t>
      </w:r>
      <w:r w:rsidRPr="005425FA">
        <w:rPr>
          <w:rFonts w:ascii="Century Gothic" w:hAnsi="Century Gothic" w:cs="Segoe UI"/>
          <w:b/>
        </w:rPr>
        <w:t xml:space="preserve">Cycling </w:t>
      </w:r>
    </w:p>
    <w:p w14:paraId="251CB2C7" w14:textId="77777777" w:rsidR="00290D1E" w:rsidRPr="005425FA" w:rsidRDefault="00290D1E" w:rsidP="00290D1E">
      <w:pPr>
        <w:pStyle w:val="ListParagraph"/>
        <w:numPr>
          <w:ilvl w:val="0"/>
          <w:numId w:val="84"/>
        </w:numPr>
        <w:shd w:val="clear" w:color="auto" w:fill="FFFFFF"/>
        <w:rPr>
          <w:rFonts w:ascii="Century Gothic" w:hAnsi="Century Gothic" w:cs="Segoe UI"/>
        </w:rPr>
      </w:pPr>
      <w:r w:rsidRPr="005425FA">
        <w:rPr>
          <w:rFonts w:ascii="Century Gothic" w:hAnsi="Century Gothic" w:cs="Calibri"/>
          <w:lang w:val="en-US"/>
        </w:rPr>
        <w:t>Increas</w:t>
      </w:r>
      <w:r w:rsidR="007E3474" w:rsidRPr="005425FA">
        <w:rPr>
          <w:rFonts w:ascii="Century Gothic" w:hAnsi="Century Gothic" w:cs="Calibri"/>
          <w:lang w:val="en-US"/>
        </w:rPr>
        <w:t>ing</w:t>
      </w:r>
      <w:r w:rsidRPr="005425FA">
        <w:rPr>
          <w:rFonts w:ascii="Century Gothic" w:hAnsi="Century Gothic" w:cs="Calibri"/>
          <w:lang w:val="en-US"/>
        </w:rPr>
        <w:t xml:space="preserve"> the percentage of journeys using cycles </w:t>
      </w:r>
      <w:r w:rsidR="007E3474" w:rsidRPr="005425FA">
        <w:rPr>
          <w:rFonts w:ascii="Century Gothic" w:hAnsi="Century Gothic" w:cs="Calibri"/>
          <w:lang w:val="en-US"/>
        </w:rPr>
        <w:t xml:space="preserve">could be achieved </w:t>
      </w:r>
      <w:r w:rsidRPr="005425FA">
        <w:rPr>
          <w:rFonts w:ascii="Century Gothic" w:hAnsi="Century Gothic" w:cs="Calibri"/>
          <w:lang w:val="en-US"/>
        </w:rPr>
        <w:t xml:space="preserve">through making improvements in </w:t>
      </w:r>
      <w:r w:rsidR="007E3474" w:rsidRPr="005425FA">
        <w:rPr>
          <w:rFonts w:ascii="Century Gothic" w:hAnsi="Century Gothic" w:cs="Calibri"/>
          <w:lang w:val="en-US"/>
        </w:rPr>
        <w:t xml:space="preserve">the </w:t>
      </w:r>
      <w:r w:rsidRPr="005425FA">
        <w:rPr>
          <w:rFonts w:ascii="Century Gothic" w:hAnsi="Century Gothic" w:cs="Calibri"/>
          <w:lang w:val="en-US"/>
        </w:rPr>
        <w:t>cycling infrastructure (both exclusive and shared with motor traffic) and by extending 20mph speed limits.</w:t>
      </w:r>
    </w:p>
    <w:p w14:paraId="59033251" w14:textId="77777777" w:rsidR="00290D1E" w:rsidRPr="005425FA" w:rsidRDefault="00290D1E" w:rsidP="00290D1E">
      <w:pPr>
        <w:pStyle w:val="ListParagraph"/>
        <w:numPr>
          <w:ilvl w:val="0"/>
          <w:numId w:val="84"/>
        </w:numPr>
        <w:shd w:val="clear" w:color="auto" w:fill="FFFFFF"/>
        <w:rPr>
          <w:rFonts w:ascii="Century Gothic" w:hAnsi="Century Gothic" w:cs="Segoe UI"/>
        </w:rPr>
      </w:pPr>
      <w:r w:rsidRPr="005425FA">
        <w:rPr>
          <w:rFonts w:ascii="Century Gothic" w:hAnsi="Century Gothic" w:cs="Segoe UI"/>
        </w:rPr>
        <w:t>Roa</w:t>
      </w:r>
      <w:r w:rsidR="007E3474" w:rsidRPr="005425FA">
        <w:rPr>
          <w:rFonts w:ascii="Century Gothic" w:hAnsi="Century Gothic" w:cs="Segoe UI"/>
        </w:rPr>
        <w:t xml:space="preserve">d safety should be </w:t>
      </w:r>
      <w:r w:rsidRPr="005425FA">
        <w:rPr>
          <w:rFonts w:ascii="Century Gothic" w:hAnsi="Century Gothic" w:cs="Segoe UI"/>
        </w:rPr>
        <w:t xml:space="preserve">prioritised </w:t>
      </w:r>
      <w:r w:rsidR="007E3474" w:rsidRPr="005425FA">
        <w:rPr>
          <w:rFonts w:ascii="Century Gothic" w:hAnsi="Century Gothic" w:cs="Segoe UI"/>
        </w:rPr>
        <w:t xml:space="preserve">further </w:t>
      </w:r>
      <w:r w:rsidRPr="005425FA">
        <w:rPr>
          <w:rFonts w:ascii="Century Gothic" w:hAnsi="Century Gothic" w:cs="Segoe UI"/>
        </w:rPr>
        <w:t xml:space="preserve">– </w:t>
      </w:r>
      <w:r w:rsidR="007E3474" w:rsidRPr="005425FA">
        <w:rPr>
          <w:rFonts w:ascii="Century Gothic" w:hAnsi="Century Gothic" w:cs="Segoe UI"/>
        </w:rPr>
        <w:t xml:space="preserve">for example, </w:t>
      </w:r>
      <w:r w:rsidRPr="005425FA">
        <w:rPr>
          <w:rFonts w:ascii="Century Gothic" w:hAnsi="Century Gothic" w:cs="Segoe UI"/>
        </w:rPr>
        <w:t>separating pedestrians and cyclists from other modes of transport wherever possible, and enhancing the number of safe crossing points. This includes (</w:t>
      </w:r>
      <w:r w:rsidR="007E3474" w:rsidRPr="005425FA">
        <w:rPr>
          <w:rFonts w:ascii="Century Gothic" w:hAnsi="Century Gothic" w:cs="Segoe UI"/>
        </w:rPr>
        <w:t xml:space="preserve">which </w:t>
      </w:r>
      <w:r w:rsidRPr="005425FA">
        <w:rPr>
          <w:rFonts w:ascii="Century Gothic" w:hAnsi="Century Gothic" w:cs="Segoe UI"/>
        </w:rPr>
        <w:t>Access</w:t>
      </w:r>
      <w:r w:rsidR="007E3474" w:rsidRPr="005425FA">
        <w:rPr>
          <w:rFonts w:ascii="Century Gothic" w:hAnsi="Century Gothic" w:cs="Segoe UI"/>
        </w:rPr>
        <w:t>ible Seaford’s Report emphasised – see Annex F for an overview</w:t>
      </w:r>
      <w:r w:rsidRPr="005425FA">
        <w:rPr>
          <w:rFonts w:ascii="Century Gothic" w:hAnsi="Century Gothic" w:cs="Segoe UI"/>
        </w:rPr>
        <w:t>) improving vehicle access and egress from A259 by the provision of more roundabouts.</w:t>
      </w:r>
    </w:p>
    <w:p w14:paraId="6AAE25D7" w14:textId="77777777" w:rsidR="000D410C" w:rsidRPr="0073122B" w:rsidRDefault="007C7F89" w:rsidP="00290D1E">
      <w:pPr>
        <w:pStyle w:val="ListParagraph"/>
        <w:numPr>
          <w:ilvl w:val="0"/>
          <w:numId w:val="84"/>
        </w:numPr>
        <w:shd w:val="clear" w:color="auto" w:fill="FFFFFF"/>
        <w:rPr>
          <w:rFonts w:ascii="Century Gothic" w:hAnsi="Century Gothic" w:cs="Segoe UI"/>
          <w:color w:val="000000" w:themeColor="text1"/>
        </w:rPr>
      </w:pPr>
      <w:r w:rsidRPr="005425FA">
        <w:rPr>
          <w:rFonts w:ascii="Century Gothic" w:hAnsi="Century Gothic" w:cs="Segoe UI"/>
        </w:rPr>
        <w:t xml:space="preserve">The enforcement of the separation of motor vehicle and cycle use, where separate provision is already </w:t>
      </w:r>
      <w:r w:rsidR="0073122B">
        <w:rPr>
          <w:rFonts w:ascii="Century Gothic" w:hAnsi="Century Gothic" w:cs="Segoe UI"/>
        </w:rPr>
        <w:t>made (</w:t>
      </w:r>
      <w:r w:rsidRPr="005425FA">
        <w:rPr>
          <w:rFonts w:ascii="Century Gothic" w:hAnsi="Century Gothic" w:cs="Segoe UI"/>
        </w:rPr>
        <w:t>A259 Seaford</w:t>
      </w:r>
      <w:r w:rsidRPr="005425FA">
        <w:rPr>
          <w:rFonts w:ascii="Century Gothic" w:hAnsi="Century Gothic" w:cs="Segoe UI"/>
          <w:color w:val="4F81BD" w:themeColor="accent1"/>
        </w:rPr>
        <w:t xml:space="preserve"> </w:t>
      </w:r>
      <w:r w:rsidRPr="0073122B">
        <w:rPr>
          <w:rFonts w:ascii="Century Gothic" w:hAnsi="Century Gothic" w:cs="Segoe UI"/>
          <w:color w:val="000000" w:themeColor="text1"/>
        </w:rPr>
        <w:t>to Newhaven), is recommended.</w:t>
      </w:r>
    </w:p>
    <w:p w14:paraId="35EE8FD5" w14:textId="77777777" w:rsidR="007E3474" w:rsidRDefault="007E3474" w:rsidP="007E3474">
      <w:pPr>
        <w:pStyle w:val="ListParagraph"/>
        <w:shd w:val="clear" w:color="auto" w:fill="FFFFFF"/>
        <w:ind w:left="0"/>
        <w:rPr>
          <w:rFonts w:ascii="Century Gothic" w:hAnsi="Century Gothic" w:cs="Segoe UI"/>
        </w:rPr>
      </w:pPr>
    </w:p>
    <w:p w14:paraId="1C10B958" w14:textId="77777777" w:rsidR="007E3474" w:rsidRDefault="00290D1E" w:rsidP="005425FA">
      <w:pPr>
        <w:pStyle w:val="ListParagraph"/>
        <w:numPr>
          <w:ilvl w:val="0"/>
          <w:numId w:val="35"/>
        </w:numPr>
        <w:shd w:val="clear" w:color="auto" w:fill="FFFFFF"/>
        <w:rPr>
          <w:rFonts w:ascii="Century Gothic" w:hAnsi="Century Gothic" w:cs="Segoe UI"/>
          <w:b/>
        </w:rPr>
      </w:pPr>
      <w:r>
        <w:rPr>
          <w:rFonts w:ascii="Century Gothic" w:hAnsi="Century Gothic" w:cs="Segoe UI"/>
          <w:b/>
        </w:rPr>
        <w:t xml:space="preserve">Other public transport (including buses) </w:t>
      </w:r>
    </w:p>
    <w:p w14:paraId="48A32C13" w14:textId="77777777" w:rsidR="007E3474" w:rsidRDefault="007E3474">
      <w:pPr>
        <w:pStyle w:val="ListParagraph"/>
        <w:shd w:val="clear" w:color="auto" w:fill="FFFFFF"/>
        <w:rPr>
          <w:rFonts w:ascii="Century Gothic" w:hAnsi="Century Gothic" w:cs="Segoe UI"/>
          <w:b/>
        </w:rPr>
      </w:pPr>
    </w:p>
    <w:p w14:paraId="36DEBD34" w14:textId="77777777" w:rsidR="00290D1E" w:rsidRPr="005425FA" w:rsidRDefault="00A749B6" w:rsidP="005425FA">
      <w:pPr>
        <w:pStyle w:val="ListParagraph"/>
        <w:numPr>
          <w:ilvl w:val="0"/>
          <w:numId w:val="86"/>
        </w:numPr>
        <w:shd w:val="clear" w:color="auto" w:fill="FFFFFF"/>
        <w:rPr>
          <w:rFonts w:ascii="Century Gothic" w:hAnsi="Century Gothic" w:cs="Segoe UI"/>
        </w:rPr>
      </w:pPr>
      <w:r>
        <w:rPr>
          <w:rFonts w:ascii="Century Gothic" w:hAnsi="Century Gothic" w:cs="Segoe UI"/>
        </w:rPr>
        <w:t>A</w:t>
      </w:r>
      <w:r w:rsidR="00290D1E" w:rsidRPr="00C177BC">
        <w:rPr>
          <w:rFonts w:ascii="Century Gothic" w:hAnsi="Century Gothic" w:cs="Segoe UI"/>
        </w:rPr>
        <w:t xml:space="preserve">dditional public transport </w:t>
      </w:r>
      <w:r w:rsidR="00290D1E">
        <w:rPr>
          <w:rFonts w:ascii="Century Gothic" w:hAnsi="Century Gothic" w:cs="Segoe UI"/>
        </w:rPr>
        <w:t xml:space="preserve">for </w:t>
      </w:r>
      <w:r w:rsidR="00290D1E" w:rsidRPr="00C177BC">
        <w:rPr>
          <w:rFonts w:ascii="Century Gothic" w:hAnsi="Century Gothic" w:cs="Segoe UI"/>
        </w:rPr>
        <w:t xml:space="preserve">the north of Seaford to town centre shops; </w:t>
      </w:r>
      <w:r w:rsidR="00290D1E" w:rsidRPr="005425FA">
        <w:rPr>
          <w:rFonts w:ascii="Century Gothic" w:hAnsi="Century Gothic" w:cs="Segoe UI"/>
        </w:rPr>
        <w:t>doctors; main bus services and rail hubs; and the seafront</w:t>
      </w:r>
      <w:r w:rsidR="007E3474" w:rsidRPr="005425FA">
        <w:rPr>
          <w:rFonts w:ascii="Century Gothic" w:hAnsi="Century Gothic" w:cs="Segoe UI"/>
        </w:rPr>
        <w:t>, would be welcome and would support sustainable development.</w:t>
      </w:r>
    </w:p>
    <w:p w14:paraId="1A0D47BD"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More frequent services later into the evening</w:t>
      </w:r>
      <w:r w:rsidR="00A749B6" w:rsidRPr="005425FA">
        <w:rPr>
          <w:rFonts w:ascii="Century Gothic" w:hAnsi="Century Gothic" w:cs="Segoe UI"/>
        </w:rPr>
        <w:t xml:space="preserve"> are needed on public transport</w:t>
      </w:r>
      <w:r w:rsidRPr="005425FA">
        <w:rPr>
          <w:rFonts w:ascii="Century Gothic" w:hAnsi="Century Gothic" w:cs="Segoe UI"/>
        </w:rPr>
        <w:t xml:space="preserve">. </w:t>
      </w:r>
    </w:p>
    <w:p w14:paraId="0A85DAF5" w14:textId="77777777" w:rsidR="00A749B6"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lastRenderedPageBreak/>
        <w:t xml:space="preserve">Examine the time-effect of three ‘loops’ for buses in Newhaven (Denton, Station, North Lane) which </w:t>
      </w:r>
      <w:r w:rsidR="00A749B6" w:rsidRPr="005425FA">
        <w:rPr>
          <w:rFonts w:ascii="Century Gothic" w:hAnsi="Century Gothic" w:cs="Segoe UI"/>
        </w:rPr>
        <w:t xml:space="preserve">may </w:t>
      </w:r>
      <w:r w:rsidRPr="005425FA">
        <w:rPr>
          <w:rFonts w:ascii="Century Gothic" w:hAnsi="Century Gothic" w:cs="Segoe UI"/>
        </w:rPr>
        <w:t>hinder the timeliness of</w:t>
      </w:r>
      <w:r w:rsidR="00A749B6" w:rsidRPr="005425FA">
        <w:rPr>
          <w:rFonts w:ascii="Century Gothic" w:hAnsi="Century Gothic" w:cs="Segoe UI"/>
        </w:rPr>
        <w:t xml:space="preserve"> services to/ </w:t>
      </w:r>
      <w:r w:rsidRPr="005425FA">
        <w:rPr>
          <w:rFonts w:ascii="Century Gothic" w:hAnsi="Century Gothic" w:cs="Segoe UI"/>
        </w:rPr>
        <w:t xml:space="preserve">from Seaford. </w:t>
      </w:r>
    </w:p>
    <w:p w14:paraId="4C2D8C72"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 xml:space="preserve">Consider </w:t>
      </w:r>
      <w:r w:rsidR="00A749B6" w:rsidRPr="005425FA">
        <w:rPr>
          <w:rFonts w:ascii="Century Gothic" w:hAnsi="Century Gothic" w:cs="Segoe UI"/>
        </w:rPr>
        <w:t>how</w:t>
      </w:r>
      <w:r w:rsidRPr="005425FA">
        <w:rPr>
          <w:rFonts w:ascii="Century Gothic" w:hAnsi="Century Gothic" w:cs="Segoe UI"/>
        </w:rPr>
        <w:t xml:space="preserve"> the on--street parking causes access difficulties for larger buses especially in</w:t>
      </w:r>
      <w:r w:rsidR="00A749B6" w:rsidRPr="005425FA">
        <w:rPr>
          <w:rFonts w:ascii="Century Gothic" w:hAnsi="Century Gothic" w:cs="Segoe UI"/>
        </w:rPr>
        <w:t>, for example,</w:t>
      </w:r>
      <w:r w:rsidRPr="005425FA">
        <w:rPr>
          <w:rFonts w:ascii="Century Gothic" w:hAnsi="Century Gothic" w:cs="Segoe UI"/>
        </w:rPr>
        <w:t xml:space="preserve"> Vale Road, </w:t>
      </w:r>
      <w:proofErr w:type="spellStart"/>
      <w:r w:rsidRPr="005425FA">
        <w:rPr>
          <w:rFonts w:ascii="Century Gothic" w:hAnsi="Century Gothic" w:cs="Segoe UI"/>
        </w:rPr>
        <w:t>Chyngton</w:t>
      </w:r>
      <w:proofErr w:type="spellEnd"/>
      <w:r w:rsidRPr="00B8206E">
        <w:rPr>
          <w:rFonts w:ascii="Century Gothic" w:hAnsi="Century Gothic" w:cs="Segoe UI"/>
          <w:color w:val="FF0000"/>
        </w:rPr>
        <w:t xml:space="preserve"> </w:t>
      </w:r>
      <w:r w:rsidRPr="005425FA">
        <w:rPr>
          <w:rFonts w:ascii="Century Gothic" w:hAnsi="Century Gothic" w:cs="Segoe UI"/>
        </w:rPr>
        <w:t xml:space="preserve">Estate, </w:t>
      </w:r>
      <w:proofErr w:type="spellStart"/>
      <w:r w:rsidRPr="005425FA">
        <w:rPr>
          <w:rFonts w:ascii="Century Gothic" w:hAnsi="Century Gothic" w:cs="Segoe UI"/>
        </w:rPr>
        <w:t>Hawth</w:t>
      </w:r>
      <w:proofErr w:type="spellEnd"/>
      <w:r w:rsidRPr="005425FA">
        <w:rPr>
          <w:rFonts w:ascii="Century Gothic" w:hAnsi="Century Gothic" w:cs="Segoe UI"/>
        </w:rPr>
        <w:t xml:space="preserve"> Hill.</w:t>
      </w:r>
    </w:p>
    <w:p w14:paraId="0A71C809" w14:textId="77777777" w:rsidR="00906883" w:rsidRPr="005425FA" w:rsidRDefault="00906883"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Adding hospital transport</w:t>
      </w:r>
      <w:r w:rsidR="007C7F89" w:rsidRPr="005425FA">
        <w:rPr>
          <w:rFonts w:ascii="Century Gothic" w:hAnsi="Century Gothic" w:cs="Segoe UI"/>
        </w:rPr>
        <w:t xml:space="preserve"> to Eastbourne and Hastings Hospitals</w:t>
      </w:r>
    </w:p>
    <w:p w14:paraId="4A13B3D9" w14:textId="77777777" w:rsidR="00290D1E" w:rsidRPr="005425FA" w:rsidRDefault="00290D1E" w:rsidP="00290D1E">
      <w:pPr>
        <w:pStyle w:val="ListParagraph"/>
        <w:numPr>
          <w:ilvl w:val="0"/>
          <w:numId w:val="46"/>
        </w:numPr>
        <w:shd w:val="clear" w:color="auto" w:fill="FFFFFF"/>
        <w:rPr>
          <w:rFonts w:ascii="Century Gothic" w:hAnsi="Century Gothic" w:cs="Segoe UI"/>
        </w:rPr>
      </w:pPr>
      <w:r w:rsidRPr="005425FA">
        <w:rPr>
          <w:rFonts w:ascii="Century Gothic" w:hAnsi="Century Gothic" w:cs="Segoe UI"/>
        </w:rPr>
        <w:t>Support the widespread demand for a Newhaven-Dieppe passenger ferry service which has a timetable catering for day-trip passengers, and the re-instatement of a fast-ferry service.</w:t>
      </w:r>
    </w:p>
    <w:p w14:paraId="70E7569C" w14:textId="77777777" w:rsidR="00290D1E" w:rsidRPr="005425FA" w:rsidRDefault="00290D1E" w:rsidP="00290D1E">
      <w:pPr>
        <w:pStyle w:val="ListParagraph"/>
        <w:shd w:val="clear" w:color="auto" w:fill="FFFFFF"/>
        <w:rPr>
          <w:rFonts w:ascii="Century Gothic" w:hAnsi="Century Gothic" w:cs="Segoe UI"/>
          <w:b/>
        </w:rPr>
      </w:pPr>
    </w:p>
    <w:p w14:paraId="75F28326" w14:textId="77777777" w:rsidR="00290D1E" w:rsidRPr="005425FA" w:rsidRDefault="00290D1E" w:rsidP="005425FA">
      <w:pPr>
        <w:pStyle w:val="ListParagraph"/>
        <w:shd w:val="clear" w:color="auto" w:fill="FFFFFF"/>
        <w:ind w:left="0"/>
        <w:rPr>
          <w:rFonts w:ascii="Century Gothic" w:hAnsi="Century Gothic" w:cs="Segoe UI"/>
        </w:rPr>
      </w:pPr>
      <w:r w:rsidRPr="005425FA">
        <w:rPr>
          <w:rFonts w:ascii="Century Gothic" w:hAnsi="Century Gothic" w:cs="Segoe UI"/>
          <w:b/>
        </w:rPr>
        <w:t>5.Accessibility: Pedestrians and those with disabilities</w:t>
      </w:r>
      <w:r w:rsidRPr="005425FA">
        <w:rPr>
          <w:rFonts w:ascii="Century Gothic" w:hAnsi="Century Gothic" w:cs="Segoe UI"/>
        </w:rPr>
        <w:t xml:space="preserve">  </w:t>
      </w:r>
    </w:p>
    <w:p w14:paraId="739E38F8" w14:textId="77777777" w:rsidR="00290D1E" w:rsidRPr="005425FA" w:rsidRDefault="00290D1E" w:rsidP="00290D1E">
      <w:pPr>
        <w:pStyle w:val="ListParagraph"/>
        <w:numPr>
          <w:ilvl w:val="0"/>
          <w:numId w:val="83"/>
        </w:numPr>
        <w:shd w:val="clear" w:color="auto" w:fill="FFFFFF"/>
        <w:ind w:left="709" w:hanging="283"/>
        <w:rPr>
          <w:rFonts w:ascii="Century Gothic" w:hAnsi="Century Gothic" w:cs="Segoe UI"/>
        </w:rPr>
      </w:pPr>
      <w:r w:rsidRPr="005425FA">
        <w:rPr>
          <w:rFonts w:ascii="Century Gothic" w:hAnsi="Century Gothic" w:cs="Segoe UI"/>
        </w:rPr>
        <w:t xml:space="preserve">Seek to widen narrow footways and/or provide new footways (e.g. Blatchington Hill, Blatchington Road, </w:t>
      </w:r>
      <w:proofErr w:type="spellStart"/>
      <w:r w:rsidRPr="005425FA">
        <w:rPr>
          <w:rFonts w:ascii="Century Gothic" w:hAnsi="Century Gothic" w:cs="Segoe UI"/>
        </w:rPr>
        <w:t>Firle</w:t>
      </w:r>
      <w:proofErr w:type="spellEnd"/>
      <w:r w:rsidRPr="005425FA">
        <w:rPr>
          <w:rFonts w:ascii="Century Gothic" w:hAnsi="Century Gothic" w:cs="Segoe UI"/>
        </w:rPr>
        <w:t xml:space="preserve"> Road, Sheep Pen Lane, Saxon Lane, Crouch Lane) with, where necessary, the singling of vehicular flow, or speed restriction. (i.e. make one-way</w:t>
      </w:r>
      <w:proofErr w:type="gramStart"/>
      <w:r w:rsidRPr="005425FA">
        <w:rPr>
          <w:rFonts w:ascii="Century Gothic" w:hAnsi="Century Gothic" w:cs="Segoe UI"/>
        </w:rPr>
        <w:t>), and</w:t>
      </w:r>
      <w:proofErr w:type="gramEnd"/>
      <w:r w:rsidRPr="005425FA">
        <w:rPr>
          <w:rFonts w:ascii="Century Gothic" w:hAnsi="Century Gothic" w:cs="Segoe UI"/>
        </w:rPr>
        <w:t xml:space="preserve"> </w:t>
      </w:r>
      <w:r w:rsidR="00A749B6" w:rsidRPr="005425FA">
        <w:rPr>
          <w:rFonts w:ascii="Century Gothic" w:hAnsi="Century Gothic" w:cs="Segoe UI"/>
        </w:rPr>
        <w:t>ensure sufficient</w:t>
      </w:r>
      <w:r w:rsidRPr="005425FA">
        <w:rPr>
          <w:rFonts w:ascii="Century Gothic" w:hAnsi="Century Gothic" w:cs="Segoe UI"/>
        </w:rPr>
        <w:t xml:space="preserve"> pavement width</w:t>
      </w:r>
      <w:r w:rsidR="00A749B6" w:rsidRPr="005425FA">
        <w:rPr>
          <w:rFonts w:ascii="Century Gothic" w:hAnsi="Century Gothic" w:cs="Segoe UI"/>
        </w:rPr>
        <w:t>.</w:t>
      </w:r>
    </w:p>
    <w:p w14:paraId="17FC7F27" w14:textId="77777777" w:rsidR="00290D1E" w:rsidRPr="005425FA" w:rsidRDefault="00290D1E" w:rsidP="00290D1E">
      <w:pPr>
        <w:pStyle w:val="ListParagraph"/>
        <w:numPr>
          <w:ilvl w:val="0"/>
          <w:numId w:val="83"/>
        </w:numPr>
        <w:shd w:val="clear" w:color="auto" w:fill="FFFFFF"/>
        <w:ind w:left="709" w:hanging="283"/>
        <w:rPr>
          <w:rFonts w:ascii="Century Gothic" w:hAnsi="Century Gothic" w:cs="Segoe UI"/>
        </w:rPr>
      </w:pPr>
      <w:r w:rsidRPr="005425FA">
        <w:rPr>
          <w:rFonts w:ascii="Century Gothic" w:hAnsi="Century Gothic" w:cs="Segoe UI"/>
        </w:rPr>
        <w:t>Enhance and preserve existing footways and twittens with enhanced accessible features, lighting and removal of intrusive vegetation. Ensure these pedestrian (and cycle in some cases) facilities are continued and enhanced through new developments i.e. are not prohibited by ‘gating’.</w:t>
      </w:r>
    </w:p>
    <w:p w14:paraId="4CA6B4CA" w14:textId="77777777" w:rsidR="00A749B6" w:rsidRPr="005425FA" w:rsidRDefault="00290D1E" w:rsidP="005425FA">
      <w:pPr>
        <w:pStyle w:val="ListParagraph"/>
        <w:numPr>
          <w:ilvl w:val="0"/>
          <w:numId w:val="83"/>
        </w:numPr>
        <w:shd w:val="clear" w:color="auto" w:fill="FFFFFF"/>
        <w:ind w:left="709" w:hanging="283"/>
        <w:rPr>
          <w:rFonts w:ascii="Century Gothic" w:hAnsi="Century Gothic" w:cs="Segoe UI"/>
        </w:rPr>
      </w:pPr>
      <w:r w:rsidRPr="005425FA">
        <w:rPr>
          <w:rFonts w:ascii="Century Gothic" w:hAnsi="Century Gothic" w:cs="Segoe UI"/>
        </w:rPr>
        <w:t xml:space="preserve">Seek to improve safety around school entrances by enforcing 20mph limits, enforcing parking restrictions, </w:t>
      </w:r>
      <w:r w:rsidR="007C7F89" w:rsidRPr="005425FA">
        <w:rPr>
          <w:rFonts w:ascii="Century Gothic" w:hAnsi="Century Gothic" w:cs="Segoe UI"/>
        </w:rPr>
        <w:t>with</w:t>
      </w:r>
      <w:r w:rsidRPr="005425FA">
        <w:rPr>
          <w:rFonts w:ascii="Century Gothic" w:hAnsi="Century Gothic" w:cs="Segoe UI"/>
        </w:rPr>
        <w:t xml:space="preserve"> additional 20mph zones</w:t>
      </w:r>
      <w:r w:rsidR="007C7F89" w:rsidRPr="005425FA">
        <w:rPr>
          <w:rFonts w:ascii="Century Gothic" w:hAnsi="Century Gothic" w:cs="Segoe UI"/>
        </w:rPr>
        <w:t>,</w:t>
      </w:r>
      <w:r w:rsidRPr="005425FA">
        <w:rPr>
          <w:rFonts w:ascii="Century Gothic" w:hAnsi="Century Gothic" w:cs="Segoe UI"/>
        </w:rPr>
        <w:t xml:space="preserve"> and additional crossings e.g. Belgrave Road adj. to Kingsway for Seaford Primary School.</w:t>
      </w:r>
    </w:p>
    <w:p w14:paraId="32727702" w14:textId="77777777" w:rsidR="007738C7" w:rsidRPr="005425FA" w:rsidRDefault="00290D1E" w:rsidP="005425FA">
      <w:pPr>
        <w:pStyle w:val="ListParagraph"/>
        <w:numPr>
          <w:ilvl w:val="0"/>
          <w:numId w:val="83"/>
        </w:numPr>
        <w:shd w:val="clear" w:color="auto" w:fill="FFFFFF"/>
        <w:ind w:left="709" w:hanging="283"/>
        <w:rPr>
          <w:rFonts w:ascii="Century Gothic" w:hAnsi="Century Gothic" w:cs="Segoe UI"/>
        </w:rPr>
      </w:pPr>
      <w:r w:rsidRPr="005425FA">
        <w:rPr>
          <w:rFonts w:ascii="Century Gothic" w:hAnsi="Century Gothic"/>
        </w:rPr>
        <w:t xml:space="preserve">Access in Seaford and Newhaven Committee stress many dropped kerbs in Seaford are too high for independent wheelchair access so require softening of the drops with (asphalt or similar) ramps on the edge of the carriageway. </w:t>
      </w:r>
    </w:p>
    <w:p w14:paraId="6C4C6875" w14:textId="77777777" w:rsidR="000D410C" w:rsidRPr="005425FA" w:rsidRDefault="000D410C" w:rsidP="000D410C">
      <w:pPr>
        <w:pStyle w:val="ListParagraph"/>
        <w:shd w:val="clear" w:color="auto" w:fill="FFFFFF"/>
        <w:ind w:left="0"/>
        <w:rPr>
          <w:rFonts w:ascii="Century Gothic" w:hAnsi="Century Gothic" w:cs="Segoe UI"/>
        </w:rPr>
      </w:pPr>
    </w:p>
    <w:p w14:paraId="4A503D73" w14:textId="77777777" w:rsidR="003F68D7" w:rsidRPr="007C7F89" w:rsidRDefault="003F68D7" w:rsidP="007C7F89">
      <w:pPr>
        <w:pStyle w:val="ListParagraph"/>
        <w:ind w:left="0"/>
        <w:rPr>
          <w:rFonts w:ascii="Century Gothic" w:hAnsi="Century Gothic" w:cs="Arial"/>
          <w:b/>
          <w:lang w:eastAsia="en-GB"/>
        </w:rPr>
      </w:pPr>
    </w:p>
    <w:p w14:paraId="035242D1" w14:textId="77777777" w:rsidR="000D410C" w:rsidRPr="005425FA" w:rsidRDefault="007C7F89" w:rsidP="000D410C">
      <w:pPr>
        <w:pStyle w:val="ListParagraph"/>
        <w:ind w:left="0"/>
        <w:rPr>
          <w:rFonts w:ascii="Century Gothic" w:hAnsi="Century Gothic" w:cs="Arial"/>
          <w:b/>
          <w:lang w:eastAsia="en-GB"/>
        </w:rPr>
      </w:pPr>
      <w:r w:rsidRPr="005425FA">
        <w:rPr>
          <w:rFonts w:ascii="Century Gothic" w:hAnsi="Century Gothic" w:cs="Arial"/>
          <w:b/>
          <w:lang w:eastAsia="en-GB"/>
        </w:rPr>
        <w:t>Focus Group Conclusions</w:t>
      </w:r>
    </w:p>
    <w:p w14:paraId="05D9FDD5" w14:textId="77777777" w:rsidR="000D410C" w:rsidRDefault="004B3863" w:rsidP="000D410C">
      <w:pPr>
        <w:pStyle w:val="ListParagraph"/>
        <w:ind w:left="0"/>
        <w:rPr>
          <w:rFonts w:ascii="Century Gothic" w:hAnsi="Century Gothic" w:cs="Arial"/>
          <w:lang w:eastAsia="en-GB"/>
        </w:rPr>
      </w:pPr>
      <w:r>
        <w:rPr>
          <w:rFonts w:ascii="Century Gothic" w:hAnsi="Century Gothic" w:cs="Arial"/>
          <w:noProof/>
          <w:u w:val="single"/>
          <w:lang w:eastAsia="en-GB"/>
        </w:rPr>
        <w:pict w14:anchorId="2D0C9A86">
          <v:shape id="_x0000_s1031" type="#_x0000_t202" style="position:absolute;margin-left:0;margin-top:174.4pt;width:444pt;height:42.75pt;z-index:25167257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" fillcolor="#9bbb59">
            <v:textbox>
              <w:txbxContent>
                <w:p w14:paraId="55EB2D67" w14:textId="77777777" w:rsidR="00A1690B" w:rsidRPr="006C6CC2" w:rsidRDefault="00A1690B" w:rsidP="000D410C">
                  <w:pPr>
                    <w:rPr>
                      <w:b/>
                    </w:rPr>
                  </w:pPr>
                  <w:r>
                    <w:rPr>
                      <w:b/>
                    </w:rPr>
                    <w:t>Policy Recommendation 3</w:t>
                  </w:r>
                  <w:r w:rsidRPr="00FC20E5">
                    <w:rPr>
                      <w:b/>
                    </w:rPr>
                    <w:t xml:space="preserve">: </w:t>
                  </w:r>
                  <w:r w:rsidRPr="00FC20E5">
                    <w:t xml:space="preserve">That </w:t>
                  </w:r>
                  <w:r>
                    <w:t xml:space="preserve">development within the Town of Seaford should not inhibit the future potential to widen or re-site the </w:t>
                  </w:r>
                  <w:r>
                    <w:t>Exceat Bridge on the A259.</w:t>
                  </w:r>
                </w:p>
              </w:txbxContent>
            </v:textbox>
            <w10:wrap type="square"/>
          </v:shape>
        </w:pict>
      </w:r>
      <w:r>
        <w:rPr>
          <w:rFonts w:ascii="Century Gothic" w:hAnsi="Century Gothic" w:cs="Arial"/>
          <w:noProof/>
          <w:u w:val="single"/>
          <w:lang w:eastAsia="en-GB"/>
        </w:rPr>
        <w:pict w14:anchorId="5790D607">
          <v:shape id="_x0000_s1032" type="#_x0000_t202" style="position:absolute;margin-left:0;margin-top:121.45pt;width:444pt;height:42.75pt;z-index:25167155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" fillcolor="#9bbb59">
            <v:textbox>
              <w:txbxContent>
                <w:p w14:paraId="5165C063" w14:textId="77777777" w:rsidR="00A1690B" w:rsidRPr="006C6CC2" w:rsidRDefault="00A1690B" w:rsidP="000D410C">
                  <w:pPr>
                    <w:rPr>
                      <w:b/>
                    </w:rPr>
                  </w:pPr>
                  <w:r>
                    <w:rPr>
                      <w:b/>
                    </w:rPr>
                    <w:t>Policy Recommendation 2</w:t>
                  </w:r>
                  <w:r w:rsidRPr="00FC20E5">
                    <w:rPr>
                      <w:b/>
                    </w:rPr>
                    <w:t xml:space="preserve">: </w:t>
                  </w:r>
                  <w:r w:rsidRPr="00FC20E5">
                    <w:t xml:space="preserve">That </w:t>
                  </w:r>
                  <w:r>
                    <w:t>development within the Town of Seaford should not inhibit the future potential to re-dual the Town’s train lines.</w:t>
                  </w:r>
                </w:p>
              </w:txbxContent>
            </v:textbox>
            <w10:wrap type="square"/>
          </v:shape>
        </w:pict>
      </w:r>
      <w:r>
        <w:rPr>
          <w:rFonts w:ascii="Century Gothic" w:hAnsi="Century Gothic" w:cs="Arial"/>
          <w:noProof/>
          <w:u w:val="single"/>
          <w:lang w:eastAsia="en-GB"/>
        </w:rPr>
        <w:pict w14:anchorId="6A6FB217">
          <v:shape id="_x0000_s1033" type="#_x0000_t202" style="position:absolute;margin-left:0;margin-top:49.45pt;width:444pt;height:51.75pt;z-index:25167052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" fillcolor="#9bbb59">
            <v:textbox>
              <w:txbxContent>
                <w:p w14:paraId="59A3EED0" w14:textId="77777777" w:rsidR="00A1690B" w:rsidRPr="006C6CC2" w:rsidRDefault="00A1690B" w:rsidP="000D410C">
                  <w:pPr>
                    <w:rPr>
                      <w:b/>
                    </w:rPr>
                  </w:pPr>
                  <w:r>
                    <w:rPr>
                      <w:b/>
                    </w:rPr>
                    <w:t>Policy Recommendation 1</w:t>
                  </w:r>
                  <w:r w:rsidRPr="00FC20E5">
                    <w:rPr>
                      <w:b/>
                    </w:rPr>
                    <w:t xml:space="preserve">: </w:t>
                  </w:r>
                  <w:r w:rsidRPr="00FC20E5">
                    <w:t>That we support upholding the approach to transport and travel that Lewes District Council already has, and that all existing policy should be given full consideration as part of the planning process.</w:t>
                  </w:r>
                </w:p>
              </w:txbxContent>
            </v:textbox>
            <w10:wrap type="square"/>
          </v:shape>
        </w:pict>
      </w:r>
      <w:r w:rsidR="000D410C">
        <w:rPr>
          <w:rFonts w:ascii="Century Gothic" w:hAnsi="Century Gothic" w:cs="Arial"/>
          <w:lang w:eastAsia="en-GB"/>
        </w:rPr>
        <w:t xml:space="preserve">For the reasons set out in Part B above, we set out the three policy recommendations from this Focus Group.  </w:t>
      </w:r>
    </w:p>
    <w:p w14:paraId="16EB86D0" w14:textId="77777777" w:rsidR="00AB6FC8" w:rsidRPr="00D93969" w:rsidRDefault="00AB6FC8" w:rsidP="001B1DCA">
      <w:pPr>
        <w:spacing w:after="0" w:line="240" w:lineRule="auto"/>
        <w:rPr>
          <w:rFonts w:ascii="Century Gothic" w:hAnsi="Century Gothic" w:cs="Arial"/>
          <w:b/>
          <w:lang w:eastAsia="en-GB"/>
        </w:rPr>
      </w:pPr>
      <w:r>
        <w:rPr>
          <w:rFonts w:ascii="Century Gothic" w:hAnsi="Century Gothic" w:cs="Arial"/>
          <w:b/>
          <w:lang w:eastAsia="en-GB"/>
        </w:rPr>
        <w:lastRenderedPageBreak/>
        <w:t>Annex A</w:t>
      </w:r>
      <w:r w:rsidRPr="00D93969">
        <w:rPr>
          <w:rFonts w:ascii="Century Gothic" w:hAnsi="Century Gothic" w:cs="Arial"/>
          <w:b/>
          <w:lang w:eastAsia="en-GB"/>
        </w:rPr>
        <w:t xml:space="preserve">:  List of </w:t>
      </w:r>
      <w:r w:rsidRPr="00D93969">
        <w:rPr>
          <w:rFonts w:ascii="Century Gothic" w:hAnsi="Century Gothic" w:cs="Arial"/>
          <w:b/>
          <w:u w:val="single"/>
          <w:lang w:eastAsia="en-GB"/>
        </w:rPr>
        <w:t>Key</w:t>
      </w:r>
      <w:r w:rsidRPr="00D93969">
        <w:rPr>
          <w:rFonts w:ascii="Century Gothic" w:hAnsi="Century Gothic" w:cs="Arial"/>
          <w:b/>
          <w:lang w:eastAsia="en-GB"/>
        </w:rPr>
        <w:t xml:space="preserve"> Evidence Used (Surveys, workshops, public events, existing information, census, </w:t>
      </w:r>
      <w:r w:rsidR="00C77079" w:rsidRPr="00D93969">
        <w:rPr>
          <w:rFonts w:ascii="Century Gothic" w:hAnsi="Century Gothic" w:cs="Arial"/>
          <w:b/>
          <w:lang w:eastAsia="en-GB"/>
        </w:rPr>
        <w:t>etc.</w:t>
      </w:r>
      <w:r w:rsidRPr="00D93969">
        <w:rPr>
          <w:rFonts w:ascii="Century Gothic" w:hAnsi="Century Gothic" w:cs="Arial"/>
          <w:b/>
          <w:lang w:eastAsia="en-GB"/>
        </w:rPr>
        <w:t>)</w:t>
      </w:r>
    </w:p>
    <w:p w14:paraId="649F8708" w14:textId="77777777" w:rsidR="00AB6FC8" w:rsidRDefault="00AB6FC8" w:rsidP="001B1DCA">
      <w:pPr>
        <w:spacing w:after="0" w:line="240" w:lineRule="auto"/>
        <w:rPr>
          <w:rFonts w:ascii="Century Gothic" w:hAnsi="Century Gothic" w:cs="Arial"/>
          <w:i/>
          <w:lang w:eastAsia="en-GB"/>
        </w:rPr>
      </w:pPr>
    </w:p>
    <w:p w14:paraId="570C38AD" w14:textId="77777777" w:rsidR="003F5C4F" w:rsidRPr="00D93969" w:rsidRDefault="003F5C4F" w:rsidP="003F5C4F">
      <w:pPr>
        <w:spacing w:after="0" w:line="240" w:lineRule="auto"/>
        <w:jc w:val="center"/>
        <w:rPr>
          <w:rFonts w:ascii="Century Gothic" w:hAnsi="Century Gothic" w:cs="Arial"/>
          <w:i/>
          <w:lang w:eastAsia="en-GB"/>
        </w:rPr>
      </w:pPr>
    </w:p>
    <w:p w14:paraId="0AE72343"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The National Planning Policy Framework</w:t>
      </w:r>
      <w:r w:rsidRPr="00D93969">
        <w:rPr>
          <w:rStyle w:val="FootnoteReference"/>
          <w:rFonts w:ascii="Century Gothic" w:hAnsi="Century Gothic"/>
        </w:rPr>
        <w:footnoteReference w:id="6"/>
      </w:r>
      <w:r w:rsidRPr="00D93969">
        <w:rPr>
          <w:rFonts w:ascii="Century Gothic" w:hAnsi="Century Gothic"/>
        </w:rPr>
        <w:t>;</w:t>
      </w:r>
    </w:p>
    <w:p w14:paraId="60406FB8"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Lewes District Local Plan Part 1 – Joint Core Strategy</w:t>
      </w:r>
      <w:r w:rsidRPr="00D93969">
        <w:rPr>
          <w:rStyle w:val="FootnoteReference"/>
          <w:rFonts w:ascii="Century Gothic" w:hAnsi="Century Gothic"/>
        </w:rPr>
        <w:footnoteReference w:id="7"/>
      </w:r>
      <w:r w:rsidRPr="00D93969">
        <w:rPr>
          <w:rFonts w:ascii="Century Gothic" w:hAnsi="Century Gothic"/>
        </w:rPr>
        <w:t>;</w:t>
      </w:r>
    </w:p>
    <w:p w14:paraId="230AD065"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Specific policies that Lewes District Council already have</w:t>
      </w:r>
      <w:r w:rsidRPr="00D93969">
        <w:rPr>
          <w:rStyle w:val="FootnoteReference"/>
          <w:rFonts w:ascii="Century Gothic" w:hAnsi="Century Gothic"/>
        </w:rPr>
        <w:footnoteReference w:id="8"/>
      </w:r>
      <w:r w:rsidRPr="00D93969">
        <w:rPr>
          <w:rFonts w:ascii="Century Gothic" w:hAnsi="Century Gothic"/>
        </w:rPr>
        <w:t xml:space="preserve"> </w:t>
      </w:r>
    </w:p>
    <w:p w14:paraId="70E97167"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Respo</w:t>
      </w:r>
      <w:r>
        <w:rPr>
          <w:rFonts w:ascii="Century Gothic" w:hAnsi="Century Gothic"/>
        </w:rPr>
        <w:t>nses to the Neighbourhood Plan S</w:t>
      </w:r>
      <w:r w:rsidRPr="00D93969">
        <w:rPr>
          <w:rFonts w:ascii="Century Gothic" w:hAnsi="Century Gothic"/>
        </w:rPr>
        <w:t>urvey circula</w:t>
      </w:r>
      <w:r>
        <w:rPr>
          <w:rFonts w:ascii="Century Gothic" w:hAnsi="Century Gothic"/>
        </w:rPr>
        <w:t>ted to households in the Town;</w:t>
      </w:r>
    </w:p>
    <w:p w14:paraId="46B07DE5"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Input from the Workshops held</w:t>
      </w:r>
      <w:r>
        <w:rPr>
          <w:rFonts w:ascii="Century Gothic" w:hAnsi="Century Gothic"/>
        </w:rPr>
        <w:t xml:space="preserve"> regarding the Neighbourhood Plan;</w:t>
      </w:r>
    </w:p>
    <w:p w14:paraId="7BDA8F3B"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The input of the Focus Group and the Steering Group;</w:t>
      </w:r>
    </w:p>
    <w:p w14:paraId="0AB5D0DC" w14:textId="77777777" w:rsidR="00026CC0" w:rsidRPr="005425FA" w:rsidRDefault="00026CC0" w:rsidP="00026CC0">
      <w:pPr>
        <w:numPr>
          <w:ilvl w:val="0"/>
          <w:numId w:val="6"/>
        </w:numPr>
        <w:spacing w:after="0" w:line="240" w:lineRule="auto"/>
        <w:rPr>
          <w:rFonts w:ascii="Century Gothic" w:hAnsi="Century Gothic"/>
        </w:rPr>
      </w:pPr>
      <w:r w:rsidRPr="005425FA">
        <w:rPr>
          <w:rFonts w:ascii="Century Gothic" w:hAnsi="Century Gothic"/>
        </w:rPr>
        <w:t>Minutes of Meetings of the Cross-Seaford Travel Working Group (part of the Seaford Community Partnership). This group has contained representatives of:</w:t>
      </w:r>
    </w:p>
    <w:p w14:paraId="7C1A364D"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Accessible Transport Seaford;</w:t>
      </w:r>
    </w:p>
    <w:p w14:paraId="14A21286"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Cycle Seahaven;</w:t>
      </w:r>
    </w:p>
    <w:p w14:paraId="28AD5D8C"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Think School Travel;</w:t>
      </w:r>
    </w:p>
    <w:p w14:paraId="1DEA868C"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The Police;</w:t>
      </w:r>
    </w:p>
    <w:p w14:paraId="493875A9"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CTLA buses;</w:t>
      </w:r>
    </w:p>
    <w:p w14:paraId="1606B534"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Brighton &amp; Hove Buses;</w:t>
      </w:r>
    </w:p>
    <w:p w14:paraId="1A625972"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East Sussex County Council;</w:t>
      </w:r>
    </w:p>
    <w:p w14:paraId="4A0E1DD1"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Lewes District Council;</w:t>
      </w:r>
    </w:p>
    <w:p w14:paraId="1A9AA5A2"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Seaford Town Council;</w:t>
      </w:r>
    </w:p>
    <w:p w14:paraId="39D0EF00"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rPr>
        <w:t>Access in Seaford and Newhaven Committee;</w:t>
      </w:r>
    </w:p>
    <w:p w14:paraId="1F6DA0DA"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East Sussex Disability Association</w:t>
      </w:r>
    </w:p>
    <w:p w14:paraId="4BC09A78"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Cuckmere Community Bus;</w:t>
      </w:r>
    </w:p>
    <w:p w14:paraId="36F2CE2D"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Seahaven FM Radio;</w:t>
      </w:r>
    </w:p>
    <w:p w14:paraId="1BDC735C"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CML Transport Consultants Ltd;</w:t>
      </w:r>
    </w:p>
    <w:p w14:paraId="7342502F"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Seaford Seniors Forum;</w:t>
      </w:r>
    </w:p>
    <w:p w14:paraId="520B0B04"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Seaford Residents’ Voice;</w:t>
      </w:r>
    </w:p>
    <w:p w14:paraId="0CB280AF"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East Blatchington Conservation Area Residents’ Association;</w:t>
      </w:r>
    </w:p>
    <w:p w14:paraId="36FF6017"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Seaford Chamber of Commerce;</w:t>
      </w:r>
    </w:p>
    <w:p w14:paraId="7E1613C4"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Disability net;</w:t>
      </w:r>
    </w:p>
    <w:p w14:paraId="300135FF"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Accessible Transport Seaford; and</w:t>
      </w:r>
    </w:p>
    <w:p w14:paraId="398151C7"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Arial"/>
        </w:rPr>
        <w:t>Sussex Community Rail Partnership;</w:t>
      </w:r>
    </w:p>
    <w:p w14:paraId="312B067A" w14:textId="77777777" w:rsidR="00026CC0" w:rsidRPr="007E5037" w:rsidRDefault="00026CC0" w:rsidP="00026CC0">
      <w:pPr>
        <w:numPr>
          <w:ilvl w:val="0"/>
          <w:numId w:val="6"/>
        </w:numPr>
        <w:spacing w:after="0" w:line="240" w:lineRule="auto"/>
        <w:rPr>
          <w:rFonts w:ascii="Century Gothic" w:hAnsi="Century Gothic"/>
        </w:rPr>
      </w:pPr>
      <w:r w:rsidRPr="005425FA">
        <w:rPr>
          <w:rFonts w:ascii="Century Gothic" w:hAnsi="Century Gothic"/>
        </w:rPr>
        <w:t>The Travel and Transport Focus Group’s Survey responses.</w:t>
      </w:r>
    </w:p>
    <w:p w14:paraId="5AA43F39" w14:textId="77777777" w:rsidR="00026CC0" w:rsidRPr="005425FA" w:rsidRDefault="00026CC0" w:rsidP="00026CC0">
      <w:pPr>
        <w:numPr>
          <w:ilvl w:val="0"/>
          <w:numId w:val="6"/>
        </w:numPr>
        <w:spacing w:after="0" w:line="240" w:lineRule="auto"/>
        <w:rPr>
          <w:rFonts w:ascii="Century Gothic" w:hAnsi="Century Gothic"/>
        </w:rPr>
      </w:pPr>
      <w:r w:rsidRPr="005425FA">
        <w:rPr>
          <w:rFonts w:ascii="Century Gothic" w:hAnsi="Century Gothic" w:cs="Helvetica Neue"/>
          <w:lang w:val="en-US"/>
        </w:rPr>
        <w:t>Correspondence with:</w:t>
      </w:r>
    </w:p>
    <w:p w14:paraId="6A1A63CB"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Helvetica Neue"/>
          <w:lang w:val="en-US"/>
        </w:rPr>
        <w:t>three bus companies;</w:t>
      </w:r>
    </w:p>
    <w:p w14:paraId="117346C7"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Helvetica Neue"/>
          <w:lang w:val="en-US"/>
        </w:rPr>
        <w:t>a Transport Consultancy based in Seaford; and</w:t>
      </w:r>
    </w:p>
    <w:p w14:paraId="0E6F0694" w14:textId="77777777" w:rsidR="00026CC0" w:rsidRPr="005425FA" w:rsidRDefault="00026CC0" w:rsidP="005425FA">
      <w:pPr>
        <w:numPr>
          <w:ilvl w:val="1"/>
          <w:numId w:val="6"/>
        </w:numPr>
        <w:spacing w:after="0" w:line="240" w:lineRule="auto"/>
        <w:rPr>
          <w:rFonts w:ascii="Century Gothic" w:hAnsi="Century Gothic"/>
        </w:rPr>
      </w:pPr>
      <w:r w:rsidRPr="005425FA">
        <w:rPr>
          <w:rFonts w:ascii="Century Gothic" w:hAnsi="Century Gothic" w:cs="Helvetica Neue"/>
          <w:lang w:val="en-US"/>
        </w:rPr>
        <w:t>East Dean Parish Council;</w:t>
      </w:r>
    </w:p>
    <w:p w14:paraId="545C1DC7" w14:textId="77777777" w:rsidR="00026CC0" w:rsidRPr="005425FA" w:rsidRDefault="008648A8" w:rsidP="00026CC0">
      <w:pPr>
        <w:widowControl w:val="0"/>
        <w:autoSpaceDE w:val="0"/>
        <w:autoSpaceDN w:val="0"/>
        <w:adjustRightInd w:val="0"/>
        <w:spacing w:after="0" w:line="240" w:lineRule="auto"/>
        <w:ind w:left="709" w:hanging="425"/>
        <w:rPr>
          <w:rFonts w:ascii="Century Gothic" w:hAnsi="Century Gothic"/>
        </w:rPr>
      </w:pPr>
      <w:r>
        <w:rPr>
          <w:rFonts w:ascii="Century Gothic" w:hAnsi="Century Gothic" w:cs="Helvetica"/>
          <w:lang w:val="en-US"/>
        </w:rPr>
        <w:t>10</w:t>
      </w:r>
      <w:r w:rsidR="00026CC0" w:rsidRPr="005425FA">
        <w:rPr>
          <w:rFonts w:ascii="Century Gothic" w:hAnsi="Century Gothic" w:cs="Helvetica"/>
          <w:lang w:val="en-US"/>
        </w:rPr>
        <w:t>. Accessible Transport Seaford (ATS) which presented a proposal in 2014 for a town-wide 'Personal Transport Network'.</w:t>
      </w:r>
      <w:r w:rsidR="00026CC0" w:rsidRPr="005425FA">
        <w:rPr>
          <w:rFonts w:ascii="Century Gothic" w:hAnsi="Century Gothic" w:cs="Helvetica Neue"/>
          <w:lang w:val="en-US"/>
        </w:rPr>
        <w:t xml:space="preserve"> </w:t>
      </w:r>
    </w:p>
    <w:p w14:paraId="6CEF361B" w14:textId="77777777" w:rsidR="00026CC0" w:rsidRPr="007820B2" w:rsidRDefault="00026CC0" w:rsidP="008648A8">
      <w:pPr>
        <w:spacing w:after="0" w:line="240" w:lineRule="auto"/>
        <w:ind w:left="720"/>
        <w:rPr>
          <w:rFonts w:ascii="Century Gothic" w:hAnsi="Century Gothic"/>
        </w:rPr>
      </w:pPr>
    </w:p>
    <w:p w14:paraId="2FFB8958" w14:textId="77777777" w:rsidR="000F4E89" w:rsidRDefault="00AB6FC8" w:rsidP="007820B2">
      <w:pPr>
        <w:spacing w:after="0" w:line="240" w:lineRule="auto"/>
        <w:rPr>
          <w:rFonts w:ascii="Century Gothic" w:hAnsi="Century Gothic" w:cs="Arial"/>
          <w:b/>
          <w:lang w:eastAsia="en-GB"/>
        </w:rPr>
      </w:pPr>
      <w:r w:rsidRPr="00D93969">
        <w:rPr>
          <w:rFonts w:ascii="Century Gothic" w:hAnsi="Century Gothic"/>
        </w:rPr>
        <w:br w:type="page"/>
      </w:r>
      <w:r w:rsidR="007820B2">
        <w:rPr>
          <w:rFonts w:ascii="Century Gothic" w:hAnsi="Century Gothic" w:cs="Arial"/>
          <w:b/>
          <w:lang w:eastAsia="en-GB"/>
        </w:rPr>
        <w:lastRenderedPageBreak/>
        <w:t>Annex B</w:t>
      </w:r>
      <w:r w:rsidR="007820B2" w:rsidRPr="00D93969">
        <w:rPr>
          <w:rFonts w:ascii="Century Gothic" w:hAnsi="Century Gothic" w:cs="Arial"/>
          <w:b/>
          <w:lang w:eastAsia="en-GB"/>
        </w:rPr>
        <w:t xml:space="preserve">: </w:t>
      </w:r>
      <w:r w:rsidR="000F4E89">
        <w:rPr>
          <w:rFonts w:ascii="Century Gothic" w:hAnsi="Century Gothic" w:cs="Arial"/>
          <w:b/>
          <w:lang w:eastAsia="en-GB"/>
        </w:rPr>
        <w:t>Survey (launched 30</w:t>
      </w:r>
      <w:r w:rsidR="000F4E89" w:rsidRPr="000F4E89">
        <w:rPr>
          <w:rFonts w:ascii="Century Gothic" w:hAnsi="Century Gothic" w:cs="Arial"/>
          <w:b/>
          <w:vertAlign w:val="superscript"/>
          <w:lang w:eastAsia="en-GB"/>
        </w:rPr>
        <w:t>th</w:t>
      </w:r>
      <w:r w:rsidR="000F4E89">
        <w:rPr>
          <w:rFonts w:ascii="Century Gothic" w:hAnsi="Century Gothic" w:cs="Arial"/>
          <w:b/>
          <w:lang w:eastAsia="en-GB"/>
        </w:rPr>
        <w:t xml:space="preserve"> November): Responses overview </w:t>
      </w:r>
    </w:p>
    <w:p w14:paraId="5FD0BF39" w14:textId="77777777" w:rsidR="007820B2" w:rsidRDefault="007820B2" w:rsidP="004A75B4">
      <w:pPr>
        <w:spacing w:after="0" w:line="240" w:lineRule="auto"/>
        <w:rPr>
          <w:rFonts w:ascii="Century Gothic" w:hAnsi="Century Gothic" w:cs="Arial"/>
          <w:b/>
          <w:lang w:eastAsia="en-GB"/>
        </w:rPr>
      </w:pPr>
    </w:p>
    <w:p w14:paraId="6644C7C5" w14:textId="77777777" w:rsidR="000F4E89" w:rsidRPr="00057541" w:rsidRDefault="000F4E89" w:rsidP="000F4E89">
      <w:pPr>
        <w:spacing w:after="0" w:line="240" w:lineRule="auto"/>
        <w:rPr>
          <w:rFonts w:ascii="Century Gothic" w:hAnsi="Century Gothic" w:cs="Arial"/>
          <w:b/>
          <w:color w:val="FF0000"/>
          <w:lang w:eastAsia="en-GB"/>
        </w:rPr>
      </w:pPr>
      <w:r w:rsidRPr="00057541">
        <w:rPr>
          <w:rFonts w:ascii="Century Gothic" w:hAnsi="Century Gothic" w:cs="Arial"/>
          <w:b/>
          <w:lang w:eastAsia="en-GB"/>
        </w:rPr>
        <w:t xml:space="preserve">Overview: </w:t>
      </w:r>
      <w:r w:rsidRPr="00057541">
        <w:rPr>
          <w:rFonts w:ascii="Century Gothic" w:hAnsi="Century Gothic" w:cs="Arial"/>
          <w:lang w:eastAsia="en-GB"/>
        </w:rPr>
        <w:t xml:space="preserve">There were 252 respondents (143 electronic and 109 hand-written) and </w:t>
      </w:r>
      <w:r w:rsidR="00CE5F3D">
        <w:rPr>
          <w:rFonts w:ascii="Century Gothic" w:hAnsi="Century Gothic" w:cs="Arial"/>
          <w:lang w:eastAsia="en-GB"/>
        </w:rPr>
        <w:t>1</w:t>
      </w:r>
      <w:r w:rsidR="00CE5F3D" w:rsidRPr="00057541">
        <w:rPr>
          <w:rFonts w:ascii="Century Gothic" w:hAnsi="Century Gothic" w:cs="Arial"/>
          <w:lang w:eastAsia="en-GB"/>
        </w:rPr>
        <w:t xml:space="preserve"> </w:t>
      </w:r>
      <w:r w:rsidRPr="00057541">
        <w:rPr>
          <w:rFonts w:ascii="Century Gothic" w:hAnsi="Century Gothic" w:cs="Arial"/>
          <w:lang w:eastAsia="en-GB"/>
        </w:rPr>
        <w:t>group response. These responses have informed our policy recommendations within this report.</w:t>
      </w:r>
      <w:r w:rsidR="00057541">
        <w:rPr>
          <w:rFonts w:ascii="Century Gothic" w:hAnsi="Century Gothic" w:cs="Arial"/>
          <w:lang w:eastAsia="en-GB"/>
        </w:rPr>
        <w:t xml:space="preserve"> Responses to questions are shown </w:t>
      </w:r>
      <w:r w:rsidR="00057541" w:rsidRPr="00057541">
        <w:rPr>
          <w:rFonts w:ascii="Century Gothic" w:hAnsi="Century Gothic" w:cs="Arial"/>
          <w:lang w:eastAsia="en-GB"/>
        </w:rPr>
        <w:t>below</w:t>
      </w:r>
      <w:r w:rsidR="00057541">
        <w:rPr>
          <w:rFonts w:ascii="Century Gothic" w:hAnsi="Century Gothic" w:cs="Arial"/>
          <w:lang w:eastAsia="en-GB"/>
        </w:rPr>
        <w:t xml:space="preserve">. Owing to the way questions </w:t>
      </w:r>
      <w:r w:rsidR="00CE5F3D">
        <w:rPr>
          <w:rFonts w:ascii="Century Gothic" w:hAnsi="Century Gothic" w:cs="Arial"/>
          <w:lang w:eastAsia="en-GB"/>
        </w:rPr>
        <w:t xml:space="preserve">were </w:t>
      </w:r>
      <w:r w:rsidR="00057541">
        <w:rPr>
          <w:rFonts w:ascii="Century Gothic" w:hAnsi="Century Gothic" w:cs="Arial"/>
          <w:lang w:eastAsia="en-GB"/>
        </w:rPr>
        <w:t>answered no</w:t>
      </w:r>
      <w:r w:rsidR="00CE5F3D">
        <w:rPr>
          <w:rFonts w:ascii="Century Gothic" w:hAnsi="Century Gothic" w:cs="Arial"/>
          <w:lang w:eastAsia="en-GB"/>
        </w:rPr>
        <w:t>t</w:t>
      </w:r>
      <w:r w:rsidR="00057541">
        <w:rPr>
          <w:rFonts w:ascii="Century Gothic" w:hAnsi="Century Gothic" w:cs="Arial"/>
          <w:lang w:eastAsia="en-GB"/>
        </w:rPr>
        <w:t xml:space="preserve"> all answers will add-up to 252.</w:t>
      </w:r>
    </w:p>
    <w:p w14:paraId="77B0B724" w14:textId="77777777" w:rsidR="000F4E89" w:rsidRPr="00057541" w:rsidRDefault="000F4E89" w:rsidP="000F4E89">
      <w:pPr>
        <w:spacing w:after="0" w:line="240" w:lineRule="auto"/>
        <w:rPr>
          <w:rFonts w:ascii="Century Gothic" w:hAnsi="Century Gothic" w:cs="Arial"/>
          <w:b/>
          <w:lang w:eastAsia="en-GB"/>
        </w:rPr>
      </w:pPr>
    </w:p>
    <w:p w14:paraId="516ED378" w14:textId="77777777" w:rsidR="000F4E89" w:rsidRPr="00057541" w:rsidRDefault="000F4E89" w:rsidP="000F4E89">
      <w:pPr>
        <w:spacing w:after="0" w:line="240" w:lineRule="auto"/>
        <w:outlineLvl w:val="0"/>
        <w:rPr>
          <w:rFonts w:ascii="Century Gothic" w:hAnsi="Century Gothic" w:cs="Arial"/>
          <w:b/>
          <w:lang w:eastAsia="en-GB"/>
        </w:rPr>
      </w:pPr>
      <w:r w:rsidRPr="00057541">
        <w:rPr>
          <w:rFonts w:ascii="Century Gothic" w:hAnsi="Century Gothic" w:cs="Arial"/>
          <w:b/>
          <w:lang w:eastAsia="en-GB"/>
        </w:rPr>
        <w:t>The Survey</w:t>
      </w:r>
      <w:r w:rsidR="00057541" w:rsidRPr="00057541">
        <w:rPr>
          <w:rFonts w:ascii="Century Gothic" w:hAnsi="Century Gothic" w:cs="Arial"/>
          <w:b/>
          <w:lang w:eastAsia="en-GB"/>
        </w:rPr>
        <w:t xml:space="preserve"> opening words were:</w:t>
      </w:r>
    </w:p>
    <w:p w14:paraId="23B371F2" w14:textId="77777777" w:rsidR="00057541" w:rsidRPr="001D1BA5" w:rsidRDefault="00057541" w:rsidP="000F4E89">
      <w:pPr>
        <w:spacing w:after="0" w:line="240" w:lineRule="auto"/>
        <w:outlineLvl w:val="0"/>
        <w:rPr>
          <w:rFonts w:ascii="Century Gothic" w:hAnsi="Century Gothic" w:cs="Arial"/>
          <w:b/>
          <w:color w:val="FF0000"/>
          <w:lang w:eastAsia="en-GB"/>
        </w:rPr>
      </w:pPr>
    </w:p>
    <w:p w14:paraId="3627121A" w14:textId="77777777" w:rsidR="000F4E89" w:rsidRPr="008E7C0F" w:rsidRDefault="00057541" w:rsidP="000F4E89">
      <w:pPr>
        <w:spacing w:after="0" w:line="240" w:lineRule="auto"/>
        <w:outlineLvl w:val="2"/>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w:t>
      </w:r>
      <w:r w:rsidR="000F4E89" w:rsidRPr="008E7C0F">
        <w:rPr>
          <w:rFonts w:ascii="Century Gothic" w:eastAsia="Times New Roman" w:hAnsi="Century Gothic"/>
          <w:color w:val="000000"/>
          <w:sz w:val="20"/>
          <w:szCs w:val="20"/>
          <w:lang w:eastAsia="en-GB"/>
        </w:rPr>
        <w:t>Thank you for taking part in this survey! It will close on the 21st December 2016.</w:t>
      </w:r>
    </w:p>
    <w:p w14:paraId="13EE4A56" w14:textId="77777777" w:rsidR="000F4E89" w:rsidRPr="00DE7ACC" w:rsidRDefault="000F4E89" w:rsidP="000F4E89">
      <w:pPr>
        <w:spacing w:after="0" w:line="240" w:lineRule="auto"/>
        <w:outlineLvl w:val="2"/>
        <w:rPr>
          <w:rFonts w:ascii="Century Gothic" w:eastAsia="Times New Roman" w:hAnsi="Century Gothic"/>
          <w:sz w:val="20"/>
          <w:szCs w:val="20"/>
          <w:lang w:eastAsia="en-GB"/>
        </w:rPr>
      </w:pPr>
      <w:r w:rsidRPr="008E7C0F">
        <w:rPr>
          <w:rFonts w:ascii="Century Gothic" w:eastAsia="Times New Roman" w:hAnsi="Century Gothic"/>
          <w:color w:val="000000"/>
          <w:sz w:val="20"/>
          <w:szCs w:val="20"/>
          <w:lang w:eastAsia="en-GB"/>
        </w:rPr>
        <w:br/>
        <w:t xml:space="preserve">The Seaford Neighbourhood Plan is a set of guidelines for planning officers when looking at future planning applications in Seaford. Your views will help set those guidelines. Once the Neighbourhood Plan is written, residents will have the opportunity to approve or reject it in a referendum. We are asking a number of questions to inform the Neighbourhood Plan </w:t>
      </w:r>
      <w:r w:rsidRPr="00DE7ACC">
        <w:rPr>
          <w:rFonts w:ascii="Century Gothic" w:eastAsia="Times New Roman" w:hAnsi="Century Gothic"/>
          <w:sz w:val="20"/>
          <w:szCs w:val="20"/>
          <w:lang w:eastAsia="en-GB"/>
        </w:rPr>
        <w:t>and where issues are raised which go beyond its </w:t>
      </w:r>
      <w:proofErr w:type="gramStart"/>
      <w:r w:rsidRPr="00DE7ACC">
        <w:rPr>
          <w:rFonts w:ascii="Century Gothic" w:eastAsia="Times New Roman" w:hAnsi="Century Gothic"/>
          <w:sz w:val="20"/>
          <w:szCs w:val="20"/>
          <w:lang w:eastAsia="en-GB"/>
        </w:rPr>
        <w:t>scope</w:t>
      </w:r>
      <w:proofErr w:type="gramEnd"/>
      <w:r w:rsidRPr="00DE7ACC">
        <w:rPr>
          <w:rFonts w:ascii="Century Gothic" w:eastAsia="Times New Roman" w:hAnsi="Century Gothic"/>
          <w:sz w:val="20"/>
          <w:szCs w:val="20"/>
          <w:lang w:eastAsia="en-GB"/>
        </w:rPr>
        <w:t xml:space="preserve"> we will look to share these with the local authorities. By completing this survey you are authorising Seaford Neighbourhood Plan to put this (non-identifiable) information into the public domain.</w:t>
      </w:r>
      <w:r>
        <w:rPr>
          <w:rFonts w:ascii="Century Gothic" w:eastAsia="Times New Roman" w:hAnsi="Century Gothic"/>
          <w:sz w:val="20"/>
          <w:szCs w:val="20"/>
          <w:lang w:eastAsia="en-GB"/>
        </w:rPr>
        <w:t>”</w:t>
      </w:r>
    </w:p>
    <w:p w14:paraId="37A68562" w14:textId="77777777" w:rsidR="000F4E89" w:rsidRDefault="000F4E89" w:rsidP="000F4E89">
      <w:pPr>
        <w:pBdr>
          <w:bottom w:val="single" w:sz="6" w:space="1" w:color="auto"/>
        </w:pBdr>
        <w:spacing w:after="0" w:line="240" w:lineRule="auto"/>
        <w:jc w:val="center"/>
        <w:rPr>
          <w:rFonts w:ascii="Arial" w:eastAsia="Times New Roman" w:hAnsi="Arial" w:cs="Arial"/>
          <w:sz w:val="20"/>
          <w:szCs w:val="20"/>
          <w:lang w:eastAsia="en-GB"/>
        </w:rPr>
        <w:sectPr w:rsidR="000F4E89" w:rsidSect="000F4E89">
          <w:headerReference w:type="even" r:id="rId13"/>
          <w:headerReference w:type="default" r:id="rId14"/>
          <w:footerReference w:type="even" r:id="rId15"/>
          <w:footerReference w:type="default" r:id="rId16"/>
          <w:pgSz w:w="11906" w:h="16838"/>
          <w:pgMar w:top="1440" w:right="1440" w:bottom="1440" w:left="1440" w:header="708" w:footer="708" w:gutter="0"/>
          <w:cols w:space="708"/>
          <w:docGrid w:linePitch="360"/>
        </w:sectPr>
      </w:pPr>
    </w:p>
    <w:p w14:paraId="0A57C6AA" w14:textId="77777777" w:rsidR="000F4E89" w:rsidRDefault="000F4E89" w:rsidP="000F4E89">
      <w:pPr>
        <w:pBdr>
          <w:bottom w:val="single" w:sz="6" w:space="1" w:color="auto"/>
        </w:pBdr>
        <w:spacing w:after="0" w:line="240" w:lineRule="auto"/>
        <w:jc w:val="center"/>
        <w:rPr>
          <w:rFonts w:ascii="Arial" w:eastAsia="Times New Roman" w:hAnsi="Arial" w:cs="Arial"/>
          <w:sz w:val="20"/>
          <w:szCs w:val="20"/>
          <w:lang w:eastAsia="en-GB"/>
        </w:rPr>
        <w:sectPr w:rsidR="000F4E89" w:rsidSect="008B7216">
          <w:type w:val="continuous"/>
          <w:pgSz w:w="11906" w:h="16838"/>
          <w:pgMar w:top="1440" w:right="1440" w:bottom="1440" w:left="1440" w:header="708" w:footer="708" w:gutter="0"/>
          <w:cols w:space="708"/>
          <w:docGrid w:linePitch="360"/>
        </w:sectPr>
      </w:pPr>
    </w:p>
    <w:p w14:paraId="646D14DD" w14:textId="77777777" w:rsidR="000F4E89" w:rsidRPr="008E7C0F" w:rsidRDefault="000F4E89" w:rsidP="000F4E89">
      <w:pPr>
        <w:pBdr>
          <w:bottom w:val="single" w:sz="6" w:space="1" w:color="auto"/>
        </w:pBdr>
        <w:spacing w:after="0" w:line="240" w:lineRule="auto"/>
        <w:jc w:val="center"/>
        <w:rPr>
          <w:rFonts w:ascii="Arial" w:eastAsia="Times New Roman" w:hAnsi="Arial" w:cs="Arial"/>
          <w:sz w:val="20"/>
          <w:szCs w:val="20"/>
          <w:lang w:eastAsia="en-GB"/>
        </w:rPr>
      </w:pPr>
    </w:p>
    <w:p w14:paraId="47C64976" w14:textId="77777777" w:rsidR="000F4E89" w:rsidRDefault="000F4E89" w:rsidP="000F4E89">
      <w:pPr>
        <w:shd w:val="clear" w:color="auto" w:fill="FFFFFF"/>
        <w:spacing w:after="0" w:line="240" w:lineRule="auto"/>
        <w:outlineLvl w:val="0"/>
        <w:rPr>
          <w:rFonts w:ascii="Century Gothic" w:eastAsia="Times New Roman" w:hAnsi="Century Gothic"/>
          <w:color w:val="4DB2EC"/>
          <w:sz w:val="20"/>
          <w:szCs w:val="20"/>
          <w:bdr w:val="none" w:sz="0" w:space="0" w:color="auto" w:frame="1"/>
          <w:lang w:eastAsia="en-GB"/>
        </w:rPr>
      </w:pPr>
      <w:r>
        <w:rPr>
          <w:rFonts w:ascii="Century Gothic" w:eastAsia="Times New Roman" w:hAnsi="Century Gothic"/>
          <w:color w:val="4DB2EC"/>
          <w:sz w:val="20"/>
          <w:szCs w:val="20"/>
          <w:bdr w:val="none" w:sz="0" w:space="0" w:color="auto" w:frame="1"/>
          <w:lang w:eastAsia="en-GB"/>
        </w:rPr>
        <w:t>Answers are shown as raw numbers, or % of respondents rounded up / down</w:t>
      </w:r>
    </w:p>
    <w:p w14:paraId="1CFD1248"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p>
    <w:p w14:paraId="33B3028A"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 In which range is your age?</w:t>
      </w:r>
      <w:r>
        <w:rPr>
          <w:rFonts w:ascii="Century Gothic" w:eastAsia="Times New Roman" w:hAnsi="Century Gothic"/>
          <w:color w:val="4DB2EC"/>
          <w:sz w:val="20"/>
          <w:szCs w:val="20"/>
          <w:bdr w:val="none" w:sz="0" w:space="0" w:color="auto" w:frame="1"/>
          <w:lang w:eastAsia="en-GB"/>
        </w:rPr>
        <w:br/>
        <w:t>Numbers</w:t>
      </w:r>
    </w:p>
    <w:p w14:paraId="75752C51"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442858">
        <w:rPr>
          <w:rFonts w:ascii="Century Gothic" w:eastAsia="Times New Roman" w:hAnsi="Century Gothic"/>
          <w:noProof/>
          <w:color w:val="FF0000"/>
          <w:sz w:val="20"/>
          <w:szCs w:val="20"/>
          <w:lang w:val="en-US"/>
        </w:rPr>
        <w:t xml:space="preserve"> 2   </w:t>
      </w:r>
      <w:r w:rsidRPr="00057541">
        <w:rPr>
          <w:rFonts w:ascii="Century Gothic" w:eastAsia="Times New Roman" w:hAnsi="Century Gothic"/>
          <w:sz w:val="20"/>
          <w:szCs w:val="20"/>
          <w:bdr w:val="none" w:sz="0" w:space="0" w:color="auto" w:frame="1"/>
          <w:lang w:eastAsia="en-GB"/>
        </w:rPr>
        <w:t>15 or under</w:t>
      </w:r>
    </w:p>
    <w:p w14:paraId="2B320481"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442858">
        <w:rPr>
          <w:rFonts w:ascii="Century Gothic" w:eastAsia="Times New Roman" w:hAnsi="Century Gothic"/>
          <w:noProof/>
          <w:color w:val="FF0000"/>
          <w:sz w:val="20"/>
          <w:szCs w:val="20"/>
          <w:lang w:val="en-US"/>
        </w:rPr>
        <w:t xml:space="preserve"> 6   </w:t>
      </w:r>
      <w:r w:rsidRPr="00057541">
        <w:rPr>
          <w:rFonts w:ascii="Century Gothic" w:eastAsia="Times New Roman" w:hAnsi="Century Gothic"/>
          <w:sz w:val="20"/>
          <w:szCs w:val="20"/>
          <w:bdr w:val="none" w:sz="0" w:space="0" w:color="auto" w:frame="1"/>
          <w:lang w:eastAsia="en-GB"/>
        </w:rPr>
        <w:t>16-24</w:t>
      </w:r>
    </w:p>
    <w:p w14:paraId="38E3A40D"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442858">
        <w:rPr>
          <w:rFonts w:ascii="Century Gothic" w:eastAsia="Times New Roman" w:hAnsi="Century Gothic"/>
          <w:noProof/>
          <w:color w:val="FF0000"/>
          <w:sz w:val="20"/>
          <w:szCs w:val="20"/>
          <w:lang w:val="en-US"/>
        </w:rPr>
        <w:t xml:space="preserve"> 4   </w:t>
      </w:r>
      <w:r w:rsidRPr="00057541">
        <w:rPr>
          <w:rFonts w:ascii="Century Gothic" w:eastAsia="Times New Roman" w:hAnsi="Century Gothic"/>
          <w:sz w:val="20"/>
          <w:szCs w:val="20"/>
          <w:bdr w:val="none" w:sz="0" w:space="0" w:color="auto" w:frame="1"/>
          <w:lang w:eastAsia="en-GB"/>
        </w:rPr>
        <w:t>25-34</w:t>
      </w:r>
    </w:p>
    <w:p w14:paraId="101962BD" w14:textId="77777777" w:rsidR="000F4E89" w:rsidRPr="00442858" w:rsidRDefault="0073122B"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73122B">
        <w:rPr>
          <w:rFonts w:ascii="Century Gothic" w:eastAsia="Times New Roman" w:hAnsi="Century Gothic"/>
          <w:color w:val="FF0000"/>
          <w:sz w:val="20"/>
          <w:szCs w:val="20"/>
          <w:bdr w:val="none" w:sz="0" w:space="0" w:color="auto" w:frame="1"/>
          <w:lang w:eastAsia="en-GB"/>
        </w:rPr>
        <w:t>23</w:t>
      </w:r>
      <w:r>
        <w:rPr>
          <w:rFonts w:ascii="Century Gothic" w:eastAsia="Times New Roman" w:hAnsi="Century Gothic"/>
          <w:sz w:val="20"/>
          <w:szCs w:val="20"/>
          <w:bdr w:val="none" w:sz="0" w:space="0" w:color="auto" w:frame="1"/>
          <w:lang w:eastAsia="en-GB"/>
        </w:rPr>
        <w:t xml:space="preserve">  35</w:t>
      </w:r>
      <w:proofErr w:type="gramEnd"/>
      <w:r w:rsidR="000F4E89" w:rsidRPr="00CB74F2">
        <w:rPr>
          <w:rFonts w:ascii="Century Gothic" w:eastAsia="Times New Roman" w:hAnsi="Century Gothic"/>
          <w:sz w:val="20"/>
          <w:szCs w:val="20"/>
          <w:bdr w:val="none" w:sz="0" w:space="0" w:color="auto" w:frame="1"/>
          <w:lang w:eastAsia="en-GB"/>
        </w:rPr>
        <w:t>-</w:t>
      </w:r>
      <w:r w:rsidR="000F4E89" w:rsidRPr="00057541">
        <w:rPr>
          <w:rFonts w:ascii="Century Gothic" w:eastAsia="Times New Roman" w:hAnsi="Century Gothic"/>
          <w:sz w:val="20"/>
          <w:szCs w:val="20"/>
          <w:bdr w:val="none" w:sz="0" w:space="0" w:color="auto" w:frame="1"/>
          <w:lang w:eastAsia="en-GB"/>
        </w:rPr>
        <w:t>44</w:t>
      </w:r>
    </w:p>
    <w:p w14:paraId="38EDA23C"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29  </w:t>
      </w:r>
      <w:r w:rsidRPr="00057541">
        <w:rPr>
          <w:rFonts w:ascii="Century Gothic" w:eastAsia="Times New Roman" w:hAnsi="Century Gothic"/>
          <w:sz w:val="20"/>
          <w:szCs w:val="20"/>
          <w:bdr w:val="none" w:sz="0" w:space="0" w:color="auto" w:frame="1"/>
          <w:lang w:eastAsia="en-GB"/>
        </w:rPr>
        <w:t>45</w:t>
      </w:r>
      <w:proofErr w:type="gramEnd"/>
      <w:r w:rsidRPr="00057541">
        <w:rPr>
          <w:rFonts w:ascii="Century Gothic" w:eastAsia="Times New Roman" w:hAnsi="Century Gothic"/>
          <w:sz w:val="20"/>
          <w:szCs w:val="20"/>
          <w:bdr w:val="none" w:sz="0" w:space="0" w:color="auto" w:frame="1"/>
          <w:lang w:eastAsia="en-GB"/>
        </w:rPr>
        <w:t>-54</w:t>
      </w:r>
    </w:p>
    <w:p w14:paraId="0F75ACC5"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68  </w:t>
      </w:r>
      <w:r w:rsidRPr="00057541">
        <w:rPr>
          <w:rFonts w:ascii="Century Gothic" w:eastAsia="Times New Roman" w:hAnsi="Century Gothic"/>
          <w:sz w:val="20"/>
          <w:szCs w:val="20"/>
          <w:bdr w:val="none" w:sz="0" w:space="0" w:color="auto" w:frame="1"/>
          <w:lang w:eastAsia="en-GB"/>
        </w:rPr>
        <w:t>55</w:t>
      </w:r>
      <w:proofErr w:type="gramEnd"/>
      <w:r w:rsidRPr="00057541">
        <w:rPr>
          <w:rFonts w:ascii="Century Gothic" w:eastAsia="Times New Roman" w:hAnsi="Century Gothic"/>
          <w:sz w:val="20"/>
          <w:szCs w:val="20"/>
          <w:bdr w:val="none" w:sz="0" w:space="0" w:color="auto" w:frame="1"/>
          <w:lang w:eastAsia="en-GB"/>
        </w:rPr>
        <w:t>-64</w:t>
      </w:r>
    </w:p>
    <w:p w14:paraId="3071B44B"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80  </w:t>
      </w:r>
      <w:r w:rsidRPr="00057541">
        <w:rPr>
          <w:rFonts w:ascii="Century Gothic" w:eastAsia="Times New Roman" w:hAnsi="Century Gothic"/>
          <w:sz w:val="20"/>
          <w:szCs w:val="20"/>
          <w:bdr w:val="none" w:sz="0" w:space="0" w:color="auto" w:frame="1"/>
          <w:lang w:eastAsia="en-GB"/>
        </w:rPr>
        <w:t>65</w:t>
      </w:r>
      <w:proofErr w:type="gramEnd"/>
      <w:r w:rsidRPr="00057541">
        <w:rPr>
          <w:rFonts w:ascii="Century Gothic" w:eastAsia="Times New Roman" w:hAnsi="Century Gothic"/>
          <w:sz w:val="20"/>
          <w:szCs w:val="20"/>
          <w:bdr w:val="none" w:sz="0" w:space="0" w:color="auto" w:frame="1"/>
          <w:lang w:eastAsia="en-GB"/>
        </w:rPr>
        <w:t xml:space="preserve"> – 74</w:t>
      </w:r>
    </w:p>
    <w:p w14:paraId="151E79F7" w14:textId="77777777" w:rsidR="000F4E89" w:rsidRPr="00442858" w:rsidRDefault="000F4E89" w:rsidP="000F4E89">
      <w:pPr>
        <w:shd w:val="clear" w:color="auto" w:fill="FFFFFF"/>
        <w:spacing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33  </w:t>
      </w:r>
      <w:r w:rsidRPr="00057541">
        <w:rPr>
          <w:rFonts w:ascii="Century Gothic" w:eastAsia="Times New Roman" w:hAnsi="Century Gothic"/>
          <w:sz w:val="20"/>
          <w:szCs w:val="20"/>
          <w:bdr w:val="none" w:sz="0" w:space="0" w:color="auto" w:frame="1"/>
          <w:lang w:eastAsia="en-GB"/>
        </w:rPr>
        <w:t>75</w:t>
      </w:r>
      <w:proofErr w:type="gramEnd"/>
      <w:r w:rsidRPr="00057541">
        <w:rPr>
          <w:rFonts w:ascii="Century Gothic" w:eastAsia="Times New Roman" w:hAnsi="Century Gothic"/>
          <w:sz w:val="20"/>
          <w:szCs w:val="20"/>
          <w:bdr w:val="none" w:sz="0" w:space="0" w:color="auto" w:frame="1"/>
          <w:lang w:eastAsia="en-GB"/>
        </w:rPr>
        <w:t xml:space="preserve"> and over</w:t>
      </w:r>
      <w:r w:rsidRPr="00442858">
        <w:rPr>
          <w:rFonts w:ascii="Century Gothic" w:eastAsia="Times New Roman" w:hAnsi="Century Gothic"/>
          <w:color w:val="FF0000"/>
          <w:sz w:val="20"/>
          <w:szCs w:val="20"/>
          <w:bdr w:val="none" w:sz="0" w:space="0" w:color="auto" w:frame="1"/>
          <w:lang w:eastAsia="en-GB"/>
        </w:rPr>
        <w:t xml:space="preserve">           </w:t>
      </w:r>
    </w:p>
    <w:p w14:paraId="4D39AE9A"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2. With which gender do you identify?</w:t>
      </w:r>
    </w:p>
    <w:p w14:paraId="38EC3ACA"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pPr>
      <w:r>
        <w:rPr>
          <w:rFonts w:ascii="Century Gothic" w:eastAsia="Times New Roman" w:hAnsi="Century Gothic"/>
          <w:color w:val="4DB2EC"/>
          <w:sz w:val="20"/>
          <w:szCs w:val="20"/>
          <w:lang w:eastAsia="en-GB"/>
        </w:rPr>
        <w:t>%</w:t>
      </w:r>
    </w:p>
    <w:p w14:paraId="59981FFD" w14:textId="77777777" w:rsidR="000F4E89" w:rsidRPr="00442858" w:rsidRDefault="000F4E89" w:rsidP="000F4E89">
      <w:pPr>
        <w:shd w:val="clear" w:color="auto" w:fill="FFFFFF"/>
        <w:spacing w:after="0" w:line="240" w:lineRule="auto"/>
        <w:outlineLvl w:val="0"/>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42  </w:t>
      </w:r>
      <w:r w:rsidRPr="00057541">
        <w:rPr>
          <w:rFonts w:ascii="Century Gothic" w:eastAsia="Times New Roman" w:hAnsi="Century Gothic"/>
          <w:sz w:val="20"/>
          <w:szCs w:val="20"/>
          <w:bdr w:val="none" w:sz="0" w:space="0" w:color="auto" w:frame="1"/>
          <w:lang w:eastAsia="en-GB"/>
        </w:rPr>
        <w:t>Male</w:t>
      </w:r>
      <w:proofErr w:type="gramEnd"/>
    </w:p>
    <w:p w14:paraId="3C100720"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57  </w:t>
      </w:r>
      <w:r w:rsidRPr="00057541">
        <w:rPr>
          <w:rFonts w:ascii="Century Gothic" w:eastAsia="Times New Roman" w:hAnsi="Century Gothic"/>
          <w:sz w:val="20"/>
          <w:szCs w:val="20"/>
          <w:bdr w:val="none" w:sz="0" w:space="0" w:color="auto" w:frame="1"/>
          <w:lang w:eastAsia="en-GB"/>
        </w:rPr>
        <w:t>Female</w:t>
      </w:r>
      <w:proofErr w:type="gramEnd"/>
    </w:p>
    <w:p w14:paraId="4DEE24C6" w14:textId="77777777" w:rsidR="000F4E89" w:rsidRPr="00057541" w:rsidRDefault="00057541" w:rsidP="000F4E89">
      <w:pPr>
        <w:shd w:val="clear" w:color="auto" w:fill="FFFFFF"/>
        <w:spacing w:line="240" w:lineRule="auto"/>
        <w:rPr>
          <w:rFonts w:ascii="Century Gothic" w:eastAsia="Times New Roman" w:hAnsi="Century Gothic"/>
          <w:sz w:val="20"/>
          <w:szCs w:val="20"/>
          <w:lang w:eastAsia="en-GB"/>
        </w:rPr>
      </w:pPr>
      <w:r>
        <w:rPr>
          <w:rFonts w:ascii="Century Gothic" w:eastAsia="Times New Roman" w:hAnsi="Century Gothic"/>
          <w:noProof/>
          <w:color w:val="FF0000"/>
          <w:sz w:val="20"/>
          <w:szCs w:val="20"/>
          <w:lang w:val="en-US"/>
        </w:rPr>
        <w:t xml:space="preserve"> </w:t>
      </w:r>
      <w:r w:rsidR="000F4E89" w:rsidRPr="00442858">
        <w:rPr>
          <w:rFonts w:ascii="Century Gothic" w:eastAsia="Times New Roman" w:hAnsi="Century Gothic"/>
          <w:noProof/>
          <w:color w:val="FF0000"/>
          <w:sz w:val="20"/>
          <w:szCs w:val="20"/>
          <w:lang w:val="en-US"/>
        </w:rPr>
        <w:t xml:space="preserve"> </w:t>
      </w:r>
      <w:r>
        <w:rPr>
          <w:rFonts w:ascii="Century Gothic" w:eastAsia="Times New Roman" w:hAnsi="Century Gothic"/>
          <w:noProof/>
          <w:color w:val="FF0000"/>
          <w:sz w:val="20"/>
          <w:szCs w:val="20"/>
          <w:lang w:val="en-US"/>
        </w:rPr>
        <w:t>1</w:t>
      </w:r>
      <w:r w:rsidR="000F4E89" w:rsidRPr="00442858">
        <w:rPr>
          <w:rFonts w:ascii="Century Gothic" w:eastAsia="Times New Roman" w:hAnsi="Century Gothic"/>
          <w:noProof/>
          <w:color w:val="FF0000"/>
          <w:sz w:val="20"/>
          <w:szCs w:val="20"/>
          <w:lang w:val="en-US"/>
        </w:rPr>
        <w:t xml:space="preserve">  </w:t>
      </w:r>
      <w:r>
        <w:rPr>
          <w:rFonts w:ascii="Century Gothic" w:eastAsia="Times New Roman" w:hAnsi="Century Gothic"/>
          <w:noProof/>
          <w:color w:val="FF0000"/>
          <w:sz w:val="20"/>
          <w:szCs w:val="20"/>
          <w:lang w:val="en-US"/>
        </w:rPr>
        <w:t xml:space="preserve">  </w:t>
      </w:r>
      <w:r w:rsidR="000F4E89" w:rsidRPr="00057541">
        <w:rPr>
          <w:rFonts w:ascii="Century Gothic" w:eastAsia="Times New Roman" w:hAnsi="Century Gothic"/>
          <w:sz w:val="20"/>
          <w:szCs w:val="20"/>
          <w:bdr w:val="none" w:sz="0" w:space="0" w:color="auto" w:frame="1"/>
          <w:lang w:eastAsia="en-GB"/>
        </w:rPr>
        <w:t>Prefer not to say</w:t>
      </w:r>
    </w:p>
    <w:p w14:paraId="4405AB14"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3. In which postcode area of Seaford do you live?</w:t>
      </w:r>
      <w:r>
        <w:rPr>
          <w:rFonts w:ascii="Century Gothic" w:eastAsia="Times New Roman" w:hAnsi="Century Gothic"/>
          <w:color w:val="4DB2EC"/>
          <w:sz w:val="20"/>
          <w:szCs w:val="20"/>
          <w:bdr w:val="none" w:sz="0" w:space="0" w:color="auto" w:frame="1"/>
          <w:lang w:eastAsia="en-GB"/>
        </w:rPr>
        <w:br/>
        <w:t>Numbers</w:t>
      </w:r>
    </w:p>
    <w:p w14:paraId="2880EE5E" w14:textId="77777777" w:rsidR="000F4E89" w:rsidRPr="00442858" w:rsidRDefault="000F4E89" w:rsidP="000F4E89">
      <w:pPr>
        <w:shd w:val="clear" w:color="auto" w:fill="FFFFFF"/>
        <w:spacing w:after="0" w:line="240" w:lineRule="auto"/>
        <w:outlineLvl w:val="0"/>
        <w:rPr>
          <w:rFonts w:ascii="Century Gothic" w:eastAsia="Times New Roman" w:hAnsi="Century Gothic"/>
          <w:color w:val="FF0000"/>
          <w:sz w:val="20"/>
          <w:szCs w:val="20"/>
          <w:lang w:eastAsia="en-GB"/>
        </w:rPr>
      </w:pPr>
      <w:proofErr w:type="gramStart"/>
      <w:r w:rsidRPr="00057541">
        <w:rPr>
          <w:rFonts w:ascii="Century Gothic" w:eastAsia="Times New Roman" w:hAnsi="Century Gothic"/>
          <w:noProof/>
          <w:color w:val="FF0000"/>
          <w:sz w:val="20"/>
          <w:szCs w:val="20"/>
          <w:lang w:val="en-US"/>
        </w:rPr>
        <w:t>54</w:t>
      </w:r>
      <w:r w:rsidRPr="00442858">
        <w:rPr>
          <w:rFonts w:ascii="Century Gothic" w:eastAsia="Times New Roman" w:hAnsi="Century Gothic"/>
          <w:noProof/>
          <w:color w:val="FF0000"/>
          <w:sz w:val="20"/>
          <w:szCs w:val="20"/>
          <w:lang w:val="en-US"/>
        </w:rPr>
        <w:t xml:space="preserve">  </w:t>
      </w:r>
      <w:r w:rsidRPr="00057541">
        <w:rPr>
          <w:rFonts w:ascii="Century Gothic" w:eastAsia="Times New Roman" w:hAnsi="Century Gothic"/>
          <w:sz w:val="20"/>
          <w:szCs w:val="20"/>
          <w:bdr w:val="none" w:sz="0" w:space="0" w:color="auto" w:frame="1"/>
          <w:lang w:eastAsia="en-GB"/>
        </w:rPr>
        <w:t>BN</w:t>
      </w:r>
      <w:proofErr w:type="gramEnd"/>
      <w:r w:rsidRPr="00057541">
        <w:rPr>
          <w:rFonts w:ascii="Century Gothic" w:eastAsia="Times New Roman" w:hAnsi="Century Gothic"/>
          <w:sz w:val="20"/>
          <w:szCs w:val="20"/>
          <w:bdr w:val="none" w:sz="0" w:space="0" w:color="auto" w:frame="1"/>
          <w:lang w:eastAsia="en-GB"/>
        </w:rPr>
        <w:t>25 1</w:t>
      </w:r>
    </w:p>
    <w:p w14:paraId="7545464A" w14:textId="77777777" w:rsidR="000F4E89" w:rsidRPr="00442858" w:rsidRDefault="000F4E89" w:rsidP="000F4E89">
      <w:pPr>
        <w:shd w:val="clear" w:color="auto" w:fill="FFFFFF"/>
        <w:spacing w:after="0" w:line="240" w:lineRule="auto"/>
        <w:outlineLvl w:val="0"/>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66  </w:t>
      </w:r>
      <w:r w:rsidRPr="00057541">
        <w:rPr>
          <w:rFonts w:ascii="Century Gothic" w:eastAsia="Times New Roman" w:hAnsi="Century Gothic"/>
          <w:sz w:val="20"/>
          <w:szCs w:val="20"/>
          <w:bdr w:val="none" w:sz="0" w:space="0" w:color="auto" w:frame="1"/>
          <w:lang w:eastAsia="en-GB"/>
        </w:rPr>
        <w:t>BN</w:t>
      </w:r>
      <w:proofErr w:type="gramEnd"/>
      <w:r w:rsidRPr="00057541">
        <w:rPr>
          <w:rFonts w:ascii="Century Gothic" w:eastAsia="Times New Roman" w:hAnsi="Century Gothic"/>
          <w:sz w:val="20"/>
          <w:szCs w:val="20"/>
          <w:bdr w:val="none" w:sz="0" w:space="0" w:color="auto" w:frame="1"/>
          <w:lang w:eastAsia="en-GB"/>
        </w:rPr>
        <w:t>25 2</w:t>
      </w:r>
    </w:p>
    <w:p w14:paraId="7DA68349"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74  </w:t>
      </w:r>
      <w:r w:rsidRPr="00057541">
        <w:rPr>
          <w:rFonts w:ascii="Century Gothic" w:eastAsia="Times New Roman" w:hAnsi="Century Gothic"/>
          <w:sz w:val="20"/>
          <w:szCs w:val="20"/>
          <w:bdr w:val="none" w:sz="0" w:space="0" w:color="auto" w:frame="1"/>
          <w:lang w:eastAsia="en-GB"/>
        </w:rPr>
        <w:t>BN</w:t>
      </w:r>
      <w:proofErr w:type="gramEnd"/>
      <w:r w:rsidRPr="00057541">
        <w:rPr>
          <w:rFonts w:ascii="Century Gothic" w:eastAsia="Times New Roman" w:hAnsi="Century Gothic"/>
          <w:sz w:val="20"/>
          <w:szCs w:val="20"/>
          <w:bdr w:val="none" w:sz="0" w:space="0" w:color="auto" w:frame="1"/>
          <w:lang w:eastAsia="en-GB"/>
        </w:rPr>
        <w:t>25 3</w:t>
      </w:r>
    </w:p>
    <w:p w14:paraId="780771D7" w14:textId="77777777" w:rsidR="000F4E89" w:rsidRPr="008E7C0F" w:rsidRDefault="000F4E89" w:rsidP="000F4E89">
      <w:pPr>
        <w:shd w:val="clear" w:color="auto" w:fill="FFFFFF"/>
        <w:tabs>
          <w:tab w:val="left" w:pos="2176"/>
        </w:tabs>
        <w:spacing w:line="240" w:lineRule="auto"/>
        <w:rPr>
          <w:rFonts w:ascii="Century Gothic" w:eastAsia="Times New Roman" w:hAnsi="Century Gothic"/>
          <w:color w:val="4A4A4A"/>
          <w:sz w:val="20"/>
          <w:szCs w:val="20"/>
          <w:lang w:eastAsia="en-GB"/>
        </w:rPr>
      </w:pPr>
      <w:proofErr w:type="gramStart"/>
      <w:r w:rsidRPr="00442858">
        <w:rPr>
          <w:rFonts w:ascii="Century Gothic" w:eastAsia="Times New Roman" w:hAnsi="Century Gothic"/>
          <w:noProof/>
          <w:color w:val="FF0000"/>
          <w:sz w:val="20"/>
          <w:szCs w:val="20"/>
          <w:lang w:val="en-US"/>
        </w:rPr>
        <w:t xml:space="preserve">52  </w:t>
      </w:r>
      <w:r w:rsidRPr="00057541">
        <w:rPr>
          <w:rFonts w:ascii="Century Gothic" w:eastAsia="Times New Roman" w:hAnsi="Century Gothic"/>
          <w:sz w:val="20"/>
          <w:szCs w:val="20"/>
          <w:bdr w:val="none" w:sz="0" w:space="0" w:color="auto" w:frame="1"/>
          <w:lang w:eastAsia="en-GB"/>
        </w:rPr>
        <w:t>BN</w:t>
      </w:r>
      <w:proofErr w:type="gramEnd"/>
      <w:r w:rsidRPr="00057541">
        <w:rPr>
          <w:rFonts w:ascii="Century Gothic" w:eastAsia="Times New Roman" w:hAnsi="Century Gothic"/>
          <w:sz w:val="20"/>
          <w:szCs w:val="20"/>
          <w:bdr w:val="none" w:sz="0" w:space="0" w:color="auto" w:frame="1"/>
          <w:lang w:eastAsia="en-GB"/>
        </w:rPr>
        <w:t>25 4</w:t>
      </w:r>
      <w:r>
        <w:rPr>
          <w:rFonts w:ascii="Century Gothic" w:eastAsia="Times New Roman" w:hAnsi="Century Gothic"/>
          <w:color w:val="4A4A4A"/>
          <w:sz w:val="20"/>
          <w:szCs w:val="20"/>
          <w:bdr w:val="none" w:sz="0" w:space="0" w:color="auto" w:frame="1"/>
          <w:lang w:eastAsia="en-GB"/>
        </w:rPr>
        <w:tab/>
        <w:t xml:space="preserve"> </w:t>
      </w:r>
    </w:p>
    <w:p w14:paraId="50A73BB7"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4. Do you have a disability parking badge?</w:t>
      </w:r>
      <w:r>
        <w:rPr>
          <w:rFonts w:ascii="Century Gothic" w:eastAsia="Times New Roman" w:hAnsi="Century Gothic"/>
          <w:color w:val="4DB2EC"/>
          <w:sz w:val="20"/>
          <w:szCs w:val="20"/>
          <w:bdr w:val="none" w:sz="0" w:space="0" w:color="auto" w:frame="1"/>
          <w:lang w:eastAsia="en-GB"/>
        </w:rPr>
        <w:br/>
        <w:t>%</w:t>
      </w:r>
    </w:p>
    <w:p w14:paraId="3AAACA00" w14:textId="77777777" w:rsidR="000F4E89" w:rsidRPr="00442858"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442858">
        <w:rPr>
          <w:rFonts w:ascii="Century Gothic" w:eastAsia="Times New Roman" w:hAnsi="Century Gothic"/>
          <w:noProof/>
          <w:color w:val="FF0000"/>
          <w:sz w:val="20"/>
          <w:szCs w:val="20"/>
          <w:lang w:val="en-US"/>
        </w:rPr>
        <w:t xml:space="preserve"> </w:t>
      </w:r>
      <w:proofErr w:type="gramStart"/>
      <w:r w:rsidRPr="00442858">
        <w:rPr>
          <w:rFonts w:ascii="Century Gothic" w:eastAsia="Times New Roman" w:hAnsi="Century Gothic"/>
          <w:noProof/>
          <w:color w:val="FF0000"/>
          <w:sz w:val="20"/>
          <w:szCs w:val="20"/>
          <w:lang w:val="en-US"/>
        </w:rPr>
        <w:t xml:space="preserve">3  </w:t>
      </w:r>
      <w:r w:rsidRPr="00057541">
        <w:rPr>
          <w:rFonts w:ascii="Century Gothic" w:eastAsia="Times New Roman" w:hAnsi="Century Gothic"/>
          <w:sz w:val="20"/>
          <w:szCs w:val="20"/>
          <w:bdr w:val="none" w:sz="0" w:space="0" w:color="auto" w:frame="1"/>
          <w:lang w:eastAsia="en-GB"/>
        </w:rPr>
        <w:t>Yes</w:t>
      </w:r>
      <w:proofErr w:type="gramEnd"/>
    </w:p>
    <w:p w14:paraId="451438C4" w14:textId="77777777" w:rsidR="000F4E89" w:rsidRPr="00442858" w:rsidRDefault="000F4E89" w:rsidP="000F4E89">
      <w:pPr>
        <w:shd w:val="clear" w:color="auto" w:fill="FFFFFF"/>
        <w:spacing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97  </w:t>
      </w:r>
      <w:r w:rsidRPr="00057541">
        <w:rPr>
          <w:rFonts w:ascii="Century Gothic" w:eastAsia="Times New Roman" w:hAnsi="Century Gothic"/>
          <w:sz w:val="20"/>
          <w:szCs w:val="20"/>
          <w:bdr w:val="none" w:sz="0" w:space="0" w:color="auto" w:frame="1"/>
          <w:lang w:eastAsia="en-GB"/>
        </w:rPr>
        <w:t>No</w:t>
      </w:r>
      <w:proofErr w:type="gramEnd"/>
      <w:r w:rsidRPr="00057541">
        <w:rPr>
          <w:rFonts w:ascii="Century Gothic" w:eastAsia="Times New Roman" w:hAnsi="Century Gothic"/>
          <w:sz w:val="20"/>
          <w:szCs w:val="20"/>
          <w:bdr w:val="none" w:sz="0" w:space="0" w:color="auto" w:frame="1"/>
          <w:lang w:eastAsia="en-GB"/>
        </w:rPr>
        <w:t xml:space="preserve"> </w:t>
      </w:r>
    </w:p>
    <w:p w14:paraId="33D29E15"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5. Are you partially-sighted or blind?</w:t>
      </w:r>
      <w:r>
        <w:rPr>
          <w:rFonts w:ascii="Century Gothic" w:eastAsia="Times New Roman" w:hAnsi="Century Gothic"/>
          <w:color w:val="4DB2EC"/>
          <w:sz w:val="20"/>
          <w:szCs w:val="20"/>
          <w:bdr w:val="none" w:sz="0" w:space="0" w:color="auto" w:frame="1"/>
          <w:lang w:eastAsia="en-GB"/>
        </w:rPr>
        <w:br/>
        <w:t>%</w:t>
      </w:r>
    </w:p>
    <w:p w14:paraId="32074E2B" w14:textId="77777777" w:rsidR="000F4E89" w:rsidRPr="00CB74F2" w:rsidRDefault="000F4E89" w:rsidP="000F4E89">
      <w:pPr>
        <w:shd w:val="clear" w:color="auto" w:fill="FFFFFF"/>
        <w:spacing w:after="0" w:line="240" w:lineRule="auto"/>
        <w:outlineLvl w:val="0"/>
        <w:rPr>
          <w:rFonts w:ascii="Century Gothic" w:eastAsia="Times New Roman" w:hAnsi="Century Gothic"/>
          <w:color w:val="FF0000"/>
          <w:sz w:val="20"/>
          <w:szCs w:val="20"/>
          <w:u w:val="single"/>
          <w:lang w:eastAsia="en-GB"/>
        </w:rPr>
      </w:pPr>
      <w:r>
        <w:rPr>
          <w:rFonts w:ascii="Century Gothic" w:eastAsia="Times New Roman" w:hAnsi="Century Gothic"/>
          <w:noProof/>
          <w:color w:val="4A4A4A"/>
          <w:sz w:val="20"/>
          <w:szCs w:val="20"/>
          <w:lang w:val="en-US"/>
        </w:rPr>
        <w:t xml:space="preserve"> </w:t>
      </w:r>
      <w:proofErr w:type="gramStart"/>
      <w:r w:rsidRPr="00CB74F2">
        <w:rPr>
          <w:rFonts w:ascii="Century Gothic" w:eastAsia="Times New Roman" w:hAnsi="Century Gothic"/>
          <w:noProof/>
          <w:color w:val="FF0000"/>
          <w:sz w:val="20"/>
          <w:szCs w:val="20"/>
          <w:u w:val="single"/>
          <w:lang w:val="en-US"/>
        </w:rPr>
        <w:t xml:space="preserve">1  </w:t>
      </w:r>
      <w:r w:rsidRPr="00CB74F2">
        <w:rPr>
          <w:rFonts w:ascii="Century Gothic" w:eastAsia="Times New Roman" w:hAnsi="Century Gothic"/>
          <w:sz w:val="20"/>
          <w:szCs w:val="20"/>
          <w:u w:val="single"/>
          <w:bdr w:val="none" w:sz="0" w:space="0" w:color="auto" w:frame="1"/>
          <w:lang w:eastAsia="en-GB"/>
        </w:rPr>
        <w:t>Yes</w:t>
      </w:r>
      <w:proofErr w:type="gramEnd"/>
    </w:p>
    <w:p w14:paraId="5D4E867C" w14:textId="77777777" w:rsidR="000F4E89" w:rsidRPr="008E7C0F" w:rsidRDefault="000F4E89" w:rsidP="000F4E89">
      <w:pPr>
        <w:shd w:val="clear" w:color="auto" w:fill="FFFFFF"/>
        <w:spacing w:line="240" w:lineRule="auto"/>
        <w:rPr>
          <w:rFonts w:ascii="Century Gothic" w:eastAsia="Times New Roman" w:hAnsi="Century Gothic"/>
          <w:color w:val="4A4A4A"/>
          <w:sz w:val="20"/>
          <w:szCs w:val="20"/>
          <w:lang w:eastAsia="en-GB"/>
        </w:rPr>
      </w:pPr>
      <w:r w:rsidRPr="00442858">
        <w:rPr>
          <w:rFonts w:ascii="Century Gothic" w:eastAsia="Times New Roman" w:hAnsi="Century Gothic"/>
          <w:noProof/>
          <w:color w:val="FF0000"/>
          <w:sz w:val="20"/>
          <w:szCs w:val="20"/>
          <w:lang w:val="en-US"/>
        </w:rPr>
        <w:t xml:space="preserve"> 99 </w:t>
      </w:r>
      <w:r w:rsidRPr="00057541">
        <w:rPr>
          <w:rFonts w:ascii="Century Gothic" w:eastAsia="Times New Roman" w:hAnsi="Century Gothic"/>
          <w:sz w:val="20"/>
          <w:szCs w:val="20"/>
          <w:bdr w:val="none" w:sz="0" w:space="0" w:color="auto" w:frame="1"/>
          <w:lang w:eastAsia="en-GB"/>
        </w:rPr>
        <w:t>No</w:t>
      </w:r>
      <w:r>
        <w:rPr>
          <w:rFonts w:ascii="Century Gothic" w:eastAsia="Times New Roman" w:hAnsi="Century Gothic"/>
          <w:color w:val="4A4A4A"/>
          <w:sz w:val="20"/>
          <w:szCs w:val="20"/>
          <w:bdr w:val="none" w:sz="0" w:space="0" w:color="auto" w:frame="1"/>
          <w:lang w:eastAsia="en-GB"/>
        </w:rPr>
        <w:t xml:space="preserve"> </w:t>
      </w:r>
    </w:p>
    <w:p w14:paraId="288A2C19" w14:textId="77777777" w:rsidR="000F4E89" w:rsidRPr="008E7C0F" w:rsidRDefault="000F4E89" w:rsidP="000F4E89">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lastRenderedPageBreak/>
        <w:t>6. Do you support in principle the Transport and Travel Group’s Objective for Seaford: </w:t>
      </w:r>
      <w:r w:rsidRPr="008E7C0F">
        <w:rPr>
          <w:rFonts w:ascii="Century Gothic" w:eastAsia="Times New Roman" w:hAnsi="Century Gothic"/>
          <w:color w:val="4DB2EC"/>
          <w:sz w:val="20"/>
          <w:szCs w:val="20"/>
          <w:bdr w:val="none" w:sz="0" w:space="0" w:color="auto" w:frame="1"/>
          <w:lang w:eastAsia="en-GB"/>
        </w:rPr>
        <w:br/>
      </w:r>
      <w:r w:rsidRPr="008E7C0F">
        <w:rPr>
          <w:rFonts w:ascii="Century Gothic" w:eastAsia="Times New Roman" w:hAnsi="Century Gothic"/>
          <w:i/>
          <w:iCs/>
          <w:color w:val="4DB2EC"/>
          <w:sz w:val="20"/>
          <w:szCs w:val="20"/>
          <w:bdr w:val="none" w:sz="0" w:space="0" w:color="auto" w:frame="1"/>
          <w:lang w:eastAsia="en-GB"/>
        </w:rPr>
        <w:t xml:space="preserve">“To ensure the Seaford and </w:t>
      </w:r>
      <w:proofErr w:type="spellStart"/>
      <w:r w:rsidRPr="008E7C0F">
        <w:rPr>
          <w:rFonts w:ascii="Century Gothic" w:eastAsia="Times New Roman" w:hAnsi="Century Gothic"/>
          <w:i/>
          <w:iCs/>
          <w:color w:val="4DB2EC"/>
          <w:sz w:val="20"/>
          <w:szCs w:val="20"/>
          <w:bdr w:val="none" w:sz="0" w:space="0" w:color="auto" w:frame="1"/>
          <w:lang w:eastAsia="en-GB"/>
        </w:rPr>
        <w:t>Bishopstone</w:t>
      </w:r>
      <w:proofErr w:type="spellEnd"/>
      <w:r w:rsidRPr="008E7C0F">
        <w:rPr>
          <w:rFonts w:ascii="Century Gothic" w:eastAsia="Times New Roman" w:hAnsi="Century Gothic"/>
          <w:i/>
          <w:iCs/>
          <w:color w:val="4DB2EC"/>
          <w:sz w:val="20"/>
          <w:szCs w:val="20"/>
          <w:bdr w:val="none" w:sz="0" w:space="0" w:color="auto" w:frame="1"/>
          <w:lang w:eastAsia="en-GB"/>
        </w:rPr>
        <w:t xml:space="preserve"> conurbation has robust, accessible and sustainable rail and other transport systems for its residents and businesses that encourage and facilitate sustainable economic development”?</w:t>
      </w:r>
      <w:r>
        <w:rPr>
          <w:rFonts w:ascii="Century Gothic" w:eastAsia="Times New Roman" w:hAnsi="Century Gothic"/>
          <w:i/>
          <w:iCs/>
          <w:color w:val="4DB2EC"/>
          <w:sz w:val="20"/>
          <w:szCs w:val="20"/>
          <w:bdr w:val="none" w:sz="0" w:space="0" w:color="auto" w:frame="1"/>
          <w:lang w:eastAsia="en-GB"/>
        </w:rPr>
        <w:br/>
        <w:t>%</w:t>
      </w:r>
    </w:p>
    <w:p w14:paraId="57CA87E2"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95  </w:t>
      </w:r>
      <w:r w:rsidRPr="00057541">
        <w:rPr>
          <w:rFonts w:ascii="Century Gothic" w:eastAsia="Times New Roman" w:hAnsi="Century Gothic"/>
          <w:sz w:val="20"/>
          <w:szCs w:val="20"/>
          <w:bdr w:val="none" w:sz="0" w:space="0" w:color="auto" w:frame="1"/>
          <w:lang w:eastAsia="en-GB"/>
        </w:rPr>
        <w:t>Yes</w:t>
      </w:r>
      <w:proofErr w:type="gramEnd"/>
    </w:p>
    <w:p w14:paraId="0FCBC9EA"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r w:rsidRPr="00442858">
        <w:rPr>
          <w:rFonts w:ascii="Century Gothic" w:eastAsia="Times New Roman" w:hAnsi="Century Gothic"/>
          <w:noProof/>
          <w:color w:val="FF0000"/>
          <w:sz w:val="20"/>
          <w:szCs w:val="20"/>
          <w:lang w:val="en-US"/>
        </w:rPr>
        <w:t xml:space="preserve">  3  </w:t>
      </w:r>
      <w:r w:rsidRPr="00057541">
        <w:rPr>
          <w:rFonts w:ascii="Century Gothic" w:eastAsia="Times New Roman" w:hAnsi="Century Gothic"/>
          <w:noProof/>
          <w:sz w:val="20"/>
          <w:szCs w:val="20"/>
          <w:lang w:val="en-US"/>
        </w:rPr>
        <w:t>No</w:t>
      </w:r>
    </w:p>
    <w:p w14:paraId="180DBD33" w14:textId="77777777" w:rsidR="000F4E89" w:rsidRPr="00442858" w:rsidRDefault="000F4E89" w:rsidP="000F4E89">
      <w:pPr>
        <w:spacing w:line="240" w:lineRule="auto"/>
        <w:outlineLvl w:val="0"/>
        <w:rPr>
          <w:rFonts w:ascii="Century Gothic" w:eastAsia="Times New Roman" w:hAnsi="Century Gothic"/>
          <w:color w:val="FF0000"/>
          <w:sz w:val="20"/>
          <w:szCs w:val="20"/>
          <w:lang w:eastAsia="en-GB"/>
        </w:rPr>
      </w:pPr>
      <w:r w:rsidRPr="00442858">
        <w:rPr>
          <w:rFonts w:ascii="Century Gothic" w:eastAsia="Times New Roman" w:hAnsi="Century Gothic"/>
          <w:noProof/>
          <w:color w:val="FF0000"/>
          <w:sz w:val="20"/>
          <w:szCs w:val="20"/>
          <w:lang w:val="en-US"/>
        </w:rPr>
        <w:t xml:space="preserve">  </w:t>
      </w:r>
      <w:proofErr w:type="gramStart"/>
      <w:r w:rsidRPr="00442858">
        <w:rPr>
          <w:rFonts w:ascii="Century Gothic" w:eastAsia="Times New Roman" w:hAnsi="Century Gothic"/>
          <w:noProof/>
          <w:color w:val="FF0000"/>
          <w:sz w:val="20"/>
          <w:szCs w:val="20"/>
          <w:lang w:val="en-US"/>
        </w:rPr>
        <w:t xml:space="preserve">2  </w:t>
      </w:r>
      <w:r w:rsidRPr="00057541">
        <w:rPr>
          <w:rFonts w:ascii="Century Gothic" w:eastAsia="Times New Roman" w:hAnsi="Century Gothic"/>
          <w:sz w:val="20"/>
          <w:szCs w:val="20"/>
          <w:bdr w:val="none" w:sz="0" w:space="0" w:color="auto" w:frame="1"/>
          <w:lang w:eastAsia="en-GB"/>
        </w:rPr>
        <w:t>Not</w:t>
      </w:r>
      <w:proofErr w:type="gramEnd"/>
      <w:r w:rsidRPr="00057541">
        <w:rPr>
          <w:rFonts w:ascii="Century Gothic" w:eastAsia="Times New Roman" w:hAnsi="Century Gothic"/>
          <w:sz w:val="20"/>
          <w:szCs w:val="20"/>
          <w:bdr w:val="none" w:sz="0" w:space="0" w:color="auto" w:frame="1"/>
          <w:lang w:eastAsia="en-GB"/>
        </w:rPr>
        <w:t xml:space="preserve"> sure</w:t>
      </w:r>
      <w:r w:rsidRPr="00442858">
        <w:rPr>
          <w:rFonts w:ascii="Century Gothic" w:eastAsia="Times New Roman" w:hAnsi="Century Gothic"/>
          <w:color w:val="FF0000"/>
          <w:sz w:val="20"/>
          <w:szCs w:val="20"/>
          <w:bdr w:val="none" w:sz="0" w:space="0" w:color="auto" w:frame="1"/>
          <w:lang w:eastAsia="en-GB"/>
        </w:rPr>
        <w:t xml:space="preserve">                     </w:t>
      </w:r>
    </w:p>
    <w:p w14:paraId="622000ED" w14:textId="77777777" w:rsidR="000F4E89" w:rsidRPr="008E7C0F" w:rsidRDefault="000F4E89" w:rsidP="000F4E89">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7. What Seaford transport issues concern you? Tick all that apply</w:t>
      </w:r>
      <w:r>
        <w:rPr>
          <w:rFonts w:ascii="Century Gothic" w:eastAsia="Times New Roman" w:hAnsi="Century Gothic"/>
          <w:color w:val="4DB2EC"/>
          <w:sz w:val="20"/>
          <w:szCs w:val="20"/>
          <w:bdr w:val="none" w:sz="0" w:space="0" w:color="auto" w:frame="1"/>
          <w:lang w:eastAsia="en-GB"/>
        </w:rPr>
        <w:br/>
        <w:t>%</w:t>
      </w:r>
    </w:p>
    <w:p w14:paraId="00D0752B"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47  </w:t>
      </w:r>
      <w:r w:rsidRPr="00057541">
        <w:rPr>
          <w:rFonts w:ascii="Century Gothic" w:eastAsia="Times New Roman" w:hAnsi="Century Gothic"/>
          <w:sz w:val="20"/>
          <w:szCs w:val="20"/>
          <w:bdr w:val="none" w:sz="0" w:space="0" w:color="auto" w:frame="1"/>
          <w:lang w:eastAsia="en-GB"/>
        </w:rPr>
        <w:t>Too</w:t>
      </w:r>
      <w:proofErr w:type="gramEnd"/>
      <w:r w:rsidRPr="00057541">
        <w:rPr>
          <w:rFonts w:ascii="Century Gothic" w:eastAsia="Times New Roman" w:hAnsi="Century Gothic"/>
          <w:sz w:val="20"/>
          <w:szCs w:val="20"/>
          <w:bdr w:val="none" w:sz="0" w:space="0" w:color="auto" w:frame="1"/>
          <w:lang w:eastAsia="en-GB"/>
        </w:rPr>
        <w:t xml:space="preserve"> much traffic on the road</w:t>
      </w:r>
    </w:p>
    <w:p w14:paraId="582BA9C4"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56  </w:t>
      </w:r>
      <w:r w:rsidRPr="00057541">
        <w:rPr>
          <w:rFonts w:ascii="Century Gothic" w:eastAsia="Times New Roman" w:hAnsi="Century Gothic"/>
          <w:sz w:val="20"/>
          <w:szCs w:val="20"/>
          <w:bdr w:val="none" w:sz="0" w:space="0" w:color="auto" w:frame="1"/>
          <w:lang w:eastAsia="en-GB"/>
        </w:rPr>
        <w:t>Danger</w:t>
      </w:r>
      <w:proofErr w:type="gramEnd"/>
      <w:r w:rsidRPr="00057541">
        <w:rPr>
          <w:rFonts w:ascii="Century Gothic" w:eastAsia="Times New Roman" w:hAnsi="Century Gothic"/>
          <w:sz w:val="20"/>
          <w:szCs w:val="20"/>
          <w:bdr w:val="none" w:sz="0" w:space="0" w:color="auto" w:frame="1"/>
          <w:lang w:eastAsia="en-GB"/>
        </w:rPr>
        <w:t xml:space="preserve"> of speeding traffic to other motorists, pedestrians and cyclists</w:t>
      </w:r>
    </w:p>
    <w:p w14:paraId="1E1CB86C"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33  </w:t>
      </w:r>
      <w:r w:rsidRPr="00057541">
        <w:rPr>
          <w:rFonts w:ascii="Century Gothic" w:eastAsia="Times New Roman" w:hAnsi="Century Gothic"/>
          <w:sz w:val="20"/>
          <w:szCs w:val="20"/>
          <w:bdr w:val="none" w:sz="0" w:space="0" w:color="auto" w:frame="1"/>
          <w:lang w:eastAsia="en-GB"/>
        </w:rPr>
        <w:t>Noise</w:t>
      </w:r>
      <w:proofErr w:type="gramEnd"/>
      <w:r w:rsidRPr="00057541">
        <w:rPr>
          <w:rFonts w:ascii="Century Gothic" w:eastAsia="Times New Roman" w:hAnsi="Century Gothic"/>
          <w:sz w:val="20"/>
          <w:szCs w:val="20"/>
          <w:bdr w:val="none" w:sz="0" w:space="0" w:color="auto" w:frame="1"/>
          <w:lang w:eastAsia="en-GB"/>
        </w:rPr>
        <w:t xml:space="preserve"> and air pollution from road traffic</w:t>
      </w:r>
    </w:p>
    <w:p w14:paraId="4EDBBB9C"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92  </w:t>
      </w:r>
      <w:r w:rsidRPr="00057541">
        <w:rPr>
          <w:rFonts w:ascii="Century Gothic" w:eastAsia="Times New Roman" w:hAnsi="Century Gothic"/>
          <w:sz w:val="20"/>
          <w:szCs w:val="20"/>
          <w:bdr w:val="none" w:sz="0" w:space="0" w:color="auto" w:frame="1"/>
          <w:lang w:eastAsia="en-GB"/>
        </w:rPr>
        <w:t>Unreliability</w:t>
      </w:r>
      <w:proofErr w:type="gramEnd"/>
      <w:r w:rsidRPr="00057541">
        <w:rPr>
          <w:rFonts w:ascii="Century Gothic" w:eastAsia="Times New Roman" w:hAnsi="Century Gothic"/>
          <w:sz w:val="20"/>
          <w:szCs w:val="20"/>
          <w:bdr w:val="none" w:sz="0" w:space="0" w:color="auto" w:frame="1"/>
          <w:lang w:eastAsia="en-GB"/>
        </w:rPr>
        <w:t xml:space="preserve"> of train services</w:t>
      </w:r>
    </w:p>
    <w:p w14:paraId="5EB9283C" w14:textId="77777777" w:rsidR="000F4E89" w:rsidRPr="00057541" w:rsidRDefault="000F4E89" w:rsidP="000F4E89">
      <w:pPr>
        <w:spacing w:after="0" w:line="240" w:lineRule="auto"/>
        <w:rPr>
          <w:rFonts w:ascii="Century Gothic" w:eastAsia="Times New Roman" w:hAnsi="Century Gothic"/>
          <w:sz w:val="20"/>
          <w:szCs w:val="20"/>
          <w:lang w:eastAsia="en-GB"/>
        </w:rPr>
      </w:pPr>
      <w:proofErr w:type="gramStart"/>
      <w:r w:rsidRPr="00442858">
        <w:rPr>
          <w:rFonts w:ascii="Century Gothic" w:eastAsia="Times New Roman" w:hAnsi="Century Gothic"/>
          <w:noProof/>
          <w:color w:val="FF0000"/>
          <w:sz w:val="20"/>
          <w:szCs w:val="20"/>
          <w:lang w:val="en-US"/>
        </w:rPr>
        <w:t xml:space="preserve">19  </w:t>
      </w:r>
      <w:r w:rsidRPr="00057541">
        <w:rPr>
          <w:rFonts w:ascii="Century Gothic" w:eastAsia="Times New Roman" w:hAnsi="Century Gothic"/>
          <w:sz w:val="20"/>
          <w:szCs w:val="20"/>
          <w:bdr w:val="none" w:sz="0" w:space="0" w:color="auto" w:frame="1"/>
          <w:lang w:eastAsia="en-GB"/>
        </w:rPr>
        <w:t>Disruption</w:t>
      </w:r>
      <w:proofErr w:type="gramEnd"/>
      <w:r w:rsidRPr="00057541">
        <w:rPr>
          <w:rFonts w:ascii="Century Gothic" w:eastAsia="Times New Roman" w:hAnsi="Century Gothic"/>
          <w:sz w:val="20"/>
          <w:szCs w:val="20"/>
          <w:bdr w:val="none" w:sz="0" w:space="0" w:color="auto" w:frame="1"/>
          <w:lang w:eastAsia="en-GB"/>
        </w:rPr>
        <w:t xml:space="preserve"> to walking or driving from building developments</w:t>
      </w:r>
    </w:p>
    <w:p w14:paraId="00497A77"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63  </w:t>
      </w:r>
      <w:r w:rsidRPr="00057541">
        <w:rPr>
          <w:rFonts w:ascii="Century Gothic" w:eastAsia="Times New Roman" w:hAnsi="Century Gothic"/>
          <w:sz w:val="20"/>
          <w:szCs w:val="20"/>
          <w:bdr w:val="none" w:sz="0" w:space="0" w:color="auto" w:frame="1"/>
          <w:lang w:eastAsia="en-GB"/>
        </w:rPr>
        <w:t>Poor</w:t>
      </w:r>
      <w:proofErr w:type="gramEnd"/>
      <w:r w:rsidRPr="00057541">
        <w:rPr>
          <w:rFonts w:ascii="Century Gothic" w:eastAsia="Times New Roman" w:hAnsi="Century Gothic"/>
          <w:sz w:val="20"/>
          <w:szCs w:val="20"/>
          <w:bdr w:val="none" w:sz="0" w:space="0" w:color="auto" w:frame="1"/>
          <w:lang w:eastAsia="en-GB"/>
        </w:rPr>
        <w:t xml:space="preserve"> maintenance of road surfaces</w:t>
      </w:r>
    </w:p>
    <w:p w14:paraId="1DEBD397"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47  </w:t>
      </w:r>
      <w:r w:rsidRPr="00057541">
        <w:rPr>
          <w:rFonts w:ascii="Century Gothic" w:eastAsia="Times New Roman" w:hAnsi="Century Gothic"/>
          <w:sz w:val="20"/>
          <w:szCs w:val="20"/>
          <w:bdr w:val="none" w:sz="0" w:space="0" w:color="auto" w:frame="1"/>
          <w:lang w:eastAsia="en-GB"/>
        </w:rPr>
        <w:t>Poor</w:t>
      </w:r>
      <w:proofErr w:type="gramEnd"/>
      <w:r w:rsidRPr="00057541">
        <w:rPr>
          <w:rFonts w:ascii="Century Gothic" w:eastAsia="Times New Roman" w:hAnsi="Century Gothic"/>
          <w:sz w:val="20"/>
          <w:szCs w:val="20"/>
          <w:bdr w:val="none" w:sz="0" w:space="0" w:color="auto" w:frame="1"/>
          <w:lang w:eastAsia="en-GB"/>
        </w:rPr>
        <w:t xml:space="preserve"> maintenance of footways</w:t>
      </w:r>
    </w:p>
    <w:p w14:paraId="7B210FB6" w14:textId="77777777" w:rsidR="000F4E89" w:rsidRPr="00057541" w:rsidRDefault="000F4E89" w:rsidP="000F4E89">
      <w:pPr>
        <w:spacing w:after="0" w:line="240" w:lineRule="auto"/>
        <w:rPr>
          <w:rFonts w:ascii="Century Gothic" w:eastAsia="Times New Roman" w:hAnsi="Century Gothic"/>
          <w:sz w:val="20"/>
          <w:szCs w:val="20"/>
          <w:lang w:eastAsia="en-GB"/>
        </w:rPr>
      </w:pPr>
      <w:proofErr w:type="gramStart"/>
      <w:r w:rsidRPr="00442858">
        <w:rPr>
          <w:rFonts w:ascii="Century Gothic" w:eastAsia="Times New Roman" w:hAnsi="Century Gothic"/>
          <w:noProof/>
          <w:color w:val="FF0000"/>
          <w:sz w:val="20"/>
          <w:szCs w:val="20"/>
          <w:lang w:val="en-US"/>
        </w:rPr>
        <w:t xml:space="preserve">39  </w:t>
      </w:r>
      <w:r w:rsidRPr="00057541">
        <w:rPr>
          <w:rFonts w:ascii="Century Gothic" w:eastAsia="Times New Roman" w:hAnsi="Century Gothic"/>
          <w:sz w:val="20"/>
          <w:szCs w:val="20"/>
          <w:bdr w:val="none" w:sz="0" w:space="0" w:color="auto" w:frame="1"/>
          <w:lang w:eastAsia="en-GB"/>
        </w:rPr>
        <w:t>Difficulty</w:t>
      </w:r>
      <w:proofErr w:type="gramEnd"/>
      <w:r w:rsidRPr="00057541">
        <w:rPr>
          <w:rFonts w:ascii="Century Gothic" w:eastAsia="Times New Roman" w:hAnsi="Century Gothic"/>
          <w:sz w:val="20"/>
          <w:szCs w:val="20"/>
          <w:bdr w:val="none" w:sz="0" w:space="0" w:color="auto" w:frame="1"/>
          <w:lang w:eastAsia="en-GB"/>
        </w:rPr>
        <w:t xml:space="preserve"> of crossing roads due to badly parked vehicles/ lack of safe crossings</w:t>
      </w:r>
    </w:p>
    <w:p w14:paraId="3E64A8C3"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13  </w:t>
      </w:r>
      <w:r w:rsidRPr="00057541">
        <w:rPr>
          <w:rFonts w:ascii="Century Gothic" w:eastAsia="Times New Roman" w:hAnsi="Century Gothic"/>
          <w:sz w:val="20"/>
          <w:szCs w:val="20"/>
          <w:bdr w:val="none" w:sz="0" w:space="0" w:color="auto" w:frame="1"/>
          <w:lang w:eastAsia="en-GB"/>
        </w:rPr>
        <w:t>Difficulty</w:t>
      </w:r>
      <w:proofErr w:type="gramEnd"/>
      <w:r w:rsidRPr="00057541">
        <w:rPr>
          <w:rFonts w:ascii="Century Gothic" w:eastAsia="Times New Roman" w:hAnsi="Century Gothic"/>
          <w:sz w:val="20"/>
          <w:szCs w:val="20"/>
          <w:bdr w:val="none" w:sz="0" w:space="0" w:color="auto" w:frame="1"/>
          <w:lang w:eastAsia="en-GB"/>
        </w:rPr>
        <w:t xml:space="preserve"> of parking outside my property</w:t>
      </w:r>
    </w:p>
    <w:p w14:paraId="36AB0D31"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25  </w:t>
      </w:r>
      <w:r w:rsidRPr="00057541">
        <w:rPr>
          <w:rFonts w:ascii="Century Gothic" w:eastAsia="Times New Roman" w:hAnsi="Century Gothic"/>
          <w:sz w:val="20"/>
          <w:szCs w:val="20"/>
          <w:bdr w:val="none" w:sz="0" w:space="0" w:color="auto" w:frame="1"/>
          <w:lang w:eastAsia="en-GB"/>
        </w:rPr>
        <w:t>Difficulty</w:t>
      </w:r>
      <w:proofErr w:type="gramEnd"/>
      <w:r w:rsidRPr="00057541">
        <w:rPr>
          <w:rFonts w:ascii="Century Gothic" w:eastAsia="Times New Roman" w:hAnsi="Century Gothic"/>
          <w:sz w:val="20"/>
          <w:szCs w:val="20"/>
          <w:bdr w:val="none" w:sz="0" w:space="0" w:color="auto" w:frame="1"/>
          <w:lang w:eastAsia="en-GB"/>
        </w:rPr>
        <w:t xml:space="preserve"> parking in town</w:t>
      </w:r>
    </w:p>
    <w:p w14:paraId="5B25EE29"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3</w:t>
      </w:r>
      <w:r w:rsidR="00057541">
        <w:rPr>
          <w:rFonts w:ascii="Century Gothic" w:eastAsia="Times New Roman" w:hAnsi="Century Gothic"/>
          <w:noProof/>
          <w:color w:val="FF0000"/>
          <w:sz w:val="20"/>
          <w:szCs w:val="20"/>
          <w:lang w:val="en-US"/>
        </w:rPr>
        <w:t xml:space="preserve">3  </w:t>
      </w:r>
      <w:r w:rsidR="00057541" w:rsidRPr="00057541">
        <w:rPr>
          <w:rFonts w:ascii="Century Gothic" w:eastAsia="Times New Roman" w:hAnsi="Century Gothic"/>
          <w:noProof/>
          <w:sz w:val="20"/>
          <w:szCs w:val="20"/>
          <w:lang w:val="en-US"/>
        </w:rPr>
        <w:t>S</w:t>
      </w:r>
      <w:r w:rsidRPr="00057541">
        <w:rPr>
          <w:rFonts w:ascii="Century Gothic" w:eastAsia="Times New Roman" w:hAnsi="Century Gothic"/>
          <w:sz w:val="20"/>
          <w:szCs w:val="20"/>
          <w:bdr w:val="none" w:sz="0" w:space="0" w:color="auto" w:frame="1"/>
          <w:lang w:eastAsia="en-GB"/>
        </w:rPr>
        <w:t>low</w:t>
      </w:r>
      <w:proofErr w:type="gramEnd"/>
      <w:r w:rsidRPr="00057541">
        <w:rPr>
          <w:rFonts w:ascii="Century Gothic" w:eastAsia="Times New Roman" w:hAnsi="Century Gothic"/>
          <w:sz w:val="20"/>
          <w:szCs w:val="20"/>
          <w:bdr w:val="none" w:sz="0" w:space="0" w:color="auto" w:frame="1"/>
          <w:lang w:eastAsia="en-GB"/>
        </w:rPr>
        <w:t xml:space="preserve"> bus journeys</w:t>
      </w:r>
    </w:p>
    <w:p w14:paraId="592E812C"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42  </w:t>
      </w:r>
      <w:r w:rsidRPr="00057541">
        <w:rPr>
          <w:rFonts w:ascii="Century Gothic" w:eastAsia="Times New Roman" w:hAnsi="Century Gothic"/>
          <w:sz w:val="20"/>
          <w:szCs w:val="20"/>
          <w:bdr w:val="none" w:sz="0" w:space="0" w:color="auto" w:frame="1"/>
          <w:lang w:eastAsia="en-GB"/>
        </w:rPr>
        <w:t>Lack</w:t>
      </w:r>
      <w:proofErr w:type="gramEnd"/>
      <w:r w:rsidRPr="00057541">
        <w:rPr>
          <w:rFonts w:ascii="Century Gothic" w:eastAsia="Times New Roman" w:hAnsi="Century Gothic"/>
          <w:sz w:val="20"/>
          <w:szCs w:val="20"/>
          <w:bdr w:val="none" w:sz="0" w:space="0" w:color="auto" w:frame="1"/>
          <w:lang w:eastAsia="en-GB"/>
        </w:rPr>
        <w:t xml:space="preserve"> of convenient bus/ train services</w:t>
      </w:r>
    </w:p>
    <w:p w14:paraId="681E4C80" w14:textId="77777777" w:rsidR="000F4E89" w:rsidRPr="00057541" w:rsidRDefault="000F4E89" w:rsidP="000F4E89">
      <w:pPr>
        <w:spacing w:after="0" w:line="240" w:lineRule="auto"/>
        <w:rPr>
          <w:rFonts w:ascii="Century Gothic" w:eastAsia="Times New Roman" w:hAnsi="Century Gothic"/>
          <w:sz w:val="20"/>
          <w:szCs w:val="20"/>
          <w:lang w:eastAsia="en-GB"/>
        </w:rPr>
      </w:pPr>
      <w:proofErr w:type="gramStart"/>
      <w:r w:rsidRPr="00442858">
        <w:rPr>
          <w:rFonts w:ascii="Century Gothic" w:eastAsia="Times New Roman" w:hAnsi="Century Gothic"/>
          <w:noProof/>
          <w:color w:val="FF0000"/>
          <w:sz w:val="20"/>
          <w:szCs w:val="20"/>
          <w:lang w:val="en-US"/>
        </w:rPr>
        <w:t xml:space="preserve">83  </w:t>
      </w:r>
      <w:r w:rsidRPr="00057541">
        <w:rPr>
          <w:rFonts w:ascii="Century Gothic" w:eastAsia="Times New Roman" w:hAnsi="Century Gothic"/>
          <w:sz w:val="20"/>
          <w:szCs w:val="20"/>
          <w:bdr w:val="none" w:sz="0" w:space="0" w:color="auto" w:frame="1"/>
          <w:lang w:eastAsia="en-GB"/>
        </w:rPr>
        <w:t>Southern</w:t>
      </w:r>
      <w:proofErr w:type="gramEnd"/>
      <w:r w:rsidRPr="00057541">
        <w:rPr>
          <w:rFonts w:ascii="Century Gothic" w:eastAsia="Times New Roman" w:hAnsi="Century Gothic"/>
          <w:sz w:val="20"/>
          <w:szCs w:val="20"/>
          <w:bdr w:val="none" w:sz="0" w:space="0" w:color="auto" w:frame="1"/>
          <w:lang w:eastAsia="en-GB"/>
        </w:rPr>
        <w:t xml:space="preserve"> Rail proposal to remove direct London rail services from 2018</w:t>
      </w:r>
    </w:p>
    <w:p w14:paraId="6D69AA55" w14:textId="77777777" w:rsidR="000F4E89" w:rsidRPr="00442858" w:rsidRDefault="00906883" w:rsidP="000F4E89">
      <w:pPr>
        <w:spacing w:after="0" w:line="240" w:lineRule="auto"/>
        <w:rPr>
          <w:rFonts w:ascii="Century Gothic" w:eastAsia="Times New Roman" w:hAnsi="Century Gothic"/>
          <w:color w:val="FF0000"/>
          <w:sz w:val="20"/>
          <w:szCs w:val="20"/>
          <w:lang w:eastAsia="en-GB"/>
        </w:rPr>
      </w:pPr>
      <w:r>
        <w:rPr>
          <w:rFonts w:ascii="Century Gothic" w:eastAsia="Times New Roman" w:hAnsi="Century Gothic"/>
          <w:noProof/>
          <w:color w:val="FF0000"/>
          <w:sz w:val="20"/>
          <w:szCs w:val="20"/>
          <w:lang w:eastAsia="en-GB"/>
        </w:rPr>
        <w:drawing>
          <wp:inline distT="0" distB="0" distL="0" distR="0" wp14:anchorId="5A101D9B" wp14:editId="374CA9D0">
            <wp:extent cx="220345" cy="186055"/>
            <wp:effectExtent l="0" t="0" r="8255"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 cy="186055"/>
                    </a:xfrm>
                    <a:prstGeom prst="rect">
                      <a:avLst/>
                    </a:prstGeom>
                    <a:noFill/>
                    <a:ln>
                      <a:noFill/>
                    </a:ln>
                  </pic:spPr>
                </pic:pic>
              </a:graphicData>
            </a:graphic>
          </wp:inline>
        </w:drawing>
      </w:r>
      <w:r w:rsidR="000F4E89" w:rsidRPr="00442858">
        <w:rPr>
          <w:rFonts w:ascii="Century Gothic" w:eastAsia="Times New Roman" w:hAnsi="Century Gothic"/>
          <w:color w:val="FF0000"/>
          <w:sz w:val="20"/>
          <w:szCs w:val="20"/>
          <w:bdr w:val="none" w:sz="0" w:space="0" w:color="auto" w:frame="1"/>
          <w:lang w:eastAsia="en-GB"/>
        </w:rPr>
        <w:t>Other (please specify) Free text answers available</w:t>
      </w:r>
    </w:p>
    <w:p w14:paraId="09B864EF" w14:textId="77777777" w:rsidR="000F4E89" w:rsidRPr="008E7C0F" w:rsidRDefault="000F4E89" w:rsidP="000F4E89">
      <w:pPr>
        <w:spacing w:line="240" w:lineRule="auto"/>
        <w:rPr>
          <w:rFonts w:ascii="Century Gothic" w:eastAsia="Times New Roman" w:hAnsi="Century Gothic"/>
          <w:color w:val="4A4A4A"/>
          <w:sz w:val="20"/>
          <w:szCs w:val="20"/>
          <w:lang w:eastAsia="en-GB"/>
        </w:rPr>
      </w:pPr>
    </w:p>
    <w:p w14:paraId="0204E797" w14:textId="77777777" w:rsidR="000F4E89" w:rsidRPr="008E7C0F" w:rsidRDefault="000F4E89" w:rsidP="000F4E89">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8. When planners consider new development for housing/ industry/ commerce/ public services which of the following should they ideally prioritise? Tick all that apply</w:t>
      </w:r>
      <w:r>
        <w:rPr>
          <w:rFonts w:ascii="Century Gothic" w:eastAsia="Times New Roman" w:hAnsi="Century Gothic"/>
          <w:color w:val="4DB2EC"/>
          <w:sz w:val="20"/>
          <w:szCs w:val="20"/>
          <w:bdr w:val="none" w:sz="0" w:space="0" w:color="auto" w:frame="1"/>
          <w:lang w:eastAsia="en-GB"/>
        </w:rPr>
        <w:br/>
        <w:t>%</w:t>
      </w:r>
    </w:p>
    <w:p w14:paraId="11353944" w14:textId="77777777" w:rsidR="000F4E89" w:rsidRPr="00057541" w:rsidRDefault="000F4E89" w:rsidP="000F4E89">
      <w:pPr>
        <w:spacing w:after="0" w:line="240" w:lineRule="auto"/>
        <w:rPr>
          <w:rFonts w:ascii="Century Gothic" w:eastAsia="Times New Roman" w:hAnsi="Century Gothic"/>
          <w:sz w:val="20"/>
          <w:szCs w:val="20"/>
          <w:lang w:eastAsia="en-GB"/>
        </w:rPr>
      </w:pPr>
      <w:proofErr w:type="gramStart"/>
      <w:r w:rsidRPr="00442858">
        <w:rPr>
          <w:rFonts w:ascii="Century Gothic" w:eastAsia="Times New Roman" w:hAnsi="Century Gothic"/>
          <w:noProof/>
          <w:color w:val="FF0000"/>
          <w:sz w:val="20"/>
          <w:szCs w:val="20"/>
          <w:lang w:val="en-US"/>
        </w:rPr>
        <w:t xml:space="preserve">83  </w:t>
      </w:r>
      <w:r w:rsidRPr="00057541">
        <w:rPr>
          <w:rFonts w:ascii="Century Gothic" w:eastAsia="Times New Roman" w:hAnsi="Century Gothic"/>
          <w:sz w:val="20"/>
          <w:szCs w:val="20"/>
          <w:bdr w:val="none" w:sz="0" w:space="0" w:color="auto" w:frame="1"/>
          <w:lang w:eastAsia="en-GB"/>
        </w:rPr>
        <w:t>Sufficient</w:t>
      </w:r>
      <w:proofErr w:type="gramEnd"/>
      <w:r w:rsidRPr="00057541">
        <w:rPr>
          <w:rFonts w:ascii="Century Gothic" w:eastAsia="Times New Roman" w:hAnsi="Century Gothic"/>
          <w:sz w:val="20"/>
          <w:szCs w:val="20"/>
          <w:bdr w:val="none" w:sz="0" w:space="0" w:color="auto" w:frame="1"/>
          <w:lang w:eastAsia="en-GB"/>
        </w:rPr>
        <w:t xml:space="preserve"> off-road parking/ drop-off points for new residents/ customers/ visitors/ staff/ pupils</w:t>
      </w:r>
    </w:p>
    <w:p w14:paraId="41E29C07" w14:textId="77777777" w:rsidR="000F4E89" w:rsidRPr="00057541" w:rsidRDefault="000F4E89" w:rsidP="000F4E89">
      <w:pPr>
        <w:spacing w:after="0" w:line="240" w:lineRule="auto"/>
        <w:rPr>
          <w:rFonts w:ascii="Century Gothic" w:eastAsia="Times New Roman" w:hAnsi="Century Gothic"/>
          <w:sz w:val="20"/>
          <w:szCs w:val="20"/>
          <w:lang w:eastAsia="en-GB"/>
        </w:rPr>
      </w:pPr>
      <w:proofErr w:type="gramStart"/>
      <w:r w:rsidRPr="00442858">
        <w:rPr>
          <w:rFonts w:ascii="Century Gothic" w:eastAsia="Times New Roman" w:hAnsi="Century Gothic"/>
          <w:noProof/>
          <w:color w:val="FF0000"/>
          <w:sz w:val="20"/>
          <w:szCs w:val="20"/>
          <w:lang w:val="en-US"/>
        </w:rPr>
        <w:t xml:space="preserve">53  </w:t>
      </w:r>
      <w:r w:rsidRPr="00057541">
        <w:rPr>
          <w:rFonts w:ascii="Century Gothic" w:eastAsia="Times New Roman" w:hAnsi="Century Gothic"/>
          <w:sz w:val="20"/>
          <w:szCs w:val="20"/>
          <w:bdr w:val="none" w:sz="0" w:space="0" w:color="auto" w:frame="1"/>
          <w:lang w:eastAsia="en-GB"/>
        </w:rPr>
        <w:t>Bus</w:t>
      </w:r>
      <w:proofErr w:type="gramEnd"/>
      <w:r w:rsidRPr="00057541">
        <w:rPr>
          <w:rFonts w:ascii="Century Gothic" w:eastAsia="Times New Roman" w:hAnsi="Century Gothic"/>
          <w:sz w:val="20"/>
          <w:szCs w:val="20"/>
          <w:bdr w:val="none" w:sz="0" w:space="0" w:color="auto" w:frame="1"/>
          <w:lang w:eastAsia="en-GB"/>
        </w:rPr>
        <w:t xml:space="preserve"> and taxi provision including bays and shelters</w:t>
      </w:r>
    </w:p>
    <w:p w14:paraId="2D889D79"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32  </w:t>
      </w:r>
      <w:r w:rsidRPr="00057541">
        <w:rPr>
          <w:rFonts w:ascii="Century Gothic" w:eastAsia="Times New Roman" w:hAnsi="Century Gothic"/>
          <w:sz w:val="20"/>
          <w:szCs w:val="20"/>
          <w:bdr w:val="none" w:sz="0" w:space="0" w:color="auto" w:frame="1"/>
          <w:lang w:eastAsia="en-GB"/>
        </w:rPr>
        <w:t>Secure</w:t>
      </w:r>
      <w:proofErr w:type="gramEnd"/>
      <w:r w:rsidRPr="00057541">
        <w:rPr>
          <w:rFonts w:ascii="Century Gothic" w:eastAsia="Times New Roman" w:hAnsi="Century Gothic"/>
          <w:sz w:val="20"/>
          <w:szCs w:val="20"/>
          <w:bdr w:val="none" w:sz="0" w:space="0" w:color="auto" w:frame="1"/>
          <w:lang w:eastAsia="en-GB"/>
        </w:rPr>
        <w:t xml:space="preserve"> cycle parking</w:t>
      </w:r>
    </w:p>
    <w:p w14:paraId="6D0DF821"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32  </w:t>
      </w:r>
      <w:r w:rsidRPr="00057541">
        <w:rPr>
          <w:rFonts w:ascii="Century Gothic" w:eastAsia="Times New Roman" w:hAnsi="Century Gothic"/>
          <w:sz w:val="20"/>
          <w:szCs w:val="20"/>
          <w:bdr w:val="none" w:sz="0" w:space="0" w:color="auto" w:frame="1"/>
          <w:lang w:eastAsia="en-GB"/>
        </w:rPr>
        <w:t>Links</w:t>
      </w:r>
      <w:proofErr w:type="gramEnd"/>
      <w:r w:rsidRPr="00057541">
        <w:rPr>
          <w:rFonts w:ascii="Century Gothic" w:eastAsia="Times New Roman" w:hAnsi="Century Gothic"/>
          <w:sz w:val="20"/>
          <w:szCs w:val="20"/>
          <w:bdr w:val="none" w:sz="0" w:space="0" w:color="auto" w:frame="1"/>
          <w:lang w:eastAsia="en-GB"/>
        </w:rPr>
        <w:t xml:space="preserve"> to cycle routes</w:t>
      </w:r>
    </w:p>
    <w:p w14:paraId="4BF50DA3" w14:textId="77777777" w:rsidR="000F4E89" w:rsidRPr="00057541" w:rsidRDefault="000F4E89" w:rsidP="000F4E89">
      <w:pPr>
        <w:spacing w:after="0" w:line="240" w:lineRule="auto"/>
        <w:rPr>
          <w:rFonts w:ascii="Century Gothic" w:eastAsia="Times New Roman" w:hAnsi="Century Gothic"/>
          <w:sz w:val="20"/>
          <w:szCs w:val="20"/>
          <w:lang w:eastAsia="en-GB"/>
        </w:rPr>
      </w:pPr>
      <w:proofErr w:type="gramStart"/>
      <w:r w:rsidRPr="00442858">
        <w:rPr>
          <w:rFonts w:ascii="Century Gothic" w:eastAsia="Times New Roman" w:hAnsi="Century Gothic"/>
          <w:noProof/>
          <w:color w:val="FF0000"/>
          <w:sz w:val="20"/>
          <w:szCs w:val="20"/>
          <w:lang w:val="en-US"/>
        </w:rPr>
        <w:t xml:space="preserve">71  </w:t>
      </w:r>
      <w:r w:rsidRPr="00057541">
        <w:rPr>
          <w:rFonts w:ascii="Century Gothic" w:eastAsia="Times New Roman" w:hAnsi="Century Gothic"/>
          <w:sz w:val="20"/>
          <w:szCs w:val="20"/>
          <w:bdr w:val="none" w:sz="0" w:space="0" w:color="auto" w:frame="1"/>
          <w:lang w:eastAsia="en-GB"/>
        </w:rPr>
        <w:t>Routes</w:t>
      </w:r>
      <w:proofErr w:type="gramEnd"/>
      <w:r w:rsidRPr="00057541">
        <w:rPr>
          <w:rFonts w:ascii="Century Gothic" w:eastAsia="Times New Roman" w:hAnsi="Century Gothic"/>
          <w:sz w:val="20"/>
          <w:szCs w:val="20"/>
          <w:bdr w:val="none" w:sz="0" w:space="0" w:color="auto" w:frame="1"/>
          <w:lang w:eastAsia="en-GB"/>
        </w:rPr>
        <w:t xml:space="preserve"> for heavy delivery vehicles and plant which avoid narrow/residential roads</w:t>
      </w:r>
    </w:p>
    <w:p w14:paraId="1319059A"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36  </w:t>
      </w:r>
      <w:r w:rsidRPr="00057541">
        <w:rPr>
          <w:rFonts w:ascii="Century Gothic" w:eastAsia="Times New Roman" w:hAnsi="Century Gothic"/>
          <w:sz w:val="20"/>
          <w:szCs w:val="20"/>
          <w:bdr w:val="none" w:sz="0" w:space="0" w:color="auto" w:frame="1"/>
          <w:lang w:eastAsia="en-GB"/>
        </w:rPr>
        <w:t>Widening</w:t>
      </w:r>
      <w:proofErr w:type="gramEnd"/>
      <w:r w:rsidRPr="00057541">
        <w:rPr>
          <w:rFonts w:ascii="Century Gothic" w:eastAsia="Times New Roman" w:hAnsi="Century Gothic"/>
          <w:sz w:val="20"/>
          <w:szCs w:val="20"/>
          <w:bdr w:val="none" w:sz="0" w:space="0" w:color="auto" w:frame="1"/>
          <w:lang w:eastAsia="en-GB"/>
        </w:rPr>
        <w:t xml:space="preserve"> narrow pavements</w:t>
      </w:r>
    </w:p>
    <w:p w14:paraId="41F8A130"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47  </w:t>
      </w:r>
      <w:r w:rsidRPr="00057541">
        <w:rPr>
          <w:rFonts w:ascii="Century Gothic" w:eastAsia="Times New Roman" w:hAnsi="Century Gothic"/>
          <w:sz w:val="20"/>
          <w:szCs w:val="20"/>
          <w:bdr w:val="none" w:sz="0" w:space="0" w:color="auto" w:frame="1"/>
          <w:lang w:eastAsia="en-GB"/>
        </w:rPr>
        <w:t>Links</w:t>
      </w:r>
      <w:proofErr w:type="gramEnd"/>
      <w:r w:rsidRPr="00057541">
        <w:rPr>
          <w:rFonts w:ascii="Century Gothic" w:eastAsia="Times New Roman" w:hAnsi="Century Gothic"/>
          <w:sz w:val="20"/>
          <w:szCs w:val="20"/>
          <w:bdr w:val="none" w:sz="0" w:space="0" w:color="auto" w:frame="1"/>
          <w:lang w:eastAsia="en-GB"/>
        </w:rPr>
        <w:t xml:space="preserve"> to existing twittens/alleys and walking routes</w:t>
      </w:r>
    </w:p>
    <w:p w14:paraId="7A4C89C6"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20  </w:t>
      </w:r>
      <w:r w:rsidRPr="00057541">
        <w:rPr>
          <w:rFonts w:ascii="Century Gothic" w:eastAsia="Times New Roman" w:hAnsi="Century Gothic"/>
          <w:sz w:val="20"/>
          <w:szCs w:val="20"/>
          <w:bdr w:val="none" w:sz="0" w:space="0" w:color="auto" w:frame="1"/>
          <w:lang w:eastAsia="en-GB"/>
        </w:rPr>
        <w:t>Providing</w:t>
      </w:r>
      <w:proofErr w:type="gramEnd"/>
      <w:r w:rsidRPr="00057541">
        <w:rPr>
          <w:rFonts w:ascii="Century Gothic" w:eastAsia="Times New Roman" w:hAnsi="Century Gothic"/>
          <w:sz w:val="20"/>
          <w:szCs w:val="20"/>
          <w:bdr w:val="none" w:sz="0" w:space="0" w:color="auto" w:frame="1"/>
          <w:lang w:eastAsia="en-GB"/>
        </w:rPr>
        <w:t xml:space="preserve"> electrical vehicle charging points</w:t>
      </w:r>
    </w:p>
    <w:p w14:paraId="654E5AE0" w14:textId="77777777" w:rsidR="000F4E89" w:rsidRPr="00442858" w:rsidRDefault="00906883" w:rsidP="000F4E89">
      <w:pPr>
        <w:spacing w:after="0" w:line="240" w:lineRule="auto"/>
        <w:rPr>
          <w:rFonts w:ascii="Century Gothic" w:eastAsia="Times New Roman" w:hAnsi="Century Gothic"/>
          <w:color w:val="FF0000"/>
          <w:sz w:val="20"/>
          <w:szCs w:val="20"/>
          <w:lang w:eastAsia="en-GB"/>
        </w:rPr>
      </w:pPr>
      <w:r>
        <w:rPr>
          <w:rFonts w:ascii="Century Gothic" w:eastAsia="Times New Roman" w:hAnsi="Century Gothic"/>
          <w:noProof/>
          <w:color w:val="FF0000"/>
          <w:sz w:val="20"/>
          <w:szCs w:val="20"/>
          <w:lang w:eastAsia="en-GB"/>
        </w:rPr>
        <w:drawing>
          <wp:inline distT="0" distB="0" distL="0" distR="0" wp14:anchorId="131B56A0" wp14:editId="1AD6E53C">
            <wp:extent cx="220345" cy="186055"/>
            <wp:effectExtent l="0" t="0" r="8255" b="0"/>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 cy="186055"/>
                    </a:xfrm>
                    <a:prstGeom prst="rect">
                      <a:avLst/>
                    </a:prstGeom>
                    <a:noFill/>
                    <a:ln>
                      <a:noFill/>
                    </a:ln>
                  </pic:spPr>
                </pic:pic>
              </a:graphicData>
            </a:graphic>
          </wp:inline>
        </w:drawing>
      </w:r>
      <w:r w:rsidR="000F4E89" w:rsidRPr="00442858">
        <w:rPr>
          <w:rFonts w:ascii="Century Gothic" w:eastAsia="Times New Roman" w:hAnsi="Century Gothic"/>
          <w:color w:val="FF0000"/>
          <w:sz w:val="20"/>
          <w:szCs w:val="20"/>
          <w:bdr w:val="none" w:sz="0" w:space="0" w:color="auto" w:frame="1"/>
          <w:lang w:eastAsia="en-GB"/>
        </w:rPr>
        <w:t xml:space="preserve">Other (please specify) </w:t>
      </w:r>
      <w:r w:rsidR="000F4E89" w:rsidRPr="00442858">
        <w:rPr>
          <w:rFonts w:ascii="Century Gothic" w:eastAsia="Times New Roman" w:hAnsi="Century Gothic"/>
          <w:noProof/>
          <w:color w:val="FF0000"/>
          <w:sz w:val="20"/>
          <w:szCs w:val="20"/>
          <w:lang w:val="en-US"/>
        </w:rPr>
        <w:t>Free text answers available</w:t>
      </w:r>
      <w:r w:rsidR="000F4E89" w:rsidRPr="00442858">
        <w:rPr>
          <w:rFonts w:ascii="Century Gothic" w:eastAsia="Times New Roman" w:hAnsi="Century Gothic"/>
          <w:noProof/>
          <w:color w:val="FF0000"/>
          <w:sz w:val="20"/>
          <w:szCs w:val="20"/>
          <w:lang w:val="en-US"/>
        </w:rPr>
        <w:br/>
      </w:r>
    </w:p>
    <w:p w14:paraId="0A013D96" w14:textId="77777777" w:rsidR="000F4E89" w:rsidRPr="008E7C0F" w:rsidRDefault="000F4E89" w:rsidP="000F4E89">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9. Which existing Seaford transport links/ services do you value? Tick all that apply</w:t>
      </w:r>
      <w:r>
        <w:rPr>
          <w:rFonts w:ascii="Century Gothic" w:eastAsia="Times New Roman" w:hAnsi="Century Gothic"/>
          <w:color w:val="4DB2EC"/>
          <w:sz w:val="20"/>
          <w:szCs w:val="20"/>
          <w:bdr w:val="none" w:sz="0" w:space="0" w:color="auto" w:frame="1"/>
          <w:lang w:eastAsia="en-GB"/>
        </w:rPr>
        <w:br/>
        <w:t>%</w:t>
      </w:r>
    </w:p>
    <w:p w14:paraId="6CA460C8" w14:textId="77777777" w:rsidR="000F4E89" w:rsidRPr="00057541" w:rsidRDefault="000F4E89" w:rsidP="000F4E89">
      <w:pPr>
        <w:spacing w:after="0" w:line="240" w:lineRule="auto"/>
        <w:rPr>
          <w:rFonts w:ascii="Century Gothic" w:eastAsia="Times New Roman" w:hAnsi="Century Gothic"/>
          <w:sz w:val="20"/>
          <w:szCs w:val="20"/>
          <w:lang w:eastAsia="en-GB"/>
        </w:rPr>
      </w:pPr>
      <w:proofErr w:type="gramStart"/>
      <w:r w:rsidRPr="00442858">
        <w:rPr>
          <w:rFonts w:ascii="Century Gothic" w:eastAsia="Times New Roman" w:hAnsi="Century Gothic"/>
          <w:noProof/>
          <w:color w:val="FF0000"/>
          <w:sz w:val="20"/>
          <w:szCs w:val="20"/>
          <w:lang w:val="en-US"/>
        </w:rPr>
        <w:t xml:space="preserve">86  </w:t>
      </w:r>
      <w:r w:rsidRPr="00057541">
        <w:rPr>
          <w:rFonts w:ascii="Century Gothic" w:eastAsia="Times New Roman" w:hAnsi="Century Gothic"/>
          <w:sz w:val="20"/>
          <w:szCs w:val="20"/>
          <w:bdr w:val="none" w:sz="0" w:space="0" w:color="auto" w:frame="1"/>
          <w:lang w:eastAsia="en-GB"/>
        </w:rPr>
        <w:t>Free</w:t>
      </w:r>
      <w:proofErr w:type="gramEnd"/>
      <w:r w:rsidRPr="00057541">
        <w:rPr>
          <w:rFonts w:ascii="Century Gothic" w:eastAsia="Times New Roman" w:hAnsi="Century Gothic"/>
          <w:sz w:val="20"/>
          <w:szCs w:val="20"/>
          <w:bdr w:val="none" w:sz="0" w:space="0" w:color="auto" w:frame="1"/>
          <w:lang w:eastAsia="en-GB"/>
        </w:rPr>
        <w:t xml:space="preserve"> parking on promenade and in town centre</w:t>
      </w:r>
    </w:p>
    <w:p w14:paraId="7921C8D2"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94  </w:t>
      </w:r>
      <w:r w:rsidRPr="00057541">
        <w:rPr>
          <w:rFonts w:ascii="Century Gothic" w:eastAsia="Times New Roman" w:hAnsi="Century Gothic"/>
          <w:sz w:val="20"/>
          <w:szCs w:val="20"/>
          <w:bdr w:val="none" w:sz="0" w:space="0" w:color="auto" w:frame="1"/>
          <w:lang w:eastAsia="en-GB"/>
        </w:rPr>
        <w:t>Train</w:t>
      </w:r>
      <w:proofErr w:type="gramEnd"/>
      <w:r w:rsidRPr="00057541">
        <w:rPr>
          <w:rFonts w:ascii="Century Gothic" w:eastAsia="Times New Roman" w:hAnsi="Century Gothic"/>
          <w:sz w:val="20"/>
          <w:szCs w:val="20"/>
          <w:bdr w:val="none" w:sz="0" w:space="0" w:color="auto" w:frame="1"/>
          <w:lang w:eastAsia="en-GB"/>
        </w:rPr>
        <w:t xml:space="preserve"> services (when running normally)</w:t>
      </w:r>
    </w:p>
    <w:p w14:paraId="20221D59"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66  </w:t>
      </w:r>
      <w:r w:rsidRPr="00057541">
        <w:rPr>
          <w:rFonts w:ascii="Century Gothic" w:eastAsia="Times New Roman" w:hAnsi="Century Gothic"/>
          <w:sz w:val="20"/>
          <w:szCs w:val="20"/>
          <w:bdr w:val="none" w:sz="0" w:space="0" w:color="auto" w:frame="1"/>
          <w:lang w:eastAsia="en-GB"/>
        </w:rPr>
        <w:t>Town</w:t>
      </w:r>
      <w:proofErr w:type="gramEnd"/>
      <w:r w:rsidRPr="00057541">
        <w:rPr>
          <w:rFonts w:ascii="Century Gothic" w:eastAsia="Times New Roman" w:hAnsi="Century Gothic"/>
          <w:sz w:val="20"/>
          <w:szCs w:val="20"/>
          <w:bdr w:val="none" w:sz="0" w:space="0" w:color="auto" w:frame="1"/>
          <w:lang w:eastAsia="en-GB"/>
        </w:rPr>
        <w:t xml:space="preserve"> bus routes</w:t>
      </w:r>
    </w:p>
    <w:p w14:paraId="57CC98F3"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83  </w:t>
      </w:r>
      <w:r w:rsidRPr="00057541">
        <w:rPr>
          <w:rFonts w:ascii="Century Gothic" w:eastAsia="Times New Roman" w:hAnsi="Century Gothic"/>
          <w:sz w:val="20"/>
          <w:szCs w:val="20"/>
          <w:bdr w:val="none" w:sz="0" w:space="0" w:color="auto" w:frame="1"/>
          <w:lang w:eastAsia="en-GB"/>
        </w:rPr>
        <w:t>Out</w:t>
      </w:r>
      <w:proofErr w:type="gramEnd"/>
      <w:r w:rsidRPr="00057541">
        <w:rPr>
          <w:rFonts w:ascii="Century Gothic" w:eastAsia="Times New Roman" w:hAnsi="Century Gothic"/>
          <w:sz w:val="20"/>
          <w:szCs w:val="20"/>
          <w:bdr w:val="none" w:sz="0" w:space="0" w:color="auto" w:frame="1"/>
          <w:lang w:eastAsia="en-GB"/>
        </w:rPr>
        <w:t xml:space="preserve"> of town bus routes</w:t>
      </w:r>
    </w:p>
    <w:p w14:paraId="5F149644"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17  </w:t>
      </w:r>
      <w:r w:rsidRPr="00057541">
        <w:rPr>
          <w:rFonts w:ascii="Century Gothic" w:eastAsia="Times New Roman" w:hAnsi="Century Gothic"/>
          <w:sz w:val="20"/>
          <w:szCs w:val="20"/>
          <w:bdr w:val="none" w:sz="0" w:space="0" w:color="auto" w:frame="1"/>
          <w:lang w:eastAsia="en-GB"/>
        </w:rPr>
        <w:t>Cycle</w:t>
      </w:r>
      <w:proofErr w:type="gramEnd"/>
      <w:r w:rsidRPr="00057541">
        <w:rPr>
          <w:rFonts w:ascii="Century Gothic" w:eastAsia="Times New Roman" w:hAnsi="Century Gothic"/>
          <w:sz w:val="20"/>
          <w:szCs w:val="20"/>
          <w:bdr w:val="none" w:sz="0" w:space="0" w:color="auto" w:frame="1"/>
          <w:lang w:eastAsia="en-GB"/>
        </w:rPr>
        <w:t xml:space="preserve"> parking</w:t>
      </w:r>
    </w:p>
    <w:p w14:paraId="33D58F70"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31  </w:t>
      </w:r>
      <w:r w:rsidRPr="00057541">
        <w:rPr>
          <w:rFonts w:ascii="Century Gothic" w:eastAsia="Times New Roman" w:hAnsi="Century Gothic"/>
          <w:sz w:val="20"/>
          <w:szCs w:val="20"/>
          <w:bdr w:val="none" w:sz="0" w:space="0" w:color="auto" w:frame="1"/>
          <w:lang w:eastAsia="en-GB"/>
        </w:rPr>
        <w:t>Dropped</w:t>
      </w:r>
      <w:proofErr w:type="gramEnd"/>
      <w:r w:rsidRPr="00057541">
        <w:rPr>
          <w:rFonts w:ascii="Century Gothic" w:eastAsia="Times New Roman" w:hAnsi="Century Gothic"/>
          <w:sz w:val="20"/>
          <w:szCs w:val="20"/>
          <w:bdr w:val="none" w:sz="0" w:space="0" w:color="auto" w:frame="1"/>
          <w:lang w:eastAsia="en-GB"/>
        </w:rPr>
        <w:t xml:space="preserve"> kerbs</w:t>
      </w:r>
    </w:p>
    <w:p w14:paraId="22EC8246"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19  </w:t>
      </w:r>
      <w:r w:rsidRPr="00057541">
        <w:rPr>
          <w:rFonts w:ascii="Century Gothic" w:eastAsia="Times New Roman" w:hAnsi="Century Gothic"/>
          <w:sz w:val="20"/>
          <w:szCs w:val="20"/>
          <w:bdr w:val="none" w:sz="0" w:space="0" w:color="auto" w:frame="1"/>
          <w:lang w:eastAsia="en-GB"/>
        </w:rPr>
        <w:t>Taxi</w:t>
      </w:r>
      <w:proofErr w:type="gramEnd"/>
      <w:r w:rsidRPr="00057541">
        <w:rPr>
          <w:rFonts w:ascii="Century Gothic" w:eastAsia="Times New Roman" w:hAnsi="Century Gothic"/>
          <w:sz w:val="20"/>
          <w:szCs w:val="20"/>
          <w:bdr w:val="none" w:sz="0" w:space="0" w:color="auto" w:frame="1"/>
          <w:lang w:eastAsia="en-GB"/>
        </w:rPr>
        <w:t xml:space="preserve"> ranks</w:t>
      </w:r>
    </w:p>
    <w:p w14:paraId="664E6EF3" w14:textId="77777777" w:rsidR="000F4E89" w:rsidRPr="00442858" w:rsidRDefault="000F4E89" w:rsidP="000F4E89">
      <w:pPr>
        <w:spacing w:after="0" w:line="240" w:lineRule="auto"/>
        <w:rPr>
          <w:rFonts w:ascii="Century Gothic" w:eastAsia="Times New Roman" w:hAnsi="Century Gothic"/>
          <w:color w:val="FF0000"/>
          <w:sz w:val="20"/>
          <w:szCs w:val="20"/>
          <w:lang w:eastAsia="en-GB"/>
        </w:rPr>
      </w:pPr>
      <w:proofErr w:type="gramStart"/>
      <w:r w:rsidRPr="00442858">
        <w:rPr>
          <w:rFonts w:ascii="Century Gothic" w:eastAsia="Times New Roman" w:hAnsi="Century Gothic"/>
          <w:noProof/>
          <w:color w:val="FF0000"/>
          <w:sz w:val="20"/>
          <w:szCs w:val="20"/>
          <w:lang w:val="en-US"/>
        </w:rPr>
        <w:t xml:space="preserve">56  </w:t>
      </w:r>
      <w:r w:rsidRPr="00057541">
        <w:rPr>
          <w:rFonts w:ascii="Century Gothic" w:eastAsia="Times New Roman" w:hAnsi="Century Gothic"/>
          <w:sz w:val="20"/>
          <w:szCs w:val="20"/>
          <w:bdr w:val="none" w:sz="0" w:space="0" w:color="auto" w:frame="1"/>
          <w:lang w:eastAsia="en-GB"/>
        </w:rPr>
        <w:t>Car</w:t>
      </w:r>
      <w:proofErr w:type="gramEnd"/>
      <w:r w:rsidRPr="00057541">
        <w:rPr>
          <w:rFonts w:ascii="Century Gothic" w:eastAsia="Times New Roman" w:hAnsi="Century Gothic"/>
          <w:sz w:val="20"/>
          <w:szCs w:val="20"/>
          <w:bdr w:val="none" w:sz="0" w:space="0" w:color="auto" w:frame="1"/>
          <w:lang w:eastAsia="en-GB"/>
        </w:rPr>
        <w:t xml:space="preserve"> parks</w:t>
      </w:r>
    </w:p>
    <w:p w14:paraId="6A0350F8" w14:textId="77777777" w:rsidR="00CE5F3D" w:rsidRDefault="00906883" w:rsidP="000F4E89">
      <w:pPr>
        <w:spacing w:after="0" w:line="240" w:lineRule="auto"/>
        <w:rPr>
          <w:rFonts w:ascii="Century Gothic" w:eastAsia="Times New Roman" w:hAnsi="Century Gothic"/>
          <w:noProof/>
          <w:color w:val="4A4A4A"/>
          <w:sz w:val="20"/>
          <w:szCs w:val="20"/>
          <w:lang w:val="en-US"/>
        </w:rPr>
      </w:pPr>
      <w:r>
        <w:rPr>
          <w:rFonts w:ascii="Century Gothic" w:eastAsia="Times New Roman" w:hAnsi="Century Gothic"/>
          <w:noProof/>
          <w:color w:val="FF0000"/>
          <w:sz w:val="20"/>
          <w:szCs w:val="20"/>
          <w:lang w:eastAsia="en-GB"/>
        </w:rPr>
        <w:drawing>
          <wp:inline distT="0" distB="0" distL="0" distR="0" wp14:anchorId="4124EF9C" wp14:editId="41091215">
            <wp:extent cx="220345" cy="186055"/>
            <wp:effectExtent l="0" t="0" r="8255" b="0"/>
            <wp:docPr id="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 cy="186055"/>
                    </a:xfrm>
                    <a:prstGeom prst="rect">
                      <a:avLst/>
                    </a:prstGeom>
                    <a:noFill/>
                    <a:ln>
                      <a:noFill/>
                    </a:ln>
                  </pic:spPr>
                </pic:pic>
              </a:graphicData>
            </a:graphic>
          </wp:inline>
        </w:drawing>
      </w:r>
      <w:r w:rsidR="000F4E89" w:rsidRPr="00442858">
        <w:rPr>
          <w:rFonts w:ascii="Century Gothic" w:eastAsia="Times New Roman" w:hAnsi="Century Gothic"/>
          <w:color w:val="FF0000"/>
          <w:sz w:val="20"/>
          <w:szCs w:val="20"/>
          <w:bdr w:val="none" w:sz="0" w:space="0" w:color="auto" w:frame="1"/>
          <w:lang w:eastAsia="en-GB"/>
        </w:rPr>
        <w:t xml:space="preserve">Other (please specify) </w:t>
      </w:r>
      <w:r w:rsidR="000F4E89" w:rsidRPr="00442858">
        <w:rPr>
          <w:rFonts w:ascii="Century Gothic" w:eastAsia="Times New Roman" w:hAnsi="Century Gothic"/>
          <w:noProof/>
          <w:color w:val="FF0000"/>
          <w:sz w:val="20"/>
          <w:szCs w:val="20"/>
          <w:lang w:val="en-US"/>
        </w:rPr>
        <w:t>Free text answers available.</w:t>
      </w:r>
      <w:r w:rsidR="000F4E89">
        <w:rPr>
          <w:rFonts w:ascii="Century Gothic" w:eastAsia="Times New Roman" w:hAnsi="Century Gothic"/>
          <w:noProof/>
          <w:color w:val="4A4A4A"/>
          <w:sz w:val="20"/>
          <w:szCs w:val="20"/>
          <w:lang w:val="en-US"/>
        </w:rPr>
        <w:t xml:space="preserve"> </w:t>
      </w:r>
    </w:p>
    <w:p w14:paraId="1C461B21" w14:textId="77777777" w:rsidR="000F4E89" w:rsidRPr="008E7C0F" w:rsidRDefault="000F4E89" w:rsidP="000F4E89">
      <w:pPr>
        <w:spacing w:after="0" w:line="240" w:lineRule="auto"/>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lastRenderedPageBreak/>
        <w:t>10. If you own/manage a business, what transport improvements in Seaford would benefit your business?</w:t>
      </w:r>
      <w:r w:rsidR="008648A8">
        <w:rPr>
          <w:rFonts w:ascii="Century Gothic" w:eastAsia="Times New Roman" w:hAnsi="Century Gothic"/>
          <w:color w:val="4DB2EC"/>
          <w:sz w:val="20"/>
          <w:szCs w:val="20"/>
          <w:bdr w:val="none" w:sz="0" w:space="0" w:color="auto" w:frame="1"/>
          <w:lang w:eastAsia="en-GB"/>
        </w:rPr>
        <w:t xml:space="preserve">   </w:t>
      </w:r>
      <w:r w:rsidRPr="00EB170D">
        <w:rPr>
          <w:rFonts w:ascii="Century Gothic" w:eastAsia="Times New Roman" w:hAnsi="Century Gothic"/>
          <w:b/>
          <w:i/>
          <w:color w:val="FF0000"/>
          <w:sz w:val="20"/>
          <w:szCs w:val="20"/>
          <w:bdr w:val="none" w:sz="0" w:space="0" w:color="auto" w:frame="1"/>
          <w:lang w:eastAsia="en-GB"/>
        </w:rPr>
        <w:t>23 of 143</w:t>
      </w:r>
      <w:r w:rsidR="00057541" w:rsidRPr="00EB170D">
        <w:rPr>
          <w:rFonts w:ascii="Century Gothic" w:eastAsia="Times New Roman" w:hAnsi="Century Gothic"/>
          <w:b/>
          <w:i/>
          <w:color w:val="FF0000"/>
          <w:sz w:val="20"/>
          <w:szCs w:val="20"/>
          <w:bdr w:val="none" w:sz="0" w:space="0" w:color="auto" w:frame="1"/>
          <w:lang w:eastAsia="en-GB"/>
        </w:rPr>
        <w:t xml:space="preserve"> (Electronic answers) answered.</w:t>
      </w:r>
      <w:r w:rsidRPr="00665A3E">
        <w:rPr>
          <w:rFonts w:ascii="Century Gothic" w:eastAsia="Times New Roman" w:hAnsi="Century Gothic"/>
          <w:sz w:val="20"/>
          <w:szCs w:val="20"/>
          <w:bdr w:val="none" w:sz="0" w:space="0" w:color="auto" w:frame="1"/>
          <w:lang w:eastAsia="en-GB"/>
        </w:rPr>
        <w:br/>
      </w:r>
    </w:p>
    <w:p w14:paraId="488B7D15" w14:textId="77777777" w:rsidR="00C05176" w:rsidRPr="005425FA" w:rsidRDefault="000F4E89" w:rsidP="005425FA">
      <w:pPr>
        <w:pStyle w:val="ListParagraph"/>
        <w:numPr>
          <w:ilvl w:val="0"/>
          <w:numId w:val="6"/>
        </w:num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5425FA">
        <w:rPr>
          <w:rFonts w:ascii="Century Gothic" w:eastAsia="Times New Roman" w:hAnsi="Century Gothic"/>
          <w:color w:val="4DB2EC"/>
          <w:sz w:val="20"/>
          <w:szCs w:val="20"/>
          <w:bdr w:val="none" w:sz="0" w:space="0" w:color="auto" w:frame="1"/>
          <w:lang w:eastAsia="en-GB"/>
        </w:rPr>
        <w:t>Tick any transport you use regularly (about once a week or more</w:t>
      </w:r>
      <w:r w:rsidR="00C05176" w:rsidRPr="005425FA">
        <w:rPr>
          <w:rFonts w:ascii="Century Gothic" w:eastAsia="Times New Roman" w:hAnsi="Century Gothic"/>
          <w:color w:val="4DB2EC"/>
          <w:sz w:val="20"/>
          <w:szCs w:val="20"/>
          <w:bdr w:val="none" w:sz="0" w:space="0" w:color="auto" w:frame="1"/>
          <w:lang w:eastAsia="en-GB"/>
        </w:rPr>
        <w:t>.</w:t>
      </w:r>
    </w:p>
    <w:p w14:paraId="2A4A5C08" w14:textId="77777777" w:rsidR="000F4E89" w:rsidRPr="005425FA" w:rsidRDefault="00C05176" w:rsidP="005425FA">
      <w:pPr>
        <w:pStyle w:val="ListParagraph"/>
        <w:shd w:val="clear" w:color="auto" w:fill="FFFFFF"/>
        <w:spacing w:after="0" w:line="240" w:lineRule="auto"/>
        <w:outlineLvl w:val="3"/>
        <w:rPr>
          <w:rFonts w:ascii="Century Gothic" w:eastAsia="Times New Roman" w:hAnsi="Century Gothic"/>
          <w:color w:val="4DB2EC"/>
          <w:sz w:val="20"/>
          <w:szCs w:val="20"/>
          <w:lang w:eastAsia="en-GB"/>
        </w:rPr>
      </w:pPr>
      <w:r>
        <w:rPr>
          <w:rFonts w:ascii="Century Gothic" w:eastAsia="Times New Roman" w:hAnsi="Century Gothic"/>
          <w:color w:val="4DB2EC"/>
          <w:sz w:val="20"/>
          <w:szCs w:val="20"/>
          <w:bdr w:val="none" w:sz="0" w:space="0" w:color="auto" w:frame="1"/>
          <w:lang w:eastAsia="en-GB"/>
        </w:rPr>
        <w:t>%</w:t>
      </w:r>
    </w:p>
    <w:p w14:paraId="01B96ABD"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88  </w:t>
      </w:r>
      <w:r w:rsidRPr="00057541">
        <w:rPr>
          <w:rFonts w:ascii="Century Gothic" w:eastAsia="Times New Roman" w:hAnsi="Century Gothic"/>
          <w:sz w:val="20"/>
          <w:szCs w:val="20"/>
          <w:bdr w:val="none" w:sz="0" w:space="0" w:color="auto" w:frame="1"/>
          <w:lang w:eastAsia="en-GB"/>
        </w:rPr>
        <w:t>Walk</w:t>
      </w:r>
      <w:proofErr w:type="gramEnd"/>
      <w:r w:rsidRPr="00057541">
        <w:rPr>
          <w:rFonts w:ascii="Century Gothic" w:eastAsia="Times New Roman" w:hAnsi="Century Gothic"/>
          <w:sz w:val="20"/>
          <w:szCs w:val="20"/>
          <w:bdr w:val="none" w:sz="0" w:space="0" w:color="auto" w:frame="1"/>
          <w:lang w:eastAsia="en-GB"/>
        </w:rPr>
        <w:t xml:space="preserve"> (more than 5 minutes)</w:t>
      </w:r>
    </w:p>
    <w:p w14:paraId="4140813E" w14:textId="77777777" w:rsidR="000F4E89" w:rsidRPr="00057541" w:rsidRDefault="000F4E89" w:rsidP="000F4E89">
      <w:pPr>
        <w:shd w:val="clear" w:color="auto" w:fill="FFFFFF"/>
        <w:spacing w:after="0" w:line="240" w:lineRule="auto"/>
        <w:outlineLvl w:val="0"/>
        <w:rPr>
          <w:rFonts w:ascii="Century Gothic" w:eastAsia="Times New Roman" w:hAnsi="Century Gothic"/>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7  </w:t>
      </w:r>
      <w:r w:rsidRPr="00057541">
        <w:rPr>
          <w:rFonts w:ascii="Century Gothic" w:eastAsia="Times New Roman" w:hAnsi="Century Gothic"/>
          <w:sz w:val="20"/>
          <w:szCs w:val="20"/>
          <w:bdr w:val="none" w:sz="0" w:space="0" w:color="auto" w:frame="1"/>
          <w:lang w:eastAsia="en-GB"/>
        </w:rPr>
        <w:t>Walk</w:t>
      </w:r>
      <w:proofErr w:type="gramEnd"/>
      <w:r w:rsidRPr="00057541">
        <w:rPr>
          <w:rFonts w:ascii="Century Gothic" w:eastAsia="Times New Roman" w:hAnsi="Century Gothic"/>
          <w:sz w:val="20"/>
          <w:szCs w:val="20"/>
          <w:bdr w:val="none" w:sz="0" w:space="0" w:color="auto" w:frame="1"/>
          <w:lang w:eastAsia="en-GB"/>
        </w:rPr>
        <w:t xml:space="preserve"> (more than 5 minutes) pushing child’s buggy or disability wheelchair</w:t>
      </w:r>
    </w:p>
    <w:p w14:paraId="62AB0449"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20  </w:t>
      </w:r>
      <w:r w:rsidRPr="00057541">
        <w:rPr>
          <w:rFonts w:ascii="Century Gothic" w:eastAsia="Times New Roman" w:hAnsi="Century Gothic"/>
          <w:sz w:val="20"/>
          <w:szCs w:val="20"/>
          <w:bdr w:val="none" w:sz="0" w:space="0" w:color="auto" w:frame="1"/>
          <w:lang w:eastAsia="en-GB"/>
        </w:rPr>
        <w:t>Cycle</w:t>
      </w:r>
      <w:proofErr w:type="gramEnd"/>
    </w:p>
    <w:p w14:paraId="55D0506A" w14:textId="77777777" w:rsidR="000F4E89" w:rsidRPr="00057541" w:rsidRDefault="000F4E89" w:rsidP="000F4E89">
      <w:pPr>
        <w:shd w:val="clear" w:color="auto" w:fill="FFFFFF"/>
        <w:spacing w:after="0" w:line="240" w:lineRule="auto"/>
        <w:rPr>
          <w:rFonts w:ascii="Century Gothic" w:eastAsia="Times New Roman" w:hAnsi="Century Gothic"/>
          <w:sz w:val="20"/>
          <w:szCs w:val="20"/>
          <w:lang w:eastAsia="en-GB"/>
        </w:rPr>
      </w:pPr>
      <w:proofErr w:type="gramStart"/>
      <w:r w:rsidRPr="00BB2409">
        <w:rPr>
          <w:rFonts w:ascii="Century Gothic" w:eastAsia="Times New Roman" w:hAnsi="Century Gothic"/>
          <w:noProof/>
          <w:color w:val="FF0000"/>
          <w:sz w:val="20"/>
          <w:szCs w:val="20"/>
          <w:lang w:val="en-US"/>
        </w:rPr>
        <w:t xml:space="preserve">76  </w:t>
      </w:r>
      <w:r w:rsidRPr="00057541">
        <w:rPr>
          <w:rFonts w:ascii="Century Gothic" w:eastAsia="Times New Roman" w:hAnsi="Century Gothic"/>
          <w:sz w:val="20"/>
          <w:szCs w:val="20"/>
          <w:bdr w:val="none" w:sz="0" w:space="0" w:color="auto" w:frame="1"/>
          <w:lang w:eastAsia="en-GB"/>
        </w:rPr>
        <w:t>Drive</w:t>
      </w:r>
      <w:proofErr w:type="gramEnd"/>
      <w:r w:rsidRPr="00057541">
        <w:rPr>
          <w:rFonts w:ascii="Century Gothic" w:eastAsia="Times New Roman" w:hAnsi="Century Gothic"/>
          <w:sz w:val="20"/>
          <w:szCs w:val="20"/>
          <w:bdr w:val="none" w:sz="0" w:space="0" w:color="auto" w:frame="1"/>
          <w:lang w:eastAsia="en-GB"/>
        </w:rPr>
        <w:t xml:space="preserve"> (this includes motor-bike)</w:t>
      </w:r>
    </w:p>
    <w:p w14:paraId="33A9E1ED"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2  </w:t>
      </w:r>
      <w:r w:rsidRPr="00057541">
        <w:rPr>
          <w:rFonts w:ascii="Century Gothic" w:eastAsia="Times New Roman" w:hAnsi="Century Gothic"/>
          <w:sz w:val="20"/>
          <w:szCs w:val="20"/>
          <w:bdr w:val="none" w:sz="0" w:space="0" w:color="auto" w:frame="1"/>
          <w:lang w:eastAsia="en-GB"/>
        </w:rPr>
        <w:t>Electric</w:t>
      </w:r>
      <w:proofErr w:type="gramEnd"/>
      <w:r w:rsidRPr="00057541">
        <w:rPr>
          <w:rFonts w:ascii="Century Gothic" w:eastAsia="Times New Roman" w:hAnsi="Century Gothic"/>
          <w:sz w:val="20"/>
          <w:szCs w:val="20"/>
          <w:bdr w:val="none" w:sz="0" w:space="0" w:color="auto" w:frame="1"/>
          <w:lang w:eastAsia="en-GB"/>
        </w:rPr>
        <w:t xml:space="preserve"> scooter</w:t>
      </w:r>
    </w:p>
    <w:p w14:paraId="174D1EC3"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1 </w:t>
      </w:r>
      <w:r w:rsidRPr="00057541">
        <w:rPr>
          <w:rFonts w:ascii="Century Gothic" w:eastAsia="Times New Roman" w:hAnsi="Century Gothic"/>
          <w:sz w:val="20"/>
          <w:szCs w:val="20"/>
          <w:bdr w:val="none" w:sz="0" w:space="0" w:color="auto" w:frame="1"/>
          <w:lang w:eastAsia="en-GB"/>
        </w:rPr>
        <w:t>Manual wheelchair</w:t>
      </w:r>
      <w:r w:rsidRPr="00BB2409">
        <w:rPr>
          <w:rFonts w:ascii="Century Gothic" w:eastAsia="Times New Roman" w:hAnsi="Century Gothic"/>
          <w:color w:val="FF0000"/>
          <w:sz w:val="20"/>
          <w:szCs w:val="20"/>
          <w:bdr w:val="none" w:sz="0" w:space="0" w:color="auto" w:frame="1"/>
          <w:lang w:eastAsia="en-GB"/>
        </w:rPr>
        <w:t xml:space="preserve"> </w:t>
      </w:r>
    </w:p>
    <w:p w14:paraId="04A1D445"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25  </w:t>
      </w:r>
      <w:r w:rsidRPr="00057541">
        <w:rPr>
          <w:rFonts w:ascii="Century Gothic" w:eastAsia="Times New Roman" w:hAnsi="Century Gothic"/>
          <w:sz w:val="20"/>
          <w:szCs w:val="20"/>
          <w:bdr w:val="none" w:sz="0" w:space="0" w:color="auto" w:frame="1"/>
          <w:lang w:eastAsia="en-GB"/>
        </w:rPr>
        <w:t>Bus</w:t>
      </w:r>
      <w:proofErr w:type="gramEnd"/>
      <w:r w:rsidRPr="00057541">
        <w:rPr>
          <w:rFonts w:ascii="Century Gothic" w:eastAsia="Times New Roman" w:hAnsi="Century Gothic"/>
          <w:sz w:val="20"/>
          <w:szCs w:val="20"/>
          <w:bdr w:val="none" w:sz="0" w:space="0" w:color="auto" w:frame="1"/>
          <w:lang w:eastAsia="en-GB"/>
        </w:rPr>
        <w:t xml:space="preserve"> (in-town route)</w:t>
      </w:r>
    </w:p>
    <w:p w14:paraId="4F58FBBC"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59  </w:t>
      </w:r>
      <w:r w:rsidRPr="00057541">
        <w:rPr>
          <w:rFonts w:ascii="Century Gothic" w:eastAsia="Times New Roman" w:hAnsi="Century Gothic"/>
          <w:sz w:val="20"/>
          <w:szCs w:val="20"/>
          <w:bdr w:val="none" w:sz="0" w:space="0" w:color="auto" w:frame="1"/>
          <w:lang w:eastAsia="en-GB"/>
        </w:rPr>
        <w:t>Bus</w:t>
      </w:r>
      <w:proofErr w:type="gramEnd"/>
      <w:r w:rsidRPr="00057541">
        <w:rPr>
          <w:rFonts w:ascii="Century Gothic" w:eastAsia="Times New Roman" w:hAnsi="Century Gothic"/>
          <w:sz w:val="20"/>
          <w:szCs w:val="20"/>
          <w:bdr w:val="none" w:sz="0" w:space="0" w:color="auto" w:frame="1"/>
          <w:lang w:eastAsia="en-GB"/>
        </w:rPr>
        <w:t xml:space="preserve"> / coach (taking you beyond town boundary)</w:t>
      </w:r>
    </w:p>
    <w:p w14:paraId="23BE3CA1"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14  </w:t>
      </w:r>
      <w:r w:rsidRPr="00057541">
        <w:rPr>
          <w:rFonts w:ascii="Century Gothic" w:eastAsia="Times New Roman" w:hAnsi="Century Gothic"/>
          <w:sz w:val="20"/>
          <w:szCs w:val="20"/>
          <w:bdr w:val="none" w:sz="0" w:space="0" w:color="auto" w:frame="1"/>
          <w:lang w:eastAsia="en-GB"/>
        </w:rPr>
        <w:t>Taxi</w:t>
      </w:r>
      <w:proofErr w:type="gramEnd"/>
      <w:r w:rsidRPr="00057541">
        <w:rPr>
          <w:rFonts w:ascii="Century Gothic" w:eastAsia="Times New Roman" w:hAnsi="Century Gothic"/>
          <w:sz w:val="20"/>
          <w:szCs w:val="20"/>
          <w:bdr w:val="none" w:sz="0" w:space="0" w:color="auto" w:frame="1"/>
          <w:lang w:eastAsia="en-GB"/>
        </w:rPr>
        <w:t xml:space="preserve"> / private hire car</w:t>
      </w:r>
    </w:p>
    <w:p w14:paraId="5428C474"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61 </w:t>
      </w:r>
      <w:r w:rsidRPr="00057541">
        <w:rPr>
          <w:rFonts w:ascii="Century Gothic" w:eastAsia="Times New Roman" w:hAnsi="Century Gothic"/>
          <w:sz w:val="20"/>
          <w:szCs w:val="20"/>
          <w:bdr w:val="none" w:sz="0" w:space="0" w:color="auto" w:frame="1"/>
          <w:lang w:eastAsia="en-GB"/>
        </w:rPr>
        <w:t>Rail</w:t>
      </w:r>
    </w:p>
    <w:p w14:paraId="3B05796C" w14:textId="77777777" w:rsidR="000F4E89" w:rsidRPr="00057541" w:rsidRDefault="000F4E89" w:rsidP="000F4E89">
      <w:pPr>
        <w:shd w:val="clear" w:color="auto" w:fill="FFFFFF"/>
        <w:spacing w:after="0" w:line="240" w:lineRule="auto"/>
        <w:outlineLvl w:val="0"/>
        <w:rPr>
          <w:rFonts w:ascii="Century Gothic" w:eastAsia="Times New Roman" w:hAnsi="Century Gothic"/>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3  </w:t>
      </w:r>
      <w:r w:rsidRPr="00057541">
        <w:rPr>
          <w:rFonts w:ascii="Century Gothic" w:eastAsia="Times New Roman" w:hAnsi="Century Gothic"/>
          <w:sz w:val="20"/>
          <w:szCs w:val="20"/>
          <w:bdr w:val="none" w:sz="0" w:space="0" w:color="auto" w:frame="1"/>
          <w:lang w:eastAsia="en-GB"/>
        </w:rPr>
        <w:t>Hospital</w:t>
      </w:r>
      <w:proofErr w:type="gramEnd"/>
      <w:r w:rsidRPr="00057541">
        <w:rPr>
          <w:rFonts w:ascii="Century Gothic" w:eastAsia="Times New Roman" w:hAnsi="Century Gothic"/>
          <w:sz w:val="20"/>
          <w:szCs w:val="20"/>
          <w:bdr w:val="none" w:sz="0" w:space="0" w:color="auto" w:frame="1"/>
          <w:lang w:eastAsia="en-GB"/>
        </w:rPr>
        <w:t xml:space="preserve"> patient transport (non-emergency)</w:t>
      </w:r>
    </w:p>
    <w:p w14:paraId="5C0FF18F"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0.4 </w:t>
      </w:r>
      <w:r w:rsidRPr="00057541">
        <w:rPr>
          <w:rFonts w:ascii="Century Gothic" w:eastAsia="Times New Roman" w:hAnsi="Century Gothic"/>
          <w:sz w:val="20"/>
          <w:szCs w:val="20"/>
          <w:bdr w:val="none" w:sz="0" w:space="0" w:color="auto" w:frame="1"/>
          <w:lang w:eastAsia="en-GB"/>
        </w:rPr>
        <w:t>Electric bicycle</w:t>
      </w:r>
    </w:p>
    <w:p w14:paraId="6AB2E62B" w14:textId="77777777" w:rsidR="000F4E89" w:rsidRPr="00BB2409" w:rsidRDefault="00906883" w:rsidP="000F4E89">
      <w:pPr>
        <w:shd w:val="clear" w:color="auto" w:fill="FFFFFF"/>
        <w:spacing w:after="0" w:line="240" w:lineRule="auto"/>
        <w:rPr>
          <w:rFonts w:ascii="Century Gothic" w:eastAsia="Times New Roman" w:hAnsi="Century Gothic"/>
          <w:color w:val="FF0000"/>
          <w:sz w:val="20"/>
          <w:szCs w:val="20"/>
          <w:lang w:eastAsia="en-GB"/>
        </w:rPr>
      </w:pPr>
      <w:r>
        <w:rPr>
          <w:rFonts w:ascii="Century Gothic" w:eastAsia="Times New Roman" w:hAnsi="Century Gothic"/>
          <w:noProof/>
          <w:color w:val="FF0000"/>
          <w:sz w:val="20"/>
          <w:szCs w:val="20"/>
          <w:lang w:eastAsia="en-GB"/>
        </w:rPr>
        <w:drawing>
          <wp:inline distT="0" distB="0" distL="0" distR="0" wp14:anchorId="14078460" wp14:editId="7F6E1B0E">
            <wp:extent cx="220345" cy="186055"/>
            <wp:effectExtent l="0" t="0" r="8255" b="0"/>
            <wp:docPr id="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 cy="186055"/>
                    </a:xfrm>
                    <a:prstGeom prst="rect">
                      <a:avLst/>
                    </a:prstGeom>
                    <a:noFill/>
                    <a:ln>
                      <a:noFill/>
                    </a:ln>
                  </pic:spPr>
                </pic:pic>
              </a:graphicData>
            </a:graphic>
          </wp:inline>
        </w:drawing>
      </w:r>
      <w:r w:rsidR="000F4E89" w:rsidRPr="00CB74F2">
        <w:rPr>
          <w:rFonts w:ascii="Century Gothic" w:eastAsia="Times New Roman" w:hAnsi="Century Gothic"/>
          <w:color w:val="FF0000"/>
          <w:sz w:val="20"/>
          <w:szCs w:val="20"/>
          <w:bdr w:val="none" w:sz="0" w:space="0" w:color="auto" w:frame="1"/>
          <w:lang w:eastAsia="en-GB"/>
        </w:rPr>
        <w:t xml:space="preserve">Other (please </w:t>
      </w:r>
      <w:proofErr w:type="gramStart"/>
      <w:r w:rsidR="000F4E89" w:rsidRPr="00CB74F2">
        <w:rPr>
          <w:rFonts w:ascii="Century Gothic" w:eastAsia="Times New Roman" w:hAnsi="Century Gothic"/>
          <w:color w:val="FF0000"/>
          <w:sz w:val="20"/>
          <w:szCs w:val="20"/>
          <w:bdr w:val="none" w:sz="0" w:space="0" w:color="auto" w:frame="1"/>
          <w:lang w:eastAsia="en-GB"/>
        </w:rPr>
        <w:t>specify)  Free</w:t>
      </w:r>
      <w:proofErr w:type="gramEnd"/>
      <w:r w:rsidR="000F4E89" w:rsidRPr="00CB74F2">
        <w:rPr>
          <w:rFonts w:ascii="Century Gothic" w:eastAsia="Times New Roman" w:hAnsi="Century Gothic"/>
          <w:color w:val="FF0000"/>
          <w:sz w:val="20"/>
          <w:szCs w:val="20"/>
          <w:bdr w:val="none" w:sz="0" w:space="0" w:color="auto" w:frame="1"/>
          <w:lang w:eastAsia="en-GB"/>
        </w:rPr>
        <w:t xml:space="preserve"> text answers available</w:t>
      </w:r>
    </w:p>
    <w:p w14:paraId="6C34FD0C" w14:textId="77777777" w:rsidR="000F4E89" w:rsidRPr="008E7C0F" w:rsidRDefault="000F4E89" w:rsidP="000F4E89">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br w:type="textWrapping" w:clear="all"/>
      </w:r>
    </w:p>
    <w:p w14:paraId="47DCB81C" w14:textId="77777777" w:rsidR="000F4E89" w:rsidRPr="008E7C0F" w:rsidRDefault="000F4E89" w:rsidP="000F4E89">
      <w:pPr>
        <w:shd w:val="clear" w:color="auto" w:fill="FFFFFF"/>
        <w:spacing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12. Roughly how often do you usually travel to the following places?</w:t>
      </w:r>
      <w:r>
        <w:rPr>
          <w:rFonts w:ascii="Century Gothic" w:eastAsia="Times New Roman" w:hAnsi="Century Gothic"/>
          <w:color w:val="4DB2EC"/>
          <w:sz w:val="20"/>
          <w:szCs w:val="20"/>
          <w:bdr w:val="none" w:sz="0" w:space="0" w:color="auto" w:frame="1"/>
          <w:lang w:eastAsia="en-GB"/>
        </w:rPr>
        <w:t xml:space="preserve"> %</w:t>
      </w:r>
    </w:p>
    <w:tbl>
      <w:tblPr>
        <w:tblW w:w="9169" w:type="dxa"/>
        <w:tblInd w:w="-97" w:type="dxa"/>
        <w:tblCellMar>
          <w:left w:w="0" w:type="dxa"/>
          <w:right w:w="0" w:type="dxa"/>
        </w:tblCellMar>
        <w:tblLook w:val="04A0" w:firstRow="1" w:lastRow="0" w:firstColumn="1" w:lastColumn="0" w:noHBand="0" w:noVBand="1"/>
      </w:tblPr>
      <w:tblGrid>
        <w:gridCol w:w="842"/>
        <w:gridCol w:w="2634"/>
        <w:gridCol w:w="2326"/>
        <w:gridCol w:w="2073"/>
        <w:gridCol w:w="1294"/>
      </w:tblGrid>
      <w:tr w:rsidR="00EB170D" w:rsidRPr="00EB170D" w14:paraId="38E34B48" w14:textId="77777777" w:rsidTr="00EB170D">
        <w:trPr>
          <w:tblHeader/>
        </w:trPr>
        <w:tc>
          <w:tcPr>
            <w:tcW w:w="842" w:type="dxa"/>
            <w:tcBorders>
              <w:top w:val="nil"/>
              <w:left w:val="nil"/>
              <w:bottom w:val="nil"/>
              <w:right w:val="nil"/>
            </w:tcBorders>
            <w:tcMar>
              <w:top w:w="45" w:type="dxa"/>
              <w:left w:w="45" w:type="dxa"/>
              <w:bottom w:w="45" w:type="dxa"/>
              <w:right w:w="45" w:type="dxa"/>
            </w:tcMar>
            <w:vAlign w:val="bottom"/>
          </w:tcPr>
          <w:p w14:paraId="798FE2A9" w14:textId="77777777" w:rsidR="000F4E89" w:rsidRPr="00EB170D" w:rsidRDefault="000F4E89" w:rsidP="008B7216">
            <w:pPr>
              <w:spacing w:after="0" w:line="240" w:lineRule="auto"/>
              <w:ind w:left="-709"/>
              <w:jc w:val="center"/>
              <w:rPr>
                <w:rFonts w:ascii="inherit" w:eastAsia="Times New Roman" w:hAnsi="inherit"/>
                <w:b/>
                <w:bCs/>
                <w:sz w:val="16"/>
                <w:szCs w:val="16"/>
                <w:lang w:eastAsia="en-GB"/>
              </w:rPr>
            </w:pPr>
            <w:r w:rsidRPr="00EB170D">
              <w:rPr>
                <w:rFonts w:ascii="inherit" w:eastAsia="Times New Roman" w:hAnsi="inherit"/>
                <w:b/>
                <w:bCs/>
                <w:sz w:val="16"/>
                <w:szCs w:val="16"/>
                <w:lang w:eastAsia="en-GB"/>
              </w:rPr>
              <w:t> </w:t>
            </w:r>
          </w:p>
        </w:tc>
        <w:tc>
          <w:tcPr>
            <w:tcW w:w="2634" w:type="dxa"/>
            <w:tcBorders>
              <w:top w:val="nil"/>
              <w:left w:val="nil"/>
              <w:bottom w:val="nil"/>
              <w:right w:val="nil"/>
            </w:tcBorders>
            <w:tcMar>
              <w:top w:w="45" w:type="dxa"/>
              <w:left w:w="45" w:type="dxa"/>
              <w:bottom w:w="45" w:type="dxa"/>
              <w:right w:w="45" w:type="dxa"/>
            </w:tcMar>
            <w:vAlign w:val="bottom"/>
          </w:tcPr>
          <w:p w14:paraId="1FF75B18" w14:textId="77777777" w:rsidR="000F4E89" w:rsidRPr="00EB170D" w:rsidRDefault="000F4E89" w:rsidP="008B7216">
            <w:pPr>
              <w:spacing w:after="0" w:line="240" w:lineRule="auto"/>
              <w:jc w:val="center"/>
              <w:rPr>
                <w:rFonts w:ascii="inherit" w:eastAsia="Times New Roman" w:hAnsi="inherit"/>
                <w:sz w:val="16"/>
                <w:szCs w:val="16"/>
                <w:lang w:eastAsia="en-GB"/>
              </w:rPr>
            </w:pPr>
            <w:r w:rsidRPr="00EB170D">
              <w:rPr>
                <w:rFonts w:ascii="inherit" w:eastAsia="Times New Roman" w:hAnsi="inherit"/>
                <w:sz w:val="16"/>
                <w:szCs w:val="16"/>
                <w:lang w:eastAsia="en-GB"/>
              </w:rPr>
              <w:t>2-3 times a week or more</w:t>
            </w:r>
          </w:p>
        </w:tc>
        <w:tc>
          <w:tcPr>
            <w:tcW w:w="2326" w:type="dxa"/>
            <w:tcBorders>
              <w:top w:val="nil"/>
              <w:left w:val="nil"/>
              <w:bottom w:val="nil"/>
              <w:right w:val="nil"/>
            </w:tcBorders>
            <w:tcMar>
              <w:top w:w="45" w:type="dxa"/>
              <w:left w:w="45" w:type="dxa"/>
              <w:bottom w:w="45" w:type="dxa"/>
              <w:right w:w="45" w:type="dxa"/>
            </w:tcMar>
            <w:vAlign w:val="bottom"/>
          </w:tcPr>
          <w:p w14:paraId="6F6E5832" w14:textId="77777777" w:rsidR="000F4E89" w:rsidRPr="00EB170D" w:rsidRDefault="000F4E89" w:rsidP="008B7216">
            <w:pPr>
              <w:spacing w:after="0" w:line="240" w:lineRule="auto"/>
              <w:jc w:val="center"/>
              <w:rPr>
                <w:rFonts w:ascii="inherit" w:eastAsia="Times New Roman" w:hAnsi="inherit"/>
                <w:sz w:val="16"/>
                <w:szCs w:val="16"/>
                <w:lang w:eastAsia="en-GB"/>
              </w:rPr>
            </w:pPr>
            <w:r w:rsidRPr="00EB170D">
              <w:rPr>
                <w:rFonts w:ascii="inherit" w:eastAsia="Times New Roman" w:hAnsi="inherit"/>
                <w:sz w:val="16"/>
                <w:szCs w:val="16"/>
                <w:lang w:eastAsia="en-GB"/>
              </w:rPr>
              <w:t>About once a week</w:t>
            </w:r>
          </w:p>
        </w:tc>
        <w:tc>
          <w:tcPr>
            <w:tcW w:w="2073" w:type="dxa"/>
            <w:tcBorders>
              <w:top w:val="nil"/>
              <w:left w:val="nil"/>
              <w:bottom w:val="nil"/>
              <w:right w:val="nil"/>
            </w:tcBorders>
            <w:tcMar>
              <w:top w:w="45" w:type="dxa"/>
              <w:left w:w="45" w:type="dxa"/>
              <w:bottom w:w="45" w:type="dxa"/>
              <w:right w:w="45" w:type="dxa"/>
            </w:tcMar>
            <w:vAlign w:val="bottom"/>
          </w:tcPr>
          <w:p w14:paraId="773A6402" w14:textId="77777777" w:rsidR="000F4E89" w:rsidRPr="00EB170D" w:rsidRDefault="000F4E89" w:rsidP="008B7216">
            <w:pPr>
              <w:spacing w:after="0" w:line="240" w:lineRule="auto"/>
              <w:jc w:val="center"/>
              <w:rPr>
                <w:rFonts w:ascii="inherit" w:eastAsia="Times New Roman" w:hAnsi="inherit"/>
                <w:sz w:val="16"/>
                <w:szCs w:val="16"/>
                <w:lang w:eastAsia="en-GB"/>
              </w:rPr>
            </w:pPr>
            <w:r w:rsidRPr="00EB170D">
              <w:rPr>
                <w:rFonts w:ascii="inherit" w:eastAsia="Times New Roman" w:hAnsi="inherit"/>
                <w:sz w:val="16"/>
                <w:szCs w:val="16"/>
                <w:lang w:eastAsia="en-GB"/>
              </w:rPr>
              <w:t>About once a month</w:t>
            </w:r>
          </w:p>
        </w:tc>
        <w:tc>
          <w:tcPr>
            <w:tcW w:w="1294" w:type="dxa"/>
            <w:tcBorders>
              <w:top w:val="nil"/>
              <w:left w:val="nil"/>
              <w:bottom w:val="nil"/>
              <w:right w:val="nil"/>
            </w:tcBorders>
            <w:tcMar>
              <w:top w:w="45" w:type="dxa"/>
              <w:left w:w="45" w:type="dxa"/>
              <w:bottom w:w="45" w:type="dxa"/>
              <w:right w:w="45" w:type="dxa"/>
            </w:tcMar>
            <w:vAlign w:val="bottom"/>
          </w:tcPr>
          <w:p w14:paraId="161B85A8" w14:textId="77777777" w:rsidR="000F4E89" w:rsidRPr="00EB170D" w:rsidRDefault="000F4E89" w:rsidP="008B7216">
            <w:pPr>
              <w:spacing w:after="0" w:line="240" w:lineRule="auto"/>
              <w:jc w:val="center"/>
              <w:rPr>
                <w:rFonts w:ascii="inherit" w:eastAsia="Times New Roman" w:hAnsi="inherit"/>
                <w:sz w:val="16"/>
                <w:szCs w:val="16"/>
                <w:lang w:eastAsia="en-GB"/>
              </w:rPr>
            </w:pPr>
            <w:r w:rsidRPr="00EB170D">
              <w:rPr>
                <w:rFonts w:ascii="inherit" w:eastAsia="Times New Roman" w:hAnsi="inherit"/>
                <w:sz w:val="16"/>
                <w:szCs w:val="16"/>
                <w:lang w:eastAsia="en-GB"/>
              </w:rPr>
              <w:t>A few times a year or less</w:t>
            </w:r>
          </w:p>
        </w:tc>
      </w:tr>
      <w:tr w:rsidR="00EB170D" w:rsidRPr="00EB170D" w14:paraId="4519AF82" w14:textId="77777777" w:rsidTr="00EB170D">
        <w:tc>
          <w:tcPr>
            <w:tcW w:w="842" w:type="dxa"/>
            <w:tcBorders>
              <w:top w:val="nil"/>
              <w:left w:val="nil"/>
              <w:bottom w:val="nil"/>
              <w:right w:val="nil"/>
            </w:tcBorders>
            <w:shd w:val="clear" w:color="auto" w:fill="F5F5F5"/>
            <w:tcMar>
              <w:top w:w="45" w:type="dxa"/>
              <w:left w:w="45" w:type="dxa"/>
              <w:bottom w:w="45" w:type="dxa"/>
              <w:right w:w="45" w:type="dxa"/>
            </w:tcMar>
            <w:vAlign w:val="center"/>
          </w:tcPr>
          <w:p w14:paraId="02CBED6A" w14:textId="77777777" w:rsidR="000F4E89" w:rsidRPr="00EB170D" w:rsidRDefault="000F4E89" w:rsidP="008B7216">
            <w:pPr>
              <w:spacing w:after="0" w:line="240" w:lineRule="auto"/>
              <w:ind w:left="-709"/>
              <w:rPr>
                <w:rFonts w:ascii="inherit" w:eastAsia="Times New Roman" w:hAnsi="inherit"/>
                <w:b/>
                <w:bCs/>
                <w:sz w:val="16"/>
                <w:szCs w:val="16"/>
                <w:lang w:eastAsia="en-GB"/>
              </w:rPr>
            </w:pPr>
            <w:proofErr w:type="spellStart"/>
            <w:r w:rsidRPr="00EB170D">
              <w:rPr>
                <w:rFonts w:ascii="inherit" w:eastAsia="Times New Roman" w:hAnsi="inherit"/>
                <w:sz w:val="16"/>
                <w:szCs w:val="16"/>
                <w:bdr w:val="none" w:sz="0" w:space="0" w:color="auto" w:frame="1"/>
                <w:lang w:eastAsia="en-GB"/>
              </w:rPr>
              <w:t>NewhvenNewhaven</w:t>
            </w:r>
            <w:proofErr w:type="spellEnd"/>
          </w:p>
        </w:tc>
        <w:tc>
          <w:tcPr>
            <w:tcW w:w="2634" w:type="dxa"/>
            <w:tcBorders>
              <w:top w:val="nil"/>
              <w:left w:val="nil"/>
              <w:bottom w:val="nil"/>
              <w:right w:val="nil"/>
            </w:tcBorders>
            <w:shd w:val="clear" w:color="auto" w:fill="F5F5F5"/>
            <w:tcMar>
              <w:top w:w="45" w:type="dxa"/>
              <w:left w:w="45" w:type="dxa"/>
              <w:bottom w:w="45" w:type="dxa"/>
              <w:right w:w="45" w:type="dxa"/>
            </w:tcMar>
            <w:vAlign w:val="center"/>
          </w:tcPr>
          <w:p w14:paraId="645FB055"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31</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Newhaven 2-3 times a week or more</w:t>
            </w:r>
          </w:p>
        </w:tc>
        <w:tc>
          <w:tcPr>
            <w:tcW w:w="2326" w:type="dxa"/>
            <w:tcBorders>
              <w:top w:val="nil"/>
              <w:left w:val="nil"/>
              <w:bottom w:val="nil"/>
              <w:right w:val="nil"/>
            </w:tcBorders>
            <w:shd w:val="clear" w:color="auto" w:fill="F5F5F5"/>
            <w:tcMar>
              <w:top w:w="45" w:type="dxa"/>
              <w:left w:w="45" w:type="dxa"/>
              <w:bottom w:w="45" w:type="dxa"/>
              <w:right w:w="45" w:type="dxa"/>
            </w:tcMar>
            <w:vAlign w:val="center"/>
          </w:tcPr>
          <w:p w14:paraId="45FC88E5"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39</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Newhaven About once a week</w:t>
            </w:r>
          </w:p>
        </w:tc>
        <w:tc>
          <w:tcPr>
            <w:tcW w:w="2073" w:type="dxa"/>
            <w:tcBorders>
              <w:top w:val="nil"/>
              <w:left w:val="nil"/>
              <w:bottom w:val="nil"/>
              <w:right w:val="nil"/>
            </w:tcBorders>
            <w:shd w:val="clear" w:color="auto" w:fill="F5F5F5"/>
            <w:tcMar>
              <w:top w:w="45" w:type="dxa"/>
              <w:left w:w="45" w:type="dxa"/>
              <w:bottom w:w="45" w:type="dxa"/>
              <w:right w:w="45" w:type="dxa"/>
            </w:tcMar>
            <w:vAlign w:val="center"/>
          </w:tcPr>
          <w:p w14:paraId="041C85C6"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19</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Newhaven About once a month</w:t>
            </w:r>
          </w:p>
        </w:tc>
        <w:tc>
          <w:tcPr>
            <w:tcW w:w="1294" w:type="dxa"/>
            <w:tcBorders>
              <w:top w:val="nil"/>
              <w:left w:val="nil"/>
              <w:bottom w:val="nil"/>
              <w:right w:val="nil"/>
            </w:tcBorders>
            <w:shd w:val="clear" w:color="auto" w:fill="F5F5F5"/>
            <w:tcMar>
              <w:top w:w="45" w:type="dxa"/>
              <w:left w:w="45" w:type="dxa"/>
              <w:bottom w:w="45" w:type="dxa"/>
              <w:right w:w="45" w:type="dxa"/>
            </w:tcMar>
            <w:vAlign w:val="center"/>
          </w:tcPr>
          <w:p w14:paraId="5544A278"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11</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Newhaven A few times a year or less</w:t>
            </w:r>
          </w:p>
        </w:tc>
      </w:tr>
      <w:tr w:rsidR="00EB170D" w:rsidRPr="00EB170D" w14:paraId="5D9F1A50" w14:textId="77777777" w:rsidTr="00EB170D">
        <w:tc>
          <w:tcPr>
            <w:tcW w:w="842" w:type="dxa"/>
            <w:tcBorders>
              <w:top w:val="nil"/>
              <w:left w:val="nil"/>
              <w:bottom w:val="nil"/>
              <w:right w:val="nil"/>
            </w:tcBorders>
            <w:tcMar>
              <w:top w:w="45" w:type="dxa"/>
              <w:left w:w="45" w:type="dxa"/>
              <w:bottom w:w="45" w:type="dxa"/>
              <w:right w:w="45" w:type="dxa"/>
            </w:tcMar>
            <w:vAlign w:val="center"/>
          </w:tcPr>
          <w:p w14:paraId="056EE6DF" w14:textId="77777777" w:rsidR="000F4E89" w:rsidRPr="00EB170D" w:rsidRDefault="000F4E89" w:rsidP="008B7216">
            <w:pPr>
              <w:spacing w:after="0" w:line="240" w:lineRule="auto"/>
              <w:ind w:left="-709"/>
              <w:rPr>
                <w:rFonts w:ascii="inherit" w:eastAsia="Times New Roman" w:hAnsi="inherit"/>
                <w:b/>
                <w:bCs/>
                <w:sz w:val="16"/>
                <w:szCs w:val="16"/>
                <w:lang w:eastAsia="en-GB"/>
              </w:rPr>
            </w:pPr>
            <w:proofErr w:type="spellStart"/>
            <w:r w:rsidRPr="00EB170D">
              <w:rPr>
                <w:rFonts w:ascii="inherit" w:eastAsia="Times New Roman" w:hAnsi="inherit"/>
                <w:sz w:val="16"/>
                <w:szCs w:val="16"/>
                <w:bdr w:val="none" w:sz="0" w:space="0" w:color="auto" w:frame="1"/>
                <w:lang w:eastAsia="en-GB"/>
              </w:rPr>
              <w:t>LewesLe</w:t>
            </w:r>
            <w:proofErr w:type="spellEnd"/>
            <w:r w:rsidRPr="00EB170D">
              <w:rPr>
                <w:rFonts w:ascii="inherit" w:eastAsia="Times New Roman" w:hAnsi="inherit"/>
                <w:sz w:val="16"/>
                <w:szCs w:val="16"/>
                <w:bdr w:val="none" w:sz="0" w:space="0" w:color="auto" w:frame="1"/>
                <w:lang w:eastAsia="en-GB"/>
              </w:rPr>
              <w:t xml:space="preserve">  Lewes</w:t>
            </w:r>
          </w:p>
        </w:tc>
        <w:tc>
          <w:tcPr>
            <w:tcW w:w="2634" w:type="dxa"/>
            <w:tcBorders>
              <w:top w:val="nil"/>
              <w:left w:val="nil"/>
              <w:bottom w:val="nil"/>
              <w:right w:val="nil"/>
            </w:tcBorders>
            <w:tcMar>
              <w:top w:w="45" w:type="dxa"/>
              <w:left w:w="45" w:type="dxa"/>
              <w:bottom w:w="45" w:type="dxa"/>
              <w:right w:w="45" w:type="dxa"/>
            </w:tcMar>
            <w:vAlign w:val="center"/>
          </w:tcPr>
          <w:p w14:paraId="0A9BA7EC"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6</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Lewes 2-3 times a week or more</w:t>
            </w:r>
          </w:p>
        </w:tc>
        <w:tc>
          <w:tcPr>
            <w:tcW w:w="2326" w:type="dxa"/>
            <w:tcBorders>
              <w:top w:val="nil"/>
              <w:left w:val="nil"/>
              <w:bottom w:val="nil"/>
              <w:right w:val="nil"/>
            </w:tcBorders>
            <w:tcMar>
              <w:top w:w="45" w:type="dxa"/>
              <w:left w:w="45" w:type="dxa"/>
              <w:bottom w:w="45" w:type="dxa"/>
              <w:right w:w="45" w:type="dxa"/>
            </w:tcMar>
            <w:vAlign w:val="center"/>
          </w:tcPr>
          <w:p w14:paraId="1085B0F9"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 xml:space="preserve">29 </w:t>
            </w:r>
            <w:r w:rsidRPr="00EB170D">
              <w:rPr>
                <w:rFonts w:ascii="inherit" w:eastAsia="Times New Roman" w:hAnsi="inherit"/>
                <w:sz w:val="16"/>
                <w:szCs w:val="16"/>
                <w:bdr w:val="none" w:sz="0" w:space="0" w:color="auto" w:frame="1"/>
                <w:lang w:eastAsia="en-GB"/>
              </w:rPr>
              <w:t>Lewes About once a week</w:t>
            </w:r>
          </w:p>
        </w:tc>
        <w:tc>
          <w:tcPr>
            <w:tcW w:w="2073" w:type="dxa"/>
            <w:tcBorders>
              <w:top w:val="nil"/>
              <w:left w:val="nil"/>
              <w:bottom w:val="nil"/>
              <w:right w:val="nil"/>
            </w:tcBorders>
            <w:tcMar>
              <w:top w:w="45" w:type="dxa"/>
              <w:left w:w="45" w:type="dxa"/>
              <w:bottom w:w="45" w:type="dxa"/>
              <w:right w:w="45" w:type="dxa"/>
            </w:tcMar>
            <w:vAlign w:val="center"/>
          </w:tcPr>
          <w:p w14:paraId="73E308AF"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38</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Lewes About once a month</w:t>
            </w:r>
          </w:p>
        </w:tc>
        <w:tc>
          <w:tcPr>
            <w:tcW w:w="1294" w:type="dxa"/>
            <w:tcBorders>
              <w:top w:val="nil"/>
              <w:left w:val="nil"/>
              <w:bottom w:val="nil"/>
              <w:right w:val="nil"/>
            </w:tcBorders>
            <w:tcMar>
              <w:top w:w="45" w:type="dxa"/>
              <w:left w:w="45" w:type="dxa"/>
              <w:bottom w:w="45" w:type="dxa"/>
              <w:right w:w="45" w:type="dxa"/>
            </w:tcMar>
            <w:vAlign w:val="center"/>
          </w:tcPr>
          <w:p w14:paraId="67D125AC"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27</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Lewes A few times a year or less</w:t>
            </w:r>
          </w:p>
        </w:tc>
      </w:tr>
      <w:tr w:rsidR="00EB170D" w:rsidRPr="00EB170D" w14:paraId="64483BE2" w14:textId="77777777" w:rsidTr="00EB170D">
        <w:tc>
          <w:tcPr>
            <w:tcW w:w="842" w:type="dxa"/>
            <w:tcBorders>
              <w:top w:val="nil"/>
              <w:left w:val="nil"/>
              <w:bottom w:val="nil"/>
              <w:right w:val="nil"/>
            </w:tcBorders>
            <w:shd w:val="clear" w:color="auto" w:fill="F5F5F5"/>
            <w:tcMar>
              <w:top w:w="45" w:type="dxa"/>
              <w:left w:w="45" w:type="dxa"/>
              <w:bottom w:w="45" w:type="dxa"/>
              <w:right w:w="45" w:type="dxa"/>
            </w:tcMar>
            <w:vAlign w:val="center"/>
          </w:tcPr>
          <w:p w14:paraId="3BC15F4E" w14:textId="77777777" w:rsidR="000F4E89" w:rsidRPr="00EB170D" w:rsidRDefault="000F4E89" w:rsidP="008B7216">
            <w:pPr>
              <w:spacing w:after="0" w:line="240" w:lineRule="auto"/>
              <w:ind w:left="-709"/>
              <w:rPr>
                <w:rFonts w:ascii="inherit" w:eastAsia="Times New Roman" w:hAnsi="inherit"/>
                <w:b/>
                <w:bCs/>
                <w:sz w:val="16"/>
                <w:szCs w:val="16"/>
                <w:lang w:eastAsia="en-GB"/>
              </w:rPr>
            </w:pPr>
            <w:r w:rsidRPr="00EB170D">
              <w:rPr>
                <w:rFonts w:ascii="inherit" w:eastAsia="Times New Roman" w:hAnsi="inherit"/>
                <w:sz w:val="16"/>
                <w:szCs w:val="16"/>
                <w:bdr w:val="none" w:sz="0" w:space="0" w:color="auto" w:frame="1"/>
                <w:lang w:eastAsia="en-GB"/>
              </w:rPr>
              <w:t xml:space="preserve">Brighton </w:t>
            </w:r>
            <w:proofErr w:type="spellStart"/>
            <w:r w:rsidRPr="00EB170D">
              <w:rPr>
                <w:rFonts w:ascii="inherit" w:eastAsia="Times New Roman" w:hAnsi="inherit"/>
                <w:sz w:val="16"/>
                <w:szCs w:val="16"/>
                <w:bdr w:val="none" w:sz="0" w:space="0" w:color="auto" w:frame="1"/>
                <w:lang w:eastAsia="en-GB"/>
              </w:rPr>
              <w:t>Brighton</w:t>
            </w:r>
            <w:proofErr w:type="spellEnd"/>
          </w:p>
        </w:tc>
        <w:tc>
          <w:tcPr>
            <w:tcW w:w="2634" w:type="dxa"/>
            <w:tcBorders>
              <w:top w:val="nil"/>
              <w:left w:val="nil"/>
              <w:bottom w:val="nil"/>
              <w:right w:val="nil"/>
            </w:tcBorders>
            <w:shd w:val="clear" w:color="auto" w:fill="F5F5F5"/>
            <w:tcMar>
              <w:top w:w="45" w:type="dxa"/>
              <w:left w:w="45" w:type="dxa"/>
              <w:bottom w:w="45" w:type="dxa"/>
              <w:right w:w="45" w:type="dxa"/>
            </w:tcMar>
            <w:vAlign w:val="center"/>
          </w:tcPr>
          <w:p w14:paraId="047210ED"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8</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Brighton 2-3 times a week or more</w:t>
            </w:r>
          </w:p>
        </w:tc>
        <w:tc>
          <w:tcPr>
            <w:tcW w:w="2326" w:type="dxa"/>
            <w:tcBorders>
              <w:top w:val="nil"/>
              <w:left w:val="nil"/>
              <w:bottom w:val="nil"/>
              <w:right w:val="nil"/>
            </w:tcBorders>
            <w:shd w:val="clear" w:color="auto" w:fill="F5F5F5"/>
            <w:tcMar>
              <w:top w:w="45" w:type="dxa"/>
              <w:left w:w="45" w:type="dxa"/>
              <w:bottom w:w="45" w:type="dxa"/>
              <w:right w:w="45" w:type="dxa"/>
            </w:tcMar>
            <w:vAlign w:val="center"/>
          </w:tcPr>
          <w:p w14:paraId="2700028E"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19</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Brighton About once a week</w:t>
            </w:r>
          </w:p>
        </w:tc>
        <w:tc>
          <w:tcPr>
            <w:tcW w:w="2073" w:type="dxa"/>
            <w:tcBorders>
              <w:top w:val="nil"/>
              <w:left w:val="nil"/>
              <w:bottom w:val="nil"/>
              <w:right w:val="nil"/>
            </w:tcBorders>
            <w:shd w:val="clear" w:color="auto" w:fill="F5F5F5"/>
            <w:tcMar>
              <w:top w:w="45" w:type="dxa"/>
              <w:left w:w="45" w:type="dxa"/>
              <w:bottom w:w="45" w:type="dxa"/>
              <w:right w:w="45" w:type="dxa"/>
            </w:tcMar>
            <w:vAlign w:val="center"/>
          </w:tcPr>
          <w:p w14:paraId="466ECCBD"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43</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Brighton About once a month</w:t>
            </w:r>
          </w:p>
        </w:tc>
        <w:tc>
          <w:tcPr>
            <w:tcW w:w="1294" w:type="dxa"/>
            <w:tcBorders>
              <w:top w:val="nil"/>
              <w:left w:val="nil"/>
              <w:bottom w:val="nil"/>
              <w:right w:val="nil"/>
            </w:tcBorders>
            <w:shd w:val="clear" w:color="auto" w:fill="F5F5F5"/>
            <w:tcMar>
              <w:top w:w="45" w:type="dxa"/>
              <w:left w:w="45" w:type="dxa"/>
              <w:bottom w:w="45" w:type="dxa"/>
              <w:right w:w="45" w:type="dxa"/>
            </w:tcMar>
            <w:vAlign w:val="center"/>
          </w:tcPr>
          <w:p w14:paraId="23B14F9F"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29</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Brighton A few times a year or less</w:t>
            </w:r>
          </w:p>
        </w:tc>
      </w:tr>
      <w:tr w:rsidR="00EB170D" w:rsidRPr="00EB170D" w14:paraId="17ABCB9A" w14:textId="77777777" w:rsidTr="00EB170D">
        <w:tc>
          <w:tcPr>
            <w:tcW w:w="842" w:type="dxa"/>
            <w:tcBorders>
              <w:top w:val="nil"/>
              <w:left w:val="nil"/>
              <w:bottom w:val="nil"/>
              <w:right w:val="nil"/>
            </w:tcBorders>
            <w:tcMar>
              <w:top w:w="45" w:type="dxa"/>
              <w:left w:w="45" w:type="dxa"/>
              <w:bottom w:w="45" w:type="dxa"/>
              <w:right w:w="45" w:type="dxa"/>
            </w:tcMar>
            <w:vAlign w:val="center"/>
          </w:tcPr>
          <w:p w14:paraId="422E44FD" w14:textId="77777777" w:rsidR="000F4E89" w:rsidRPr="00EB170D" w:rsidRDefault="000F4E89" w:rsidP="008B7216">
            <w:pPr>
              <w:spacing w:after="0" w:line="240" w:lineRule="auto"/>
              <w:ind w:left="-709"/>
              <w:rPr>
                <w:rFonts w:ascii="inherit" w:eastAsia="Times New Roman" w:hAnsi="inherit"/>
                <w:b/>
                <w:bCs/>
                <w:sz w:val="16"/>
                <w:szCs w:val="16"/>
                <w:lang w:eastAsia="en-GB"/>
              </w:rPr>
            </w:pPr>
            <w:proofErr w:type="spellStart"/>
            <w:r w:rsidRPr="00EB170D">
              <w:rPr>
                <w:rFonts w:ascii="inherit" w:eastAsia="Times New Roman" w:hAnsi="inherit"/>
                <w:sz w:val="16"/>
                <w:szCs w:val="16"/>
                <w:bdr w:val="none" w:sz="0" w:space="0" w:color="auto" w:frame="1"/>
                <w:lang w:eastAsia="en-GB"/>
              </w:rPr>
              <w:t>EastbourEastbourne</w:t>
            </w:r>
            <w:proofErr w:type="spellEnd"/>
          </w:p>
        </w:tc>
        <w:tc>
          <w:tcPr>
            <w:tcW w:w="2634" w:type="dxa"/>
            <w:tcBorders>
              <w:top w:val="nil"/>
              <w:left w:val="nil"/>
              <w:bottom w:val="nil"/>
              <w:right w:val="nil"/>
            </w:tcBorders>
            <w:tcMar>
              <w:top w:w="45" w:type="dxa"/>
              <w:left w:w="45" w:type="dxa"/>
              <w:bottom w:w="45" w:type="dxa"/>
              <w:right w:w="45" w:type="dxa"/>
            </w:tcMar>
            <w:vAlign w:val="center"/>
          </w:tcPr>
          <w:p w14:paraId="0419695E"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15</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Eastbourne 2-3 times a week or more</w:t>
            </w:r>
          </w:p>
        </w:tc>
        <w:tc>
          <w:tcPr>
            <w:tcW w:w="2326" w:type="dxa"/>
            <w:tcBorders>
              <w:top w:val="nil"/>
              <w:left w:val="nil"/>
              <w:bottom w:val="nil"/>
              <w:right w:val="nil"/>
            </w:tcBorders>
            <w:tcMar>
              <w:top w:w="45" w:type="dxa"/>
              <w:left w:w="45" w:type="dxa"/>
              <w:bottom w:w="45" w:type="dxa"/>
              <w:right w:w="45" w:type="dxa"/>
            </w:tcMar>
            <w:vAlign w:val="center"/>
          </w:tcPr>
          <w:p w14:paraId="5DEBEB40"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39</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Eastbourne About once a week</w:t>
            </w:r>
          </w:p>
        </w:tc>
        <w:tc>
          <w:tcPr>
            <w:tcW w:w="2073" w:type="dxa"/>
            <w:tcBorders>
              <w:top w:val="nil"/>
              <w:left w:val="nil"/>
              <w:bottom w:val="nil"/>
              <w:right w:val="nil"/>
            </w:tcBorders>
            <w:tcMar>
              <w:top w:w="45" w:type="dxa"/>
              <w:left w:w="45" w:type="dxa"/>
              <w:bottom w:w="45" w:type="dxa"/>
              <w:right w:w="45" w:type="dxa"/>
            </w:tcMar>
            <w:vAlign w:val="center"/>
          </w:tcPr>
          <w:p w14:paraId="3EACE79E"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40</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Eastbourne About once a month</w:t>
            </w:r>
          </w:p>
        </w:tc>
        <w:tc>
          <w:tcPr>
            <w:tcW w:w="1294" w:type="dxa"/>
            <w:tcBorders>
              <w:top w:val="nil"/>
              <w:left w:val="nil"/>
              <w:bottom w:val="nil"/>
              <w:right w:val="nil"/>
            </w:tcBorders>
            <w:tcMar>
              <w:top w:w="45" w:type="dxa"/>
              <w:left w:w="45" w:type="dxa"/>
              <w:bottom w:w="45" w:type="dxa"/>
              <w:right w:w="45" w:type="dxa"/>
            </w:tcMar>
            <w:vAlign w:val="center"/>
          </w:tcPr>
          <w:p w14:paraId="0A3E6B6C"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6</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Eastbourne A few times a year or less</w:t>
            </w:r>
          </w:p>
        </w:tc>
      </w:tr>
      <w:tr w:rsidR="00EB170D" w:rsidRPr="00EB170D" w14:paraId="2B3DE769" w14:textId="77777777" w:rsidTr="00EB170D">
        <w:tc>
          <w:tcPr>
            <w:tcW w:w="842" w:type="dxa"/>
            <w:tcBorders>
              <w:top w:val="nil"/>
              <w:left w:val="nil"/>
              <w:bottom w:val="nil"/>
              <w:right w:val="nil"/>
            </w:tcBorders>
            <w:shd w:val="clear" w:color="auto" w:fill="F5F5F5"/>
            <w:tcMar>
              <w:top w:w="45" w:type="dxa"/>
              <w:left w:w="45" w:type="dxa"/>
              <w:bottom w:w="45" w:type="dxa"/>
              <w:right w:w="45" w:type="dxa"/>
            </w:tcMar>
            <w:vAlign w:val="center"/>
          </w:tcPr>
          <w:p w14:paraId="34AEA3B8" w14:textId="77777777" w:rsidR="000F4E89" w:rsidRPr="00EB170D" w:rsidRDefault="000F4E89" w:rsidP="008B7216">
            <w:pPr>
              <w:spacing w:after="0" w:line="240" w:lineRule="auto"/>
              <w:ind w:left="-709"/>
              <w:rPr>
                <w:rFonts w:ascii="inherit" w:eastAsia="Times New Roman" w:hAnsi="inherit"/>
                <w:b/>
                <w:bCs/>
                <w:sz w:val="16"/>
                <w:szCs w:val="16"/>
                <w:lang w:eastAsia="en-GB"/>
              </w:rPr>
            </w:pPr>
            <w:proofErr w:type="spellStart"/>
            <w:r w:rsidRPr="00EB170D">
              <w:rPr>
                <w:rFonts w:ascii="inherit" w:eastAsia="Times New Roman" w:hAnsi="inherit"/>
                <w:sz w:val="16"/>
                <w:szCs w:val="16"/>
                <w:bdr w:val="none" w:sz="0" w:space="0" w:color="auto" w:frame="1"/>
                <w:lang w:eastAsia="en-GB"/>
              </w:rPr>
              <w:t>GatwickLGatwick</w:t>
            </w:r>
            <w:proofErr w:type="spellEnd"/>
          </w:p>
        </w:tc>
        <w:tc>
          <w:tcPr>
            <w:tcW w:w="2634" w:type="dxa"/>
            <w:tcBorders>
              <w:top w:val="nil"/>
              <w:left w:val="nil"/>
              <w:bottom w:val="nil"/>
              <w:right w:val="nil"/>
            </w:tcBorders>
            <w:shd w:val="clear" w:color="auto" w:fill="F5F5F5"/>
            <w:tcMar>
              <w:top w:w="45" w:type="dxa"/>
              <w:left w:w="45" w:type="dxa"/>
              <w:bottom w:w="45" w:type="dxa"/>
              <w:right w:w="45" w:type="dxa"/>
            </w:tcMar>
            <w:vAlign w:val="center"/>
          </w:tcPr>
          <w:p w14:paraId="2ACB9C57"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1</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Gatwick 2-3 times a week or more</w:t>
            </w:r>
          </w:p>
        </w:tc>
        <w:tc>
          <w:tcPr>
            <w:tcW w:w="2326" w:type="dxa"/>
            <w:tcBorders>
              <w:top w:val="nil"/>
              <w:left w:val="nil"/>
              <w:bottom w:val="nil"/>
              <w:right w:val="nil"/>
            </w:tcBorders>
            <w:shd w:val="clear" w:color="auto" w:fill="F5F5F5"/>
            <w:tcMar>
              <w:top w:w="45" w:type="dxa"/>
              <w:left w:w="45" w:type="dxa"/>
              <w:bottom w:w="45" w:type="dxa"/>
              <w:right w:w="45" w:type="dxa"/>
            </w:tcMar>
            <w:vAlign w:val="center"/>
          </w:tcPr>
          <w:p w14:paraId="60398EEB"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2</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Gatwick About once a week</w:t>
            </w:r>
          </w:p>
        </w:tc>
        <w:tc>
          <w:tcPr>
            <w:tcW w:w="2073" w:type="dxa"/>
            <w:tcBorders>
              <w:top w:val="nil"/>
              <w:left w:val="nil"/>
              <w:bottom w:val="nil"/>
              <w:right w:val="nil"/>
            </w:tcBorders>
            <w:shd w:val="clear" w:color="auto" w:fill="F5F5F5"/>
            <w:tcMar>
              <w:top w:w="45" w:type="dxa"/>
              <w:left w:w="45" w:type="dxa"/>
              <w:bottom w:w="45" w:type="dxa"/>
              <w:right w:w="45" w:type="dxa"/>
            </w:tcMar>
            <w:vAlign w:val="center"/>
          </w:tcPr>
          <w:p w14:paraId="1B2CBAFE"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10</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Gatwick About once a month</w:t>
            </w:r>
          </w:p>
        </w:tc>
        <w:tc>
          <w:tcPr>
            <w:tcW w:w="1294" w:type="dxa"/>
            <w:tcBorders>
              <w:top w:val="nil"/>
              <w:left w:val="nil"/>
              <w:bottom w:val="nil"/>
              <w:right w:val="nil"/>
            </w:tcBorders>
            <w:shd w:val="clear" w:color="auto" w:fill="F5F5F5"/>
            <w:tcMar>
              <w:top w:w="45" w:type="dxa"/>
              <w:left w:w="45" w:type="dxa"/>
              <w:bottom w:w="45" w:type="dxa"/>
              <w:right w:w="45" w:type="dxa"/>
            </w:tcMar>
            <w:vAlign w:val="center"/>
          </w:tcPr>
          <w:p w14:paraId="1E0E7226"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87</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Gatwick A few times a year or less</w:t>
            </w:r>
          </w:p>
        </w:tc>
      </w:tr>
      <w:tr w:rsidR="00EB170D" w:rsidRPr="00EB170D" w14:paraId="1D02662B" w14:textId="77777777" w:rsidTr="00EB170D">
        <w:tc>
          <w:tcPr>
            <w:tcW w:w="842" w:type="dxa"/>
            <w:tcBorders>
              <w:top w:val="nil"/>
              <w:left w:val="nil"/>
              <w:bottom w:val="nil"/>
              <w:right w:val="nil"/>
            </w:tcBorders>
            <w:tcMar>
              <w:top w:w="45" w:type="dxa"/>
              <w:left w:w="45" w:type="dxa"/>
              <w:bottom w:w="45" w:type="dxa"/>
              <w:right w:w="45" w:type="dxa"/>
            </w:tcMar>
            <w:vAlign w:val="center"/>
          </w:tcPr>
          <w:p w14:paraId="00E36530" w14:textId="77777777" w:rsidR="000F4E89" w:rsidRPr="00EB170D" w:rsidRDefault="000F4E89" w:rsidP="008B7216">
            <w:pPr>
              <w:spacing w:after="0" w:line="240" w:lineRule="auto"/>
              <w:ind w:left="-709"/>
              <w:rPr>
                <w:rFonts w:ascii="inherit" w:eastAsia="Times New Roman" w:hAnsi="inherit"/>
                <w:b/>
                <w:bCs/>
                <w:sz w:val="16"/>
                <w:szCs w:val="16"/>
                <w:lang w:eastAsia="en-GB"/>
              </w:rPr>
            </w:pPr>
            <w:proofErr w:type="spellStart"/>
            <w:r w:rsidRPr="00EB170D">
              <w:rPr>
                <w:rFonts w:ascii="inherit" w:eastAsia="Times New Roman" w:hAnsi="inherit"/>
                <w:sz w:val="16"/>
                <w:szCs w:val="16"/>
                <w:bdr w:val="none" w:sz="0" w:space="0" w:color="auto" w:frame="1"/>
                <w:lang w:eastAsia="en-GB"/>
              </w:rPr>
              <w:t>LondonLLLondon</w:t>
            </w:r>
            <w:proofErr w:type="spellEnd"/>
          </w:p>
        </w:tc>
        <w:tc>
          <w:tcPr>
            <w:tcW w:w="2634" w:type="dxa"/>
            <w:tcBorders>
              <w:top w:val="nil"/>
              <w:left w:val="nil"/>
              <w:bottom w:val="nil"/>
              <w:right w:val="nil"/>
            </w:tcBorders>
            <w:tcMar>
              <w:top w:w="45" w:type="dxa"/>
              <w:left w:w="45" w:type="dxa"/>
              <w:bottom w:w="45" w:type="dxa"/>
              <w:right w:w="45" w:type="dxa"/>
            </w:tcMar>
            <w:vAlign w:val="center"/>
          </w:tcPr>
          <w:p w14:paraId="2EADA533"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7</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London 2-3 times a week or more</w:t>
            </w:r>
          </w:p>
        </w:tc>
        <w:tc>
          <w:tcPr>
            <w:tcW w:w="2326" w:type="dxa"/>
            <w:tcBorders>
              <w:top w:val="nil"/>
              <w:left w:val="nil"/>
              <w:bottom w:val="nil"/>
              <w:right w:val="nil"/>
            </w:tcBorders>
            <w:tcMar>
              <w:top w:w="45" w:type="dxa"/>
              <w:left w:w="45" w:type="dxa"/>
              <w:bottom w:w="45" w:type="dxa"/>
              <w:right w:w="45" w:type="dxa"/>
            </w:tcMar>
            <w:vAlign w:val="center"/>
          </w:tcPr>
          <w:p w14:paraId="56A7694C"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4</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London About once a week</w:t>
            </w:r>
          </w:p>
        </w:tc>
        <w:tc>
          <w:tcPr>
            <w:tcW w:w="2073" w:type="dxa"/>
            <w:tcBorders>
              <w:top w:val="nil"/>
              <w:left w:val="nil"/>
              <w:bottom w:val="nil"/>
              <w:right w:val="nil"/>
            </w:tcBorders>
            <w:tcMar>
              <w:top w:w="45" w:type="dxa"/>
              <w:left w:w="45" w:type="dxa"/>
              <w:bottom w:w="45" w:type="dxa"/>
              <w:right w:w="45" w:type="dxa"/>
            </w:tcMar>
            <w:vAlign w:val="center"/>
          </w:tcPr>
          <w:p w14:paraId="6F7F70CB"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35</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London About once a month</w:t>
            </w:r>
          </w:p>
        </w:tc>
        <w:tc>
          <w:tcPr>
            <w:tcW w:w="1294" w:type="dxa"/>
            <w:tcBorders>
              <w:top w:val="nil"/>
              <w:left w:val="nil"/>
              <w:bottom w:val="nil"/>
              <w:right w:val="nil"/>
            </w:tcBorders>
            <w:tcMar>
              <w:top w:w="45" w:type="dxa"/>
              <w:left w:w="45" w:type="dxa"/>
              <w:bottom w:w="45" w:type="dxa"/>
              <w:right w:w="45" w:type="dxa"/>
            </w:tcMar>
            <w:vAlign w:val="center"/>
          </w:tcPr>
          <w:p w14:paraId="07171EB9" w14:textId="77777777" w:rsidR="000F4E89" w:rsidRPr="00EB170D" w:rsidRDefault="000F4E89" w:rsidP="008B7216">
            <w:pPr>
              <w:spacing w:after="0" w:line="240" w:lineRule="auto"/>
              <w:rPr>
                <w:rFonts w:ascii="inherit" w:eastAsia="Times New Roman" w:hAnsi="inherit"/>
                <w:sz w:val="16"/>
                <w:szCs w:val="16"/>
                <w:lang w:eastAsia="en-GB"/>
              </w:rPr>
            </w:pPr>
            <w:r w:rsidRPr="00EB170D">
              <w:rPr>
                <w:rFonts w:ascii="inherit" w:eastAsia="Times New Roman" w:hAnsi="inherit"/>
                <w:color w:val="FF0000"/>
                <w:sz w:val="16"/>
                <w:szCs w:val="16"/>
                <w:lang w:eastAsia="en-GB"/>
              </w:rPr>
              <w:t>54</w:t>
            </w:r>
            <w:r w:rsidRPr="00EB170D">
              <w:rPr>
                <w:rFonts w:ascii="inherit" w:eastAsia="Times New Roman" w:hAnsi="inherit"/>
                <w:sz w:val="16"/>
                <w:szCs w:val="16"/>
                <w:lang w:eastAsia="en-GB"/>
              </w:rPr>
              <w:t xml:space="preserve"> </w:t>
            </w:r>
            <w:r w:rsidRPr="00EB170D">
              <w:rPr>
                <w:rFonts w:ascii="inherit" w:eastAsia="Times New Roman" w:hAnsi="inherit"/>
                <w:sz w:val="16"/>
                <w:szCs w:val="16"/>
                <w:bdr w:val="none" w:sz="0" w:space="0" w:color="auto" w:frame="1"/>
                <w:lang w:eastAsia="en-GB"/>
              </w:rPr>
              <w:t>London A few times a year or less</w:t>
            </w:r>
          </w:p>
        </w:tc>
      </w:tr>
    </w:tbl>
    <w:p w14:paraId="001633A0" w14:textId="77777777" w:rsidR="000F4E89" w:rsidRPr="00BA3A12" w:rsidRDefault="000F4E89" w:rsidP="000F4E89">
      <w:pPr>
        <w:shd w:val="clear" w:color="auto" w:fill="FFFFFF"/>
        <w:spacing w:line="240" w:lineRule="auto"/>
        <w:rPr>
          <w:rFonts w:ascii="inherit" w:eastAsia="Times New Roman" w:hAnsi="inherit"/>
          <w:color w:val="4A4A4A"/>
          <w:sz w:val="16"/>
          <w:szCs w:val="16"/>
          <w:lang w:eastAsia="en-GB"/>
        </w:rPr>
      </w:pPr>
      <w:r w:rsidRPr="00BA3A12">
        <w:rPr>
          <w:rFonts w:ascii="inherit" w:eastAsia="Times New Roman" w:hAnsi="inherit"/>
          <w:color w:val="4A4A4A"/>
          <w:sz w:val="16"/>
          <w:szCs w:val="16"/>
          <w:lang w:eastAsia="en-GB"/>
        </w:rPr>
        <w:t>Any other destinations you travel to once a month or more?</w:t>
      </w:r>
      <w:r>
        <w:rPr>
          <w:rFonts w:ascii="inherit" w:eastAsia="Times New Roman" w:hAnsi="inherit"/>
          <w:color w:val="4A4A4A"/>
          <w:sz w:val="16"/>
          <w:szCs w:val="16"/>
          <w:lang w:eastAsia="en-GB"/>
        </w:rPr>
        <w:t xml:space="preserve"> Lists available.</w:t>
      </w:r>
    </w:p>
    <w:p w14:paraId="6EC736D9"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A4A4A"/>
          <w:sz w:val="20"/>
          <w:szCs w:val="20"/>
          <w:lang w:eastAsia="en-GB"/>
        </w:rPr>
      </w:pPr>
    </w:p>
    <w:p w14:paraId="6B9005BD" w14:textId="77777777" w:rsidR="000F4E89" w:rsidRPr="001E0303" w:rsidRDefault="000F4E89" w:rsidP="001E0303">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13. If you have children how do they travel to school/ college?</w:t>
      </w:r>
      <w:r>
        <w:rPr>
          <w:rFonts w:ascii="Century Gothic" w:eastAsia="Times New Roman" w:hAnsi="Century Gothic"/>
          <w:color w:val="4DB2EC"/>
          <w:sz w:val="20"/>
          <w:szCs w:val="20"/>
          <w:bdr w:val="none" w:sz="0" w:space="0" w:color="auto" w:frame="1"/>
          <w:lang w:eastAsia="en-GB"/>
        </w:rPr>
        <w:br/>
        <w:t xml:space="preserve">% </w:t>
      </w:r>
      <w:r w:rsidRPr="00EB170D">
        <w:rPr>
          <w:rFonts w:ascii="Century Gothic" w:eastAsia="Times New Roman" w:hAnsi="Century Gothic"/>
          <w:b/>
          <w:i/>
          <w:color w:val="FF0000"/>
          <w:sz w:val="20"/>
          <w:szCs w:val="20"/>
          <w:bdr w:val="none" w:sz="0" w:space="0" w:color="auto" w:frame="1"/>
          <w:lang w:eastAsia="en-GB"/>
        </w:rPr>
        <w:t>from electronic survey only: 92 respondents</w:t>
      </w:r>
      <w:r>
        <w:rPr>
          <w:rFonts w:ascii="Century Gothic" w:eastAsia="Times New Roman" w:hAnsi="Century Gothic"/>
          <w:color w:val="4DB2EC"/>
          <w:sz w:val="20"/>
          <w:szCs w:val="20"/>
          <w:bdr w:val="none" w:sz="0" w:space="0" w:color="auto" w:frame="1"/>
          <w:lang w:eastAsia="en-GB"/>
        </w:rPr>
        <w:br/>
      </w:r>
      <w:proofErr w:type="gramStart"/>
      <w:r w:rsidRPr="00BB2409">
        <w:rPr>
          <w:rFonts w:ascii="Century Gothic" w:eastAsia="Times New Roman" w:hAnsi="Century Gothic"/>
          <w:noProof/>
          <w:color w:val="FF0000"/>
          <w:sz w:val="20"/>
          <w:szCs w:val="20"/>
          <w:lang w:val="en-US"/>
        </w:rPr>
        <w:t xml:space="preserve">80  </w:t>
      </w:r>
      <w:r w:rsidRPr="00EB170D">
        <w:rPr>
          <w:rFonts w:ascii="Century Gothic" w:eastAsia="Times New Roman" w:hAnsi="Century Gothic"/>
          <w:sz w:val="20"/>
          <w:szCs w:val="20"/>
          <w:bdr w:val="none" w:sz="0" w:space="0" w:color="auto" w:frame="1"/>
          <w:lang w:eastAsia="en-GB"/>
        </w:rPr>
        <w:t>Don't</w:t>
      </w:r>
      <w:proofErr w:type="gramEnd"/>
      <w:r w:rsidRPr="00EB170D">
        <w:rPr>
          <w:rFonts w:ascii="Century Gothic" w:eastAsia="Times New Roman" w:hAnsi="Century Gothic"/>
          <w:sz w:val="20"/>
          <w:szCs w:val="20"/>
          <w:bdr w:val="none" w:sz="0" w:space="0" w:color="auto" w:frame="1"/>
          <w:lang w:eastAsia="en-GB"/>
        </w:rPr>
        <w:t xml:space="preserve"> have children of school/ college age</w:t>
      </w:r>
    </w:p>
    <w:p w14:paraId="0F39024C"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10  </w:t>
      </w:r>
      <w:r w:rsidRPr="00EB170D">
        <w:rPr>
          <w:rFonts w:ascii="Century Gothic" w:eastAsia="Times New Roman" w:hAnsi="Century Gothic"/>
          <w:sz w:val="20"/>
          <w:szCs w:val="20"/>
          <w:bdr w:val="none" w:sz="0" w:space="0" w:color="auto" w:frame="1"/>
          <w:lang w:eastAsia="en-GB"/>
        </w:rPr>
        <w:t>Walk</w:t>
      </w:r>
      <w:proofErr w:type="gramEnd"/>
    </w:p>
    <w:p w14:paraId="1919E0F9"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3  </w:t>
      </w:r>
      <w:r w:rsidRPr="00EB170D">
        <w:rPr>
          <w:rFonts w:ascii="Century Gothic" w:eastAsia="Times New Roman" w:hAnsi="Century Gothic"/>
          <w:sz w:val="20"/>
          <w:szCs w:val="20"/>
          <w:bdr w:val="none" w:sz="0" w:space="0" w:color="auto" w:frame="1"/>
          <w:lang w:eastAsia="en-GB"/>
        </w:rPr>
        <w:t>Cycle</w:t>
      </w:r>
      <w:proofErr w:type="gramEnd"/>
    </w:p>
    <w:p w14:paraId="10D86F40"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4  </w:t>
      </w:r>
      <w:r w:rsidRPr="00EB170D">
        <w:rPr>
          <w:rFonts w:ascii="Century Gothic" w:eastAsia="Times New Roman" w:hAnsi="Century Gothic"/>
          <w:sz w:val="20"/>
          <w:szCs w:val="20"/>
          <w:bdr w:val="none" w:sz="0" w:space="0" w:color="auto" w:frame="1"/>
          <w:lang w:eastAsia="en-GB"/>
        </w:rPr>
        <w:t>Bus</w:t>
      </w:r>
      <w:proofErr w:type="gramEnd"/>
    </w:p>
    <w:p w14:paraId="5A30A5F7"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4  </w:t>
      </w:r>
      <w:r w:rsidRPr="00EB170D">
        <w:rPr>
          <w:rFonts w:ascii="Century Gothic" w:eastAsia="Times New Roman" w:hAnsi="Century Gothic"/>
          <w:sz w:val="20"/>
          <w:szCs w:val="20"/>
          <w:bdr w:val="none" w:sz="0" w:space="0" w:color="auto" w:frame="1"/>
          <w:lang w:eastAsia="en-GB"/>
        </w:rPr>
        <w:t>Train</w:t>
      </w:r>
      <w:proofErr w:type="gramEnd"/>
    </w:p>
    <w:p w14:paraId="175BEC05"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7  </w:t>
      </w:r>
      <w:r w:rsidRPr="00EB170D">
        <w:rPr>
          <w:rFonts w:ascii="Century Gothic" w:eastAsia="Times New Roman" w:hAnsi="Century Gothic"/>
          <w:sz w:val="20"/>
          <w:szCs w:val="20"/>
          <w:bdr w:val="none" w:sz="0" w:space="0" w:color="auto" w:frame="1"/>
          <w:lang w:eastAsia="en-GB"/>
        </w:rPr>
        <w:t>Car</w:t>
      </w:r>
      <w:proofErr w:type="gramEnd"/>
    </w:p>
    <w:p w14:paraId="3C7A35E3"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1  </w:t>
      </w:r>
      <w:r w:rsidRPr="00EB170D">
        <w:rPr>
          <w:rFonts w:ascii="Century Gothic" w:eastAsia="Times New Roman" w:hAnsi="Century Gothic"/>
          <w:sz w:val="20"/>
          <w:szCs w:val="20"/>
          <w:bdr w:val="none" w:sz="0" w:space="0" w:color="auto" w:frame="1"/>
          <w:lang w:eastAsia="en-GB"/>
        </w:rPr>
        <w:t>Taxi</w:t>
      </w:r>
      <w:proofErr w:type="gramEnd"/>
    </w:p>
    <w:p w14:paraId="3772168A" w14:textId="77777777" w:rsidR="000F4E89" w:rsidRPr="00BB2409" w:rsidRDefault="000F4E89" w:rsidP="000F4E89">
      <w:pPr>
        <w:shd w:val="clear" w:color="auto" w:fill="FFFFFF"/>
        <w:spacing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r w:rsidR="00EB170D">
        <w:rPr>
          <w:rFonts w:ascii="Century Gothic" w:eastAsia="Times New Roman" w:hAnsi="Century Gothic"/>
          <w:noProof/>
          <w:color w:val="FF0000"/>
          <w:sz w:val="20"/>
          <w:szCs w:val="20"/>
          <w:lang w:val="en-US"/>
        </w:rPr>
        <w:t xml:space="preserve"> </w:t>
      </w:r>
      <w:proofErr w:type="gramStart"/>
      <w:r w:rsidRPr="00EB170D">
        <w:rPr>
          <w:rFonts w:ascii="Century Gothic" w:eastAsia="Times New Roman" w:hAnsi="Century Gothic"/>
          <w:noProof/>
          <w:color w:val="FF0000"/>
          <w:sz w:val="20"/>
          <w:szCs w:val="20"/>
          <w:lang w:val="en-US"/>
        </w:rPr>
        <w:t>5</w:t>
      </w:r>
      <w:r w:rsidRPr="00BB2409">
        <w:rPr>
          <w:rFonts w:ascii="Century Gothic" w:eastAsia="Times New Roman" w:hAnsi="Century Gothic"/>
          <w:noProof/>
          <w:color w:val="FF0000"/>
          <w:sz w:val="20"/>
          <w:szCs w:val="20"/>
          <w:lang w:val="en-US"/>
        </w:rPr>
        <w:t xml:space="preserve">  </w:t>
      </w:r>
      <w:r w:rsidRPr="00EB170D">
        <w:rPr>
          <w:rFonts w:ascii="Century Gothic" w:eastAsia="Times New Roman" w:hAnsi="Century Gothic"/>
          <w:sz w:val="20"/>
          <w:szCs w:val="20"/>
          <w:bdr w:val="none" w:sz="0" w:space="0" w:color="auto" w:frame="1"/>
          <w:lang w:eastAsia="en-GB"/>
        </w:rPr>
        <w:t>Other</w:t>
      </w:r>
      <w:proofErr w:type="gramEnd"/>
      <w:r w:rsidRPr="00EB170D">
        <w:rPr>
          <w:rFonts w:ascii="Century Gothic" w:eastAsia="Times New Roman" w:hAnsi="Century Gothic"/>
          <w:sz w:val="20"/>
          <w:szCs w:val="20"/>
          <w:bdr w:val="none" w:sz="0" w:space="0" w:color="auto" w:frame="1"/>
          <w:lang w:eastAsia="en-GB"/>
        </w:rPr>
        <w:t xml:space="preserve"> (please specify) </w:t>
      </w:r>
      <w:r w:rsidRPr="00CB74F2">
        <w:rPr>
          <w:rFonts w:ascii="Century Gothic" w:eastAsia="Times New Roman" w:hAnsi="Century Gothic"/>
          <w:color w:val="FF0000"/>
          <w:sz w:val="20"/>
          <w:szCs w:val="20"/>
          <w:bdr w:val="none" w:sz="0" w:space="0" w:color="auto" w:frame="1"/>
          <w:lang w:eastAsia="en-GB"/>
        </w:rPr>
        <w:t>Free text answers available</w:t>
      </w:r>
    </w:p>
    <w:p w14:paraId="2ED77424" w14:textId="77777777" w:rsidR="00CE5F3D"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 xml:space="preserve">14. Are reliable rail services from Seaford and </w:t>
      </w:r>
      <w:proofErr w:type="spellStart"/>
      <w:r w:rsidRPr="008E7C0F">
        <w:rPr>
          <w:rFonts w:ascii="Century Gothic" w:eastAsia="Times New Roman" w:hAnsi="Century Gothic"/>
          <w:color w:val="4DB2EC"/>
          <w:sz w:val="20"/>
          <w:szCs w:val="20"/>
          <w:bdr w:val="none" w:sz="0" w:space="0" w:color="auto" w:frame="1"/>
          <w:lang w:eastAsia="en-GB"/>
        </w:rPr>
        <w:t>Bishopstone</w:t>
      </w:r>
      <w:proofErr w:type="spellEnd"/>
      <w:r w:rsidRPr="008E7C0F">
        <w:rPr>
          <w:rFonts w:ascii="Century Gothic" w:eastAsia="Times New Roman" w:hAnsi="Century Gothic"/>
          <w:color w:val="4DB2EC"/>
          <w:sz w:val="20"/>
          <w:szCs w:val="20"/>
          <w:bdr w:val="none" w:sz="0" w:space="0" w:color="auto" w:frame="1"/>
          <w:lang w:eastAsia="en-GB"/>
        </w:rPr>
        <w:t xml:space="preserve"> vital to the life of the town?</w:t>
      </w:r>
    </w:p>
    <w:p w14:paraId="1A8F51E9" w14:textId="77777777" w:rsidR="000F4E89" w:rsidRPr="00BB2409" w:rsidRDefault="00CE5F3D" w:rsidP="000F4E89">
      <w:pPr>
        <w:shd w:val="clear" w:color="auto" w:fill="FFFFFF"/>
        <w:spacing w:after="0" w:line="240" w:lineRule="auto"/>
        <w:outlineLvl w:val="3"/>
        <w:rPr>
          <w:rFonts w:ascii="Century Gothic" w:eastAsia="Times New Roman" w:hAnsi="Century Gothic"/>
          <w:color w:val="FF0000"/>
          <w:sz w:val="20"/>
          <w:szCs w:val="20"/>
          <w:lang w:eastAsia="en-GB"/>
        </w:rPr>
      </w:pPr>
      <w:r>
        <w:rPr>
          <w:rFonts w:ascii="Century Gothic" w:eastAsia="Times New Roman" w:hAnsi="Century Gothic"/>
          <w:color w:val="4DB2EC"/>
          <w:sz w:val="20"/>
          <w:szCs w:val="20"/>
          <w:bdr w:val="none" w:sz="0" w:space="0" w:color="auto" w:frame="1"/>
          <w:lang w:eastAsia="en-GB"/>
        </w:rPr>
        <w:lastRenderedPageBreak/>
        <w:t>%</w:t>
      </w:r>
      <w:r w:rsidR="000F4E89" w:rsidRPr="008E7C0F">
        <w:rPr>
          <w:rFonts w:ascii="Century Gothic" w:eastAsia="Times New Roman" w:hAnsi="Century Gothic"/>
          <w:color w:val="4DB2EC"/>
          <w:sz w:val="20"/>
          <w:szCs w:val="20"/>
          <w:bdr w:val="none" w:sz="0" w:space="0" w:color="auto" w:frame="1"/>
          <w:lang w:eastAsia="en-GB"/>
        </w:rPr>
        <w:br/>
      </w:r>
      <w:proofErr w:type="gramStart"/>
      <w:r w:rsidR="000F4E89" w:rsidRPr="00BB2409">
        <w:rPr>
          <w:rFonts w:ascii="Century Gothic" w:eastAsia="Times New Roman" w:hAnsi="Century Gothic"/>
          <w:noProof/>
          <w:color w:val="FF0000"/>
          <w:sz w:val="20"/>
          <w:szCs w:val="20"/>
          <w:lang w:val="en-US"/>
        </w:rPr>
        <w:t xml:space="preserve">98  </w:t>
      </w:r>
      <w:r w:rsidR="000F4E89" w:rsidRPr="00EB170D">
        <w:rPr>
          <w:rFonts w:ascii="Century Gothic" w:eastAsia="Times New Roman" w:hAnsi="Century Gothic"/>
          <w:sz w:val="20"/>
          <w:szCs w:val="20"/>
          <w:bdr w:val="none" w:sz="0" w:space="0" w:color="auto" w:frame="1"/>
          <w:lang w:eastAsia="en-GB"/>
        </w:rPr>
        <w:t>Yes</w:t>
      </w:r>
      <w:proofErr w:type="gramEnd"/>
    </w:p>
    <w:p w14:paraId="07462067"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1  </w:t>
      </w:r>
      <w:r w:rsidRPr="00EB170D">
        <w:rPr>
          <w:rFonts w:ascii="Century Gothic" w:eastAsia="Times New Roman" w:hAnsi="Century Gothic"/>
          <w:sz w:val="20"/>
          <w:szCs w:val="20"/>
          <w:bdr w:val="none" w:sz="0" w:space="0" w:color="auto" w:frame="1"/>
          <w:lang w:eastAsia="en-GB"/>
        </w:rPr>
        <w:t>No</w:t>
      </w:r>
      <w:proofErr w:type="gramEnd"/>
    </w:p>
    <w:p w14:paraId="2855D135" w14:textId="77777777" w:rsidR="000F4E89" w:rsidRPr="00BB2409" w:rsidRDefault="000F4E89" w:rsidP="000F4E89">
      <w:pPr>
        <w:shd w:val="clear" w:color="auto" w:fill="FFFFFF"/>
        <w:spacing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1  </w:t>
      </w:r>
      <w:r w:rsidRPr="00EB170D">
        <w:rPr>
          <w:rFonts w:ascii="Century Gothic" w:eastAsia="Times New Roman" w:hAnsi="Century Gothic"/>
          <w:sz w:val="20"/>
          <w:szCs w:val="20"/>
          <w:bdr w:val="none" w:sz="0" w:space="0" w:color="auto" w:frame="1"/>
          <w:lang w:eastAsia="en-GB"/>
        </w:rPr>
        <w:t>Not</w:t>
      </w:r>
      <w:proofErr w:type="gramEnd"/>
      <w:r w:rsidRPr="00EB170D">
        <w:rPr>
          <w:rFonts w:ascii="Century Gothic" w:eastAsia="Times New Roman" w:hAnsi="Century Gothic"/>
          <w:sz w:val="20"/>
          <w:szCs w:val="20"/>
          <w:bdr w:val="none" w:sz="0" w:space="0" w:color="auto" w:frame="1"/>
          <w:lang w:eastAsia="en-GB"/>
        </w:rPr>
        <w:t xml:space="preserve"> sure</w:t>
      </w:r>
    </w:p>
    <w:p w14:paraId="7F47A429"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15. If the following bus/mini-bus/coach routes were introduced, would you use them? Tick any you would use.</w:t>
      </w:r>
    </w:p>
    <w:p w14:paraId="7A71A4CA" w14:textId="77777777" w:rsidR="000F4E89" w:rsidRDefault="000F4E89" w:rsidP="000F4E89">
      <w:pPr>
        <w:shd w:val="clear" w:color="auto" w:fill="FFFFFF"/>
        <w:spacing w:after="0" w:line="240" w:lineRule="auto"/>
        <w:outlineLvl w:val="0"/>
        <w:rPr>
          <w:rFonts w:ascii="Century Gothic" w:eastAsia="Times New Roman" w:hAnsi="Century Gothic"/>
          <w:b/>
          <w:i/>
          <w:color w:val="FF0000"/>
          <w:sz w:val="20"/>
          <w:szCs w:val="20"/>
          <w:bdr w:val="none" w:sz="0" w:space="0" w:color="auto" w:frame="1"/>
          <w:lang w:eastAsia="en-GB"/>
        </w:rPr>
      </w:pPr>
      <w:r>
        <w:rPr>
          <w:rFonts w:ascii="Century Gothic" w:eastAsia="Times New Roman" w:hAnsi="Century Gothic"/>
          <w:color w:val="4DB2EC"/>
          <w:sz w:val="20"/>
          <w:szCs w:val="20"/>
          <w:bdr w:val="none" w:sz="0" w:space="0" w:color="auto" w:frame="1"/>
          <w:lang w:eastAsia="en-GB"/>
        </w:rPr>
        <w:t xml:space="preserve">% </w:t>
      </w:r>
      <w:r w:rsidRPr="00EB170D">
        <w:rPr>
          <w:rFonts w:ascii="Century Gothic" w:eastAsia="Times New Roman" w:hAnsi="Century Gothic"/>
          <w:b/>
          <w:i/>
          <w:color w:val="FF0000"/>
          <w:sz w:val="20"/>
          <w:szCs w:val="20"/>
          <w:bdr w:val="none" w:sz="0" w:space="0" w:color="auto" w:frame="1"/>
          <w:lang w:eastAsia="en-GB"/>
        </w:rPr>
        <w:t>from electronic survey only. 101 respondents</w:t>
      </w:r>
    </w:p>
    <w:p w14:paraId="74CBC8CC" w14:textId="77777777" w:rsidR="000F4E89" w:rsidRPr="008E7C0F" w:rsidRDefault="000F4E89" w:rsidP="000F4E89">
      <w:pPr>
        <w:shd w:val="clear" w:color="auto" w:fill="FFFFFF"/>
        <w:spacing w:after="0" w:line="240" w:lineRule="auto"/>
        <w:rPr>
          <w:rFonts w:ascii="Century Gothic" w:eastAsia="Times New Roman" w:hAnsi="Century Gothic"/>
          <w:color w:val="4A4A4A"/>
          <w:sz w:val="20"/>
          <w:szCs w:val="20"/>
          <w:lang w:eastAsia="en-GB"/>
        </w:rPr>
      </w:pPr>
      <w:proofErr w:type="gramStart"/>
      <w:r w:rsidRPr="00EB170D">
        <w:rPr>
          <w:rFonts w:ascii="Century Gothic" w:eastAsia="Times New Roman" w:hAnsi="Century Gothic"/>
          <w:noProof/>
          <w:color w:val="FF0000"/>
          <w:sz w:val="20"/>
          <w:szCs w:val="20"/>
          <w:lang w:val="en-US"/>
        </w:rPr>
        <w:t>73</w:t>
      </w:r>
      <w:r>
        <w:rPr>
          <w:rFonts w:ascii="Century Gothic" w:eastAsia="Times New Roman" w:hAnsi="Century Gothic"/>
          <w:noProof/>
          <w:color w:val="4A4A4A"/>
          <w:sz w:val="20"/>
          <w:szCs w:val="20"/>
          <w:lang w:val="en-US"/>
        </w:rPr>
        <w:t xml:space="preserve">  </w:t>
      </w:r>
      <w:r w:rsidRPr="008E7C0F">
        <w:rPr>
          <w:rFonts w:ascii="Century Gothic" w:eastAsia="Times New Roman" w:hAnsi="Century Gothic"/>
          <w:color w:val="4A4A4A"/>
          <w:sz w:val="20"/>
          <w:szCs w:val="20"/>
          <w:bdr w:val="none" w:sz="0" w:space="0" w:color="auto" w:frame="1"/>
          <w:lang w:eastAsia="en-GB"/>
        </w:rPr>
        <w:t>Seaford</w:t>
      </w:r>
      <w:proofErr w:type="gramEnd"/>
      <w:r w:rsidRPr="008E7C0F">
        <w:rPr>
          <w:rFonts w:ascii="Century Gothic" w:eastAsia="Times New Roman" w:hAnsi="Century Gothic"/>
          <w:color w:val="4A4A4A"/>
          <w:sz w:val="20"/>
          <w:szCs w:val="20"/>
          <w:bdr w:val="none" w:sz="0" w:space="0" w:color="auto" w:frame="1"/>
          <w:lang w:eastAsia="en-GB"/>
        </w:rPr>
        <w:t xml:space="preserve"> town centre to Eastbourne and Hastings hospitals</w:t>
      </w:r>
    </w:p>
    <w:p w14:paraId="48E33E35" w14:textId="77777777" w:rsidR="000F4E89" w:rsidRPr="00EB170D" w:rsidRDefault="000F4E89" w:rsidP="000F4E89">
      <w:pPr>
        <w:shd w:val="clear" w:color="auto" w:fill="FFFFFF"/>
        <w:spacing w:after="0" w:line="240" w:lineRule="auto"/>
        <w:rPr>
          <w:rFonts w:ascii="Century Gothic" w:eastAsia="Times New Roman" w:hAnsi="Century Gothic"/>
          <w:sz w:val="20"/>
          <w:szCs w:val="20"/>
          <w:lang w:eastAsia="en-GB"/>
        </w:rPr>
      </w:pPr>
      <w:proofErr w:type="gramStart"/>
      <w:r w:rsidRPr="00BB2409">
        <w:rPr>
          <w:rFonts w:ascii="Century Gothic" w:eastAsia="Times New Roman" w:hAnsi="Century Gothic"/>
          <w:noProof/>
          <w:color w:val="FF0000"/>
          <w:sz w:val="20"/>
          <w:szCs w:val="20"/>
          <w:lang w:val="en-US"/>
        </w:rPr>
        <w:t xml:space="preserve">71  </w:t>
      </w:r>
      <w:r w:rsidRPr="00EB170D">
        <w:rPr>
          <w:rFonts w:ascii="Century Gothic" w:eastAsia="Times New Roman" w:hAnsi="Century Gothic"/>
          <w:sz w:val="20"/>
          <w:szCs w:val="20"/>
          <w:bdr w:val="none" w:sz="0" w:space="0" w:color="auto" w:frame="1"/>
          <w:lang w:eastAsia="en-GB"/>
        </w:rPr>
        <w:t>Seaford</w:t>
      </w:r>
      <w:proofErr w:type="gramEnd"/>
      <w:r w:rsidRPr="00EB170D">
        <w:rPr>
          <w:rFonts w:ascii="Century Gothic" w:eastAsia="Times New Roman" w:hAnsi="Century Gothic"/>
          <w:sz w:val="20"/>
          <w:szCs w:val="20"/>
          <w:bdr w:val="none" w:sz="0" w:space="0" w:color="auto" w:frame="1"/>
          <w:lang w:eastAsia="en-GB"/>
        </w:rPr>
        <w:t xml:space="preserve"> town centre to Lewes</w:t>
      </w:r>
    </w:p>
    <w:p w14:paraId="50D65A15"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44  </w:t>
      </w:r>
      <w:r w:rsidRPr="00EB170D">
        <w:rPr>
          <w:rFonts w:ascii="Century Gothic" w:eastAsia="Times New Roman" w:hAnsi="Century Gothic"/>
          <w:sz w:val="20"/>
          <w:szCs w:val="20"/>
          <w:bdr w:val="none" w:sz="0" w:space="0" w:color="auto" w:frame="1"/>
          <w:lang w:eastAsia="en-GB"/>
        </w:rPr>
        <w:t>Seaford</w:t>
      </w:r>
      <w:proofErr w:type="gramEnd"/>
      <w:r w:rsidRPr="00EB170D">
        <w:rPr>
          <w:rFonts w:ascii="Century Gothic" w:eastAsia="Times New Roman" w:hAnsi="Century Gothic"/>
          <w:sz w:val="20"/>
          <w:szCs w:val="20"/>
          <w:bdr w:val="none" w:sz="0" w:space="0" w:color="auto" w:frame="1"/>
          <w:lang w:eastAsia="en-GB"/>
        </w:rPr>
        <w:t xml:space="preserve"> town centre to Gatwick</w:t>
      </w:r>
    </w:p>
    <w:p w14:paraId="4A4AC7DF"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36  </w:t>
      </w:r>
      <w:r w:rsidRPr="00EB170D">
        <w:rPr>
          <w:rFonts w:ascii="Century Gothic" w:eastAsia="Times New Roman" w:hAnsi="Century Gothic"/>
          <w:sz w:val="20"/>
          <w:szCs w:val="20"/>
          <w:bdr w:val="none" w:sz="0" w:space="0" w:color="auto" w:frame="1"/>
          <w:lang w:eastAsia="en-GB"/>
        </w:rPr>
        <w:t>Seaford</w:t>
      </w:r>
      <w:proofErr w:type="gramEnd"/>
      <w:r w:rsidRPr="00EB170D">
        <w:rPr>
          <w:rFonts w:ascii="Century Gothic" w:eastAsia="Times New Roman" w:hAnsi="Century Gothic"/>
          <w:sz w:val="20"/>
          <w:szCs w:val="20"/>
          <w:bdr w:val="none" w:sz="0" w:space="0" w:color="auto" w:frame="1"/>
          <w:lang w:eastAsia="en-GB"/>
        </w:rPr>
        <w:t xml:space="preserve"> town centre to London</w:t>
      </w:r>
    </w:p>
    <w:p w14:paraId="31E29399"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22  </w:t>
      </w:r>
      <w:r w:rsidRPr="00EB170D">
        <w:rPr>
          <w:rFonts w:ascii="Century Gothic" w:eastAsia="Times New Roman" w:hAnsi="Century Gothic"/>
          <w:sz w:val="20"/>
          <w:szCs w:val="20"/>
          <w:bdr w:val="none" w:sz="0" w:space="0" w:color="auto" w:frame="1"/>
          <w:lang w:eastAsia="en-GB"/>
        </w:rPr>
        <w:t>In</w:t>
      </w:r>
      <w:proofErr w:type="gramEnd"/>
      <w:r w:rsidRPr="00EB170D">
        <w:rPr>
          <w:rFonts w:ascii="Century Gothic" w:eastAsia="Times New Roman" w:hAnsi="Century Gothic"/>
          <w:sz w:val="20"/>
          <w:szCs w:val="20"/>
          <w:bdr w:val="none" w:sz="0" w:space="0" w:color="auto" w:frame="1"/>
          <w:lang w:eastAsia="en-GB"/>
        </w:rPr>
        <w:t>-town service from north of the A259 to the seafront</w:t>
      </w:r>
    </w:p>
    <w:p w14:paraId="5C452966"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4  </w:t>
      </w:r>
      <w:r w:rsidRPr="00EB170D">
        <w:rPr>
          <w:rFonts w:ascii="Century Gothic" w:eastAsia="Times New Roman" w:hAnsi="Century Gothic"/>
          <w:sz w:val="20"/>
          <w:szCs w:val="20"/>
          <w:bdr w:val="none" w:sz="0" w:space="0" w:color="auto" w:frame="1"/>
          <w:lang w:eastAsia="en-GB"/>
        </w:rPr>
        <w:t>In</w:t>
      </w:r>
      <w:proofErr w:type="gramEnd"/>
      <w:r w:rsidRPr="00EB170D">
        <w:rPr>
          <w:rFonts w:ascii="Century Gothic" w:eastAsia="Times New Roman" w:hAnsi="Century Gothic"/>
          <w:sz w:val="20"/>
          <w:szCs w:val="20"/>
          <w:bdr w:val="none" w:sz="0" w:space="0" w:color="auto" w:frame="1"/>
          <w:lang w:eastAsia="en-GB"/>
        </w:rPr>
        <w:t>-town school buses</w:t>
      </w:r>
    </w:p>
    <w:p w14:paraId="64521F92"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11  </w:t>
      </w:r>
      <w:r w:rsidRPr="00EB170D">
        <w:rPr>
          <w:rFonts w:ascii="Century Gothic" w:eastAsia="Times New Roman" w:hAnsi="Century Gothic"/>
          <w:sz w:val="20"/>
          <w:szCs w:val="20"/>
          <w:bdr w:val="none" w:sz="0" w:space="0" w:color="auto" w:frame="1"/>
          <w:lang w:eastAsia="en-GB"/>
        </w:rPr>
        <w:t>Other</w:t>
      </w:r>
      <w:proofErr w:type="gramEnd"/>
      <w:r w:rsidRPr="00EB170D">
        <w:rPr>
          <w:rFonts w:ascii="Century Gothic" w:eastAsia="Times New Roman" w:hAnsi="Century Gothic"/>
          <w:sz w:val="20"/>
          <w:szCs w:val="20"/>
          <w:bdr w:val="none" w:sz="0" w:space="0" w:color="auto" w:frame="1"/>
          <w:lang w:eastAsia="en-GB"/>
        </w:rPr>
        <w:t xml:space="preserve"> (please specify)  </w:t>
      </w:r>
      <w:r w:rsidRPr="00CB74F2">
        <w:rPr>
          <w:rFonts w:ascii="Century Gothic" w:eastAsia="Times New Roman" w:hAnsi="Century Gothic"/>
          <w:color w:val="FF0000"/>
          <w:sz w:val="20"/>
          <w:szCs w:val="20"/>
          <w:bdr w:val="none" w:sz="0" w:space="0" w:color="auto" w:frame="1"/>
          <w:lang w:eastAsia="en-GB"/>
        </w:rPr>
        <w:t>Free text answers available</w:t>
      </w:r>
    </w:p>
    <w:p w14:paraId="3D9204FF" w14:textId="77777777" w:rsidR="000F4E89" w:rsidRPr="008E7C0F" w:rsidRDefault="00906883" w:rsidP="000F4E89">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noProof/>
          <w:color w:val="4A4A4A"/>
          <w:sz w:val="20"/>
          <w:szCs w:val="20"/>
          <w:lang w:eastAsia="en-GB"/>
        </w:rPr>
        <w:drawing>
          <wp:inline distT="0" distB="0" distL="0" distR="0" wp14:anchorId="3E10F387" wp14:editId="2B5B5D3B">
            <wp:extent cx="2692400" cy="236855"/>
            <wp:effectExtent l="0" t="0" r="0" b="0"/>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2400" cy="236855"/>
                    </a:xfrm>
                    <a:prstGeom prst="rect">
                      <a:avLst/>
                    </a:prstGeom>
                    <a:noFill/>
                    <a:ln>
                      <a:noFill/>
                    </a:ln>
                  </pic:spPr>
                </pic:pic>
              </a:graphicData>
            </a:graphic>
          </wp:inline>
        </w:drawing>
      </w:r>
    </w:p>
    <w:p w14:paraId="25D68620"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16. Which of the following are important for our rail services? Tick all that apply</w:t>
      </w:r>
    </w:p>
    <w:p w14:paraId="31E44B26"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pPr>
      <w:r>
        <w:rPr>
          <w:rFonts w:ascii="Century Gothic" w:eastAsia="Times New Roman" w:hAnsi="Century Gothic"/>
          <w:color w:val="4DB2EC"/>
          <w:sz w:val="20"/>
          <w:szCs w:val="20"/>
          <w:bdr w:val="none" w:sz="0" w:space="0" w:color="auto" w:frame="1"/>
          <w:lang w:eastAsia="en-GB"/>
        </w:rPr>
        <w:t xml:space="preserve">% of respondents. </w:t>
      </w:r>
      <w:r w:rsidRPr="00EB170D">
        <w:rPr>
          <w:rFonts w:ascii="Century Gothic" w:eastAsia="Times New Roman" w:hAnsi="Century Gothic"/>
          <w:b/>
          <w:i/>
          <w:color w:val="FF0000"/>
          <w:sz w:val="20"/>
          <w:szCs w:val="20"/>
          <w:bdr w:val="none" w:sz="0" w:space="0" w:color="auto" w:frame="1"/>
          <w:lang w:eastAsia="en-GB"/>
        </w:rPr>
        <w:t>231 responded</w:t>
      </w:r>
    </w:p>
    <w:p w14:paraId="1E23BC43"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73  </w:t>
      </w:r>
      <w:r w:rsidRPr="00EB170D">
        <w:rPr>
          <w:rFonts w:ascii="Century Gothic" w:eastAsia="Times New Roman" w:hAnsi="Century Gothic"/>
          <w:sz w:val="20"/>
          <w:szCs w:val="20"/>
          <w:bdr w:val="none" w:sz="0" w:space="0" w:color="auto" w:frame="1"/>
          <w:lang w:eastAsia="en-GB"/>
        </w:rPr>
        <w:t>Preserve</w:t>
      </w:r>
      <w:proofErr w:type="gramEnd"/>
      <w:r w:rsidRPr="00EB170D">
        <w:rPr>
          <w:rFonts w:ascii="Century Gothic" w:eastAsia="Times New Roman" w:hAnsi="Century Gothic"/>
          <w:sz w:val="20"/>
          <w:szCs w:val="20"/>
          <w:bdr w:val="none" w:sz="0" w:space="0" w:color="auto" w:frame="1"/>
          <w:lang w:eastAsia="en-GB"/>
        </w:rPr>
        <w:t xml:space="preserve"> 2 railway stations for Seaford and </w:t>
      </w:r>
      <w:proofErr w:type="spellStart"/>
      <w:r w:rsidRPr="00EB170D">
        <w:rPr>
          <w:rFonts w:ascii="Century Gothic" w:eastAsia="Times New Roman" w:hAnsi="Century Gothic"/>
          <w:sz w:val="20"/>
          <w:szCs w:val="20"/>
          <w:bdr w:val="none" w:sz="0" w:space="0" w:color="auto" w:frame="1"/>
          <w:lang w:eastAsia="en-GB"/>
        </w:rPr>
        <w:t>Bishopstone</w:t>
      </w:r>
      <w:proofErr w:type="spellEnd"/>
    </w:p>
    <w:p w14:paraId="5BFA0671" w14:textId="77777777" w:rsidR="000F4E89" w:rsidRPr="00EB170D" w:rsidRDefault="000F4E89" w:rsidP="000F4E89">
      <w:pPr>
        <w:shd w:val="clear" w:color="auto" w:fill="FFFFFF"/>
        <w:spacing w:after="0" w:line="240" w:lineRule="auto"/>
        <w:rPr>
          <w:rFonts w:ascii="Century Gothic" w:eastAsia="Times New Roman" w:hAnsi="Century Gothic"/>
          <w:sz w:val="20"/>
          <w:szCs w:val="20"/>
          <w:lang w:eastAsia="en-GB"/>
        </w:rPr>
      </w:pPr>
      <w:proofErr w:type="gramStart"/>
      <w:r w:rsidRPr="00BB2409">
        <w:rPr>
          <w:rFonts w:ascii="Century Gothic" w:eastAsia="Times New Roman" w:hAnsi="Century Gothic"/>
          <w:noProof/>
          <w:color w:val="FF0000"/>
          <w:sz w:val="20"/>
          <w:szCs w:val="20"/>
          <w:lang w:val="en-US"/>
        </w:rPr>
        <w:t xml:space="preserve">43  </w:t>
      </w:r>
      <w:r w:rsidRPr="00EB170D">
        <w:rPr>
          <w:rFonts w:ascii="Century Gothic" w:eastAsia="Times New Roman" w:hAnsi="Century Gothic"/>
          <w:sz w:val="20"/>
          <w:szCs w:val="20"/>
          <w:bdr w:val="none" w:sz="0" w:space="0" w:color="auto" w:frame="1"/>
          <w:lang w:eastAsia="en-GB"/>
        </w:rPr>
        <w:t>Provide</w:t>
      </w:r>
      <w:proofErr w:type="gramEnd"/>
      <w:r w:rsidRPr="00EB170D">
        <w:rPr>
          <w:rFonts w:ascii="Century Gothic" w:eastAsia="Times New Roman" w:hAnsi="Century Gothic"/>
          <w:sz w:val="20"/>
          <w:szCs w:val="20"/>
          <w:bdr w:val="none" w:sz="0" w:space="0" w:color="auto" w:frame="1"/>
          <w:lang w:eastAsia="en-GB"/>
        </w:rPr>
        <w:t xml:space="preserve"> pedestrian access to Seaford Station from more roads e.g. from Dane Road or Richmond car park</w:t>
      </w:r>
    </w:p>
    <w:p w14:paraId="21D60E6B"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66  </w:t>
      </w:r>
      <w:r w:rsidRPr="00EB170D">
        <w:rPr>
          <w:rFonts w:ascii="Century Gothic" w:eastAsia="Times New Roman" w:hAnsi="Century Gothic"/>
          <w:sz w:val="20"/>
          <w:szCs w:val="20"/>
          <w:bdr w:val="none" w:sz="0" w:space="0" w:color="auto" w:frame="1"/>
          <w:lang w:eastAsia="en-GB"/>
        </w:rPr>
        <w:t>Ensure</w:t>
      </w:r>
      <w:proofErr w:type="gramEnd"/>
      <w:r w:rsidRPr="00EB170D">
        <w:rPr>
          <w:rFonts w:ascii="Century Gothic" w:eastAsia="Times New Roman" w:hAnsi="Century Gothic"/>
          <w:sz w:val="20"/>
          <w:szCs w:val="20"/>
          <w:bdr w:val="none" w:sz="0" w:space="0" w:color="auto" w:frame="1"/>
          <w:lang w:eastAsia="en-GB"/>
        </w:rPr>
        <w:t> any development beside the rail track preserves the possibility of future re-instatement of a second parallel track between Newhaven and Seaford</w:t>
      </w:r>
    </w:p>
    <w:p w14:paraId="2BF3F1E5" w14:textId="77777777" w:rsidR="000F4E89" w:rsidRPr="00BB2409" w:rsidRDefault="000F4E89" w:rsidP="000F4E89">
      <w:pPr>
        <w:shd w:val="clear" w:color="auto" w:fill="FFFFFF"/>
        <w:spacing w:after="0" w:line="240" w:lineRule="auto"/>
        <w:outlineLvl w:val="0"/>
        <w:rPr>
          <w:rFonts w:ascii="Century Gothic" w:eastAsia="Times New Roman" w:hAnsi="Century Gothic"/>
          <w:color w:val="FF0000"/>
          <w:sz w:val="20"/>
          <w:szCs w:val="20"/>
          <w:bdr w:val="none" w:sz="0" w:space="0" w:color="auto" w:frame="1"/>
          <w:lang w:eastAsia="en-GB"/>
        </w:rPr>
      </w:pPr>
      <w:proofErr w:type="gramStart"/>
      <w:r w:rsidRPr="00BB2409">
        <w:rPr>
          <w:rFonts w:ascii="Century Gothic" w:eastAsia="Times New Roman" w:hAnsi="Century Gothic"/>
          <w:noProof/>
          <w:color w:val="FF0000"/>
          <w:sz w:val="20"/>
          <w:szCs w:val="20"/>
          <w:lang w:val="en-US"/>
        </w:rPr>
        <w:t xml:space="preserve">32  </w:t>
      </w:r>
      <w:r w:rsidRPr="00EB170D">
        <w:rPr>
          <w:rFonts w:ascii="Century Gothic" w:eastAsia="Times New Roman" w:hAnsi="Century Gothic"/>
          <w:sz w:val="20"/>
          <w:szCs w:val="20"/>
          <w:bdr w:val="none" w:sz="0" w:space="0" w:color="auto" w:frame="1"/>
          <w:lang w:eastAsia="en-GB"/>
        </w:rPr>
        <w:t>Provide</w:t>
      </w:r>
      <w:proofErr w:type="gramEnd"/>
      <w:r w:rsidRPr="00EB170D">
        <w:rPr>
          <w:rFonts w:ascii="Century Gothic" w:eastAsia="Times New Roman" w:hAnsi="Century Gothic"/>
          <w:sz w:val="20"/>
          <w:szCs w:val="20"/>
          <w:bdr w:val="none" w:sz="0" w:space="0" w:color="auto" w:frame="1"/>
          <w:lang w:eastAsia="en-GB"/>
        </w:rPr>
        <w:t xml:space="preserve"> parking adjacent to </w:t>
      </w:r>
      <w:proofErr w:type="spellStart"/>
      <w:r w:rsidRPr="00EB170D">
        <w:rPr>
          <w:rFonts w:ascii="Century Gothic" w:eastAsia="Times New Roman" w:hAnsi="Century Gothic"/>
          <w:sz w:val="20"/>
          <w:szCs w:val="20"/>
          <w:bdr w:val="none" w:sz="0" w:space="0" w:color="auto" w:frame="1"/>
          <w:lang w:eastAsia="en-GB"/>
        </w:rPr>
        <w:t>Bishopstone</w:t>
      </w:r>
      <w:proofErr w:type="spellEnd"/>
      <w:r w:rsidRPr="00EB170D">
        <w:rPr>
          <w:rFonts w:ascii="Century Gothic" w:eastAsia="Times New Roman" w:hAnsi="Century Gothic"/>
          <w:sz w:val="20"/>
          <w:szCs w:val="20"/>
          <w:bdr w:val="none" w:sz="0" w:space="0" w:color="auto" w:frame="1"/>
          <w:lang w:eastAsia="en-GB"/>
        </w:rPr>
        <w:t xml:space="preserve"> Station</w:t>
      </w:r>
    </w:p>
    <w:p w14:paraId="48939B8F" w14:textId="77777777" w:rsidR="000F4E89" w:rsidRPr="00EB170D" w:rsidRDefault="000F4E89" w:rsidP="000F4E89">
      <w:pPr>
        <w:shd w:val="clear" w:color="auto" w:fill="FFFFFF"/>
        <w:spacing w:after="0" w:line="240" w:lineRule="auto"/>
        <w:rPr>
          <w:rFonts w:ascii="Century Gothic" w:eastAsia="Times New Roman" w:hAnsi="Century Gothic"/>
          <w:sz w:val="20"/>
          <w:szCs w:val="20"/>
          <w:lang w:eastAsia="en-GB"/>
        </w:rPr>
      </w:pPr>
      <w:proofErr w:type="gramStart"/>
      <w:r w:rsidRPr="00BB2409">
        <w:rPr>
          <w:rFonts w:ascii="Century Gothic" w:eastAsia="Times New Roman" w:hAnsi="Century Gothic"/>
          <w:noProof/>
          <w:color w:val="FF0000"/>
          <w:sz w:val="20"/>
          <w:szCs w:val="20"/>
          <w:lang w:val="en-US"/>
        </w:rPr>
        <w:t xml:space="preserve">84  </w:t>
      </w:r>
      <w:r w:rsidRPr="00EB170D">
        <w:rPr>
          <w:rFonts w:ascii="Century Gothic" w:eastAsia="Times New Roman" w:hAnsi="Century Gothic"/>
          <w:sz w:val="20"/>
          <w:szCs w:val="20"/>
          <w:lang w:eastAsia="en-GB"/>
        </w:rPr>
        <w:t>Preserve</w:t>
      </w:r>
      <w:proofErr w:type="gramEnd"/>
      <w:r w:rsidRPr="00EB170D">
        <w:rPr>
          <w:rFonts w:ascii="Century Gothic" w:eastAsia="Times New Roman" w:hAnsi="Century Gothic"/>
          <w:sz w:val="20"/>
          <w:szCs w:val="20"/>
          <w:lang w:eastAsia="en-GB"/>
        </w:rPr>
        <w:t xml:space="preserve"> the existing direct train services between Seaford and London Victoria</w:t>
      </w:r>
    </w:p>
    <w:p w14:paraId="61C38DB8" w14:textId="77777777" w:rsidR="000F4E89" w:rsidRPr="00BB2409" w:rsidRDefault="00906883" w:rsidP="000F4E89">
      <w:pPr>
        <w:shd w:val="clear" w:color="auto" w:fill="FFFFFF"/>
        <w:spacing w:line="240" w:lineRule="auto"/>
        <w:rPr>
          <w:rFonts w:ascii="Century Gothic" w:eastAsia="Times New Roman" w:hAnsi="Century Gothic"/>
          <w:color w:val="FF0000"/>
          <w:sz w:val="20"/>
          <w:szCs w:val="20"/>
          <w:lang w:eastAsia="en-GB"/>
        </w:rPr>
      </w:pPr>
      <w:r>
        <w:rPr>
          <w:rFonts w:ascii="Century Gothic" w:eastAsia="Times New Roman" w:hAnsi="Century Gothic"/>
          <w:noProof/>
          <w:color w:val="FF0000"/>
          <w:sz w:val="20"/>
          <w:szCs w:val="20"/>
          <w:lang w:eastAsia="en-GB"/>
        </w:rPr>
        <w:drawing>
          <wp:inline distT="0" distB="0" distL="0" distR="0" wp14:anchorId="6B147C71" wp14:editId="0BF6FD5B">
            <wp:extent cx="220345" cy="186055"/>
            <wp:effectExtent l="0" t="0" r="8255" b="0"/>
            <wp:docPr id="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 cy="186055"/>
                    </a:xfrm>
                    <a:prstGeom prst="rect">
                      <a:avLst/>
                    </a:prstGeom>
                    <a:noFill/>
                    <a:ln>
                      <a:noFill/>
                    </a:ln>
                  </pic:spPr>
                </pic:pic>
              </a:graphicData>
            </a:graphic>
          </wp:inline>
        </w:drawing>
      </w:r>
      <w:r w:rsidR="000F4E89" w:rsidRPr="00BB2409">
        <w:rPr>
          <w:rFonts w:ascii="Century Gothic" w:eastAsia="Times New Roman" w:hAnsi="Century Gothic"/>
          <w:color w:val="FF0000"/>
          <w:sz w:val="20"/>
          <w:szCs w:val="20"/>
          <w:bdr w:val="none" w:sz="0" w:space="0" w:color="auto" w:frame="1"/>
          <w:lang w:eastAsia="en-GB"/>
        </w:rPr>
        <w:t>Other (please specify)</w:t>
      </w:r>
    </w:p>
    <w:p w14:paraId="2620C4B4" w14:textId="77777777" w:rsidR="000F4E89" w:rsidRDefault="000F4E89" w:rsidP="000F4E89">
      <w:pPr>
        <w:shd w:val="clear" w:color="auto" w:fill="FFFFFF"/>
        <w:spacing w:after="0" w:line="240" w:lineRule="auto"/>
        <w:outlineLvl w:val="0"/>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17. What would encourage you to walk more often? Tick all that apply</w:t>
      </w:r>
    </w:p>
    <w:p w14:paraId="522706B4" w14:textId="77777777" w:rsidR="000F4E89" w:rsidRPr="008E7C0F"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pPr>
      <w:r>
        <w:rPr>
          <w:rFonts w:ascii="Century Gothic" w:eastAsia="Times New Roman" w:hAnsi="Century Gothic"/>
          <w:color w:val="4DB2EC"/>
          <w:sz w:val="20"/>
          <w:szCs w:val="20"/>
          <w:bdr w:val="none" w:sz="0" w:space="0" w:color="auto" w:frame="1"/>
          <w:lang w:eastAsia="en-GB"/>
        </w:rPr>
        <w:t>% of respondents</w:t>
      </w:r>
    </w:p>
    <w:p w14:paraId="3E391503"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8  </w:t>
      </w:r>
      <w:r w:rsidRPr="00EB170D">
        <w:rPr>
          <w:rFonts w:ascii="Century Gothic" w:eastAsia="Times New Roman" w:hAnsi="Century Gothic"/>
          <w:sz w:val="20"/>
          <w:szCs w:val="20"/>
          <w:bdr w:val="none" w:sz="0" w:space="0" w:color="auto" w:frame="1"/>
          <w:lang w:eastAsia="en-GB"/>
        </w:rPr>
        <w:t>Nothing</w:t>
      </w:r>
      <w:proofErr w:type="gramEnd"/>
      <w:r w:rsidRPr="00EB170D">
        <w:rPr>
          <w:rFonts w:ascii="Century Gothic" w:eastAsia="Times New Roman" w:hAnsi="Century Gothic"/>
          <w:sz w:val="20"/>
          <w:szCs w:val="20"/>
          <w:bdr w:val="none" w:sz="0" w:space="0" w:color="auto" w:frame="1"/>
          <w:lang w:eastAsia="en-GB"/>
        </w:rPr>
        <w:t xml:space="preserve"> (limited mobility)</w:t>
      </w:r>
    </w:p>
    <w:p w14:paraId="2EE7E3F7" w14:textId="77777777" w:rsidR="000F4E89" w:rsidRPr="00EB170D" w:rsidRDefault="000F4E89" w:rsidP="000F4E89">
      <w:pPr>
        <w:shd w:val="clear" w:color="auto" w:fill="FFFFFF"/>
        <w:spacing w:after="0" w:line="240" w:lineRule="auto"/>
        <w:rPr>
          <w:rFonts w:ascii="Century Gothic" w:eastAsia="Times New Roman" w:hAnsi="Century Gothic"/>
          <w:sz w:val="20"/>
          <w:szCs w:val="20"/>
          <w:lang w:eastAsia="en-GB"/>
        </w:rPr>
      </w:pPr>
      <w:proofErr w:type="gramStart"/>
      <w:r w:rsidRPr="00BB2409">
        <w:rPr>
          <w:rFonts w:ascii="Century Gothic" w:eastAsia="Times New Roman" w:hAnsi="Century Gothic"/>
          <w:noProof/>
          <w:color w:val="FF0000"/>
          <w:sz w:val="20"/>
          <w:szCs w:val="20"/>
          <w:lang w:val="en-US"/>
        </w:rPr>
        <w:t xml:space="preserve">13  </w:t>
      </w:r>
      <w:r w:rsidRPr="00EB170D">
        <w:rPr>
          <w:rFonts w:ascii="Century Gothic" w:eastAsia="Times New Roman" w:hAnsi="Century Gothic"/>
          <w:sz w:val="20"/>
          <w:szCs w:val="20"/>
          <w:bdr w:val="none" w:sz="0" w:space="0" w:color="auto" w:frame="1"/>
          <w:lang w:eastAsia="en-GB"/>
        </w:rPr>
        <w:t>Making</w:t>
      </w:r>
      <w:proofErr w:type="gramEnd"/>
      <w:r w:rsidRPr="00EB170D">
        <w:rPr>
          <w:rFonts w:ascii="Century Gothic" w:eastAsia="Times New Roman" w:hAnsi="Century Gothic"/>
          <w:sz w:val="20"/>
          <w:szCs w:val="20"/>
          <w:bdr w:val="none" w:sz="0" w:space="0" w:color="auto" w:frame="1"/>
          <w:lang w:eastAsia="en-GB"/>
        </w:rPr>
        <w:t xml:space="preserve"> narrow roads one-way for motor traffic</w:t>
      </w:r>
    </w:p>
    <w:p w14:paraId="11214656"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23  </w:t>
      </w:r>
      <w:r w:rsidRPr="00EB170D">
        <w:rPr>
          <w:rFonts w:ascii="Century Gothic" w:eastAsia="Times New Roman" w:hAnsi="Century Gothic"/>
          <w:sz w:val="20"/>
          <w:szCs w:val="20"/>
          <w:bdr w:val="none" w:sz="0" w:space="0" w:color="auto" w:frame="1"/>
          <w:lang w:eastAsia="en-GB"/>
        </w:rPr>
        <w:t>A</w:t>
      </w:r>
      <w:proofErr w:type="gramEnd"/>
      <w:r w:rsidRPr="00EB170D">
        <w:rPr>
          <w:rFonts w:ascii="Century Gothic" w:eastAsia="Times New Roman" w:hAnsi="Century Gothic"/>
          <w:sz w:val="20"/>
          <w:szCs w:val="20"/>
          <w:bdr w:val="none" w:sz="0" w:space="0" w:color="auto" w:frame="1"/>
          <w:lang w:eastAsia="en-GB"/>
        </w:rPr>
        <w:t xml:space="preserve"> 20mph speed limit throughout the town centre</w:t>
      </w:r>
    </w:p>
    <w:p w14:paraId="44940F48"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40  </w:t>
      </w:r>
      <w:r w:rsidRPr="00EB170D">
        <w:rPr>
          <w:rFonts w:ascii="Century Gothic" w:eastAsia="Times New Roman" w:hAnsi="Century Gothic"/>
          <w:sz w:val="20"/>
          <w:szCs w:val="20"/>
          <w:bdr w:val="none" w:sz="0" w:space="0" w:color="auto" w:frame="1"/>
          <w:lang w:eastAsia="en-GB"/>
        </w:rPr>
        <w:t>Improvements</w:t>
      </w:r>
      <w:proofErr w:type="gramEnd"/>
      <w:r w:rsidRPr="00EB170D">
        <w:rPr>
          <w:rFonts w:ascii="Century Gothic" w:eastAsia="Times New Roman" w:hAnsi="Century Gothic"/>
          <w:sz w:val="20"/>
          <w:szCs w:val="20"/>
          <w:bdr w:val="none" w:sz="0" w:space="0" w:color="auto" w:frame="1"/>
          <w:lang w:eastAsia="en-GB"/>
        </w:rPr>
        <w:t xml:space="preserve"> to existing alleys/ twittens (e.g. wider, more accessible, better lighting, less overgrown etc.)</w:t>
      </w:r>
    </w:p>
    <w:p w14:paraId="7F1B2647" w14:textId="77777777" w:rsidR="000F4E89" w:rsidRPr="00BB2409" w:rsidRDefault="000F4E89" w:rsidP="000F4E89">
      <w:pPr>
        <w:shd w:val="clear" w:color="auto" w:fill="FFFFFF"/>
        <w:spacing w:after="0" w:line="240" w:lineRule="auto"/>
        <w:outlineLvl w:val="0"/>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13  </w:t>
      </w:r>
      <w:r w:rsidRPr="00EB170D">
        <w:rPr>
          <w:rFonts w:ascii="Century Gothic" w:eastAsia="Times New Roman" w:hAnsi="Century Gothic"/>
          <w:sz w:val="20"/>
          <w:szCs w:val="20"/>
          <w:bdr w:val="none" w:sz="0" w:space="0" w:color="auto" w:frame="1"/>
          <w:lang w:eastAsia="en-GB"/>
        </w:rPr>
        <w:t>Safer</w:t>
      </w:r>
      <w:proofErr w:type="gramEnd"/>
      <w:r w:rsidRPr="00EB170D">
        <w:rPr>
          <w:rFonts w:ascii="Century Gothic" w:eastAsia="Times New Roman" w:hAnsi="Century Gothic"/>
          <w:sz w:val="20"/>
          <w:szCs w:val="20"/>
          <w:bdr w:val="none" w:sz="0" w:space="0" w:color="auto" w:frame="1"/>
          <w:lang w:eastAsia="en-GB"/>
        </w:rPr>
        <w:t xml:space="preserve"> pedestrian crossings</w:t>
      </w:r>
    </w:p>
    <w:p w14:paraId="4F986BED"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28  </w:t>
      </w:r>
      <w:r w:rsidRPr="00EB170D">
        <w:rPr>
          <w:rFonts w:ascii="Century Gothic" w:eastAsia="Times New Roman" w:hAnsi="Century Gothic"/>
          <w:sz w:val="20"/>
          <w:szCs w:val="20"/>
          <w:bdr w:val="none" w:sz="0" w:space="0" w:color="auto" w:frame="1"/>
          <w:lang w:eastAsia="en-GB"/>
        </w:rPr>
        <w:t>More</w:t>
      </w:r>
      <w:proofErr w:type="gramEnd"/>
      <w:r w:rsidRPr="00EB170D">
        <w:rPr>
          <w:rFonts w:ascii="Century Gothic" w:eastAsia="Times New Roman" w:hAnsi="Century Gothic"/>
          <w:sz w:val="20"/>
          <w:szCs w:val="20"/>
          <w:bdr w:val="none" w:sz="0" w:space="0" w:color="auto" w:frame="1"/>
          <w:lang w:eastAsia="en-GB"/>
        </w:rPr>
        <w:t xml:space="preserve"> signal-controlled pedestrian crossings e.g. on A259/ Belgrave Road/ Vale Road/ </w:t>
      </w:r>
      <w:proofErr w:type="spellStart"/>
      <w:r w:rsidRPr="00EB170D">
        <w:rPr>
          <w:rFonts w:ascii="Century Gothic" w:eastAsia="Times New Roman" w:hAnsi="Century Gothic"/>
          <w:sz w:val="20"/>
          <w:szCs w:val="20"/>
          <w:bdr w:val="none" w:sz="0" w:space="0" w:color="auto" w:frame="1"/>
          <w:lang w:eastAsia="en-GB"/>
        </w:rPr>
        <w:t>Alfriston</w:t>
      </w:r>
      <w:proofErr w:type="spellEnd"/>
      <w:r w:rsidRPr="00EB170D">
        <w:rPr>
          <w:rFonts w:ascii="Century Gothic" w:eastAsia="Times New Roman" w:hAnsi="Century Gothic"/>
          <w:sz w:val="20"/>
          <w:szCs w:val="20"/>
          <w:bdr w:val="none" w:sz="0" w:space="0" w:color="auto" w:frame="1"/>
          <w:lang w:eastAsia="en-GB"/>
        </w:rPr>
        <w:t xml:space="preserve"> Road</w:t>
      </w:r>
    </w:p>
    <w:p w14:paraId="25713FF0" w14:textId="77777777" w:rsidR="000F4E89" w:rsidRPr="00BB2409" w:rsidRDefault="000F4E89" w:rsidP="000F4E89">
      <w:pPr>
        <w:shd w:val="clear" w:color="auto" w:fill="FFFFFF"/>
        <w:spacing w:after="0" w:line="240" w:lineRule="auto"/>
        <w:outlineLvl w:val="0"/>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7  </w:t>
      </w:r>
      <w:r w:rsidRPr="00EB170D">
        <w:rPr>
          <w:rFonts w:ascii="Century Gothic" w:eastAsia="Times New Roman" w:hAnsi="Century Gothic"/>
          <w:sz w:val="20"/>
          <w:szCs w:val="20"/>
          <w:bdr w:val="none" w:sz="0" w:space="0" w:color="auto" w:frame="1"/>
          <w:lang w:eastAsia="en-GB"/>
        </w:rPr>
        <w:t>School</w:t>
      </w:r>
      <w:proofErr w:type="gramEnd"/>
      <w:r w:rsidRPr="00EB170D">
        <w:rPr>
          <w:rFonts w:ascii="Century Gothic" w:eastAsia="Times New Roman" w:hAnsi="Century Gothic"/>
          <w:sz w:val="20"/>
          <w:szCs w:val="20"/>
          <w:bdr w:val="none" w:sz="0" w:space="0" w:color="auto" w:frame="1"/>
          <w:lang w:eastAsia="en-GB"/>
        </w:rPr>
        <w:t xml:space="preserve"> safe walking initiatives e.g. lollipop patrols, walking crocodiles</w:t>
      </w:r>
    </w:p>
    <w:p w14:paraId="04AE8FB1" w14:textId="77777777" w:rsidR="000F4E89" w:rsidRPr="008E7C0F" w:rsidRDefault="00906883" w:rsidP="000F4E89">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noProof/>
          <w:color w:val="FF0000"/>
          <w:sz w:val="20"/>
          <w:szCs w:val="20"/>
          <w:lang w:eastAsia="en-GB"/>
        </w:rPr>
        <w:drawing>
          <wp:inline distT="0" distB="0" distL="0" distR="0" wp14:anchorId="1D623ABE" wp14:editId="5C7444B8">
            <wp:extent cx="220345" cy="186055"/>
            <wp:effectExtent l="0" t="0" r="8255" b="0"/>
            <wp:docPr id="1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5" cy="186055"/>
                    </a:xfrm>
                    <a:prstGeom prst="rect">
                      <a:avLst/>
                    </a:prstGeom>
                    <a:noFill/>
                    <a:ln>
                      <a:noFill/>
                    </a:ln>
                  </pic:spPr>
                </pic:pic>
              </a:graphicData>
            </a:graphic>
          </wp:inline>
        </w:drawing>
      </w:r>
      <w:r w:rsidR="000F4E89" w:rsidRPr="00BB2409">
        <w:rPr>
          <w:rFonts w:ascii="Century Gothic" w:eastAsia="Times New Roman" w:hAnsi="Century Gothic"/>
          <w:color w:val="FF0000"/>
          <w:sz w:val="20"/>
          <w:szCs w:val="20"/>
          <w:bdr w:val="none" w:sz="0" w:space="0" w:color="auto" w:frame="1"/>
          <w:lang w:eastAsia="en-GB"/>
        </w:rPr>
        <w:t>Other (please specify) Free text answers available</w:t>
      </w:r>
    </w:p>
    <w:p w14:paraId="37CB20F0" w14:textId="77777777" w:rsidR="000F4E89" w:rsidRPr="008E7C0F" w:rsidRDefault="000F4E89" w:rsidP="000F4E89">
      <w:pPr>
        <w:shd w:val="clear" w:color="auto" w:fill="FFFFFF"/>
        <w:spacing w:line="240" w:lineRule="auto"/>
        <w:rPr>
          <w:rFonts w:ascii="Century Gothic" w:eastAsia="Times New Roman" w:hAnsi="Century Gothic"/>
          <w:color w:val="4A4A4A"/>
          <w:sz w:val="20"/>
          <w:szCs w:val="20"/>
          <w:lang w:eastAsia="en-GB"/>
        </w:rPr>
      </w:pPr>
    </w:p>
    <w:p w14:paraId="06BB7467"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18. Do you agree that existing twittens (footpaths or alleys) ideally need to be maintained and kept open including when they run through new developments?</w:t>
      </w:r>
    </w:p>
    <w:p w14:paraId="606D4565" w14:textId="77777777" w:rsidR="000F4E89" w:rsidRPr="00BB2409" w:rsidRDefault="000F4E89" w:rsidP="000F4E89">
      <w:pPr>
        <w:shd w:val="clear" w:color="auto" w:fill="FFFFFF"/>
        <w:spacing w:after="0" w:line="240" w:lineRule="auto"/>
        <w:outlineLvl w:val="3"/>
        <w:rPr>
          <w:rFonts w:ascii="Century Gothic" w:eastAsia="Times New Roman" w:hAnsi="Century Gothic"/>
          <w:color w:val="FF0000"/>
          <w:sz w:val="20"/>
          <w:szCs w:val="20"/>
          <w:lang w:eastAsia="en-GB"/>
        </w:rPr>
      </w:pPr>
      <w:r>
        <w:rPr>
          <w:rFonts w:ascii="Century Gothic" w:eastAsia="Times New Roman" w:hAnsi="Century Gothic"/>
          <w:color w:val="4DB2EC"/>
          <w:sz w:val="20"/>
          <w:szCs w:val="20"/>
          <w:bdr w:val="none" w:sz="0" w:space="0" w:color="auto" w:frame="1"/>
          <w:lang w:eastAsia="en-GB"/>
        </w:rPr>
        <w:t xml:space="preserve">% pf respondents. </w:t>
      </w:r>
      <w:r w:rsidRPr="00EB170D">
        <w:rPr>
          <w:rFonts w:ascii="Century Gothic" w:eastAsia="Times New Roman" w:hAnsi="Century Gothic"/>
          <w:b/>
          <w:color w:val="FF0000"/>
          <w:sz w:val="20"/>
          <w:szCs w:val="20"/>
          <w:bdr w:val="none" w:sz="0" w:space="0" w:color="auto" w:frame="1"/>
          <w:lang w:eastAsia="en-GB"/>
        </w:rPr>
        <w:t>227 respondents.</w:t>
      </w:r>
    </w:p>
    <w:p w14:paraId="5B0C1373"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97  </w:t>
      </w:r>
      <w:r w:rsidRPr="00EB170D">
        <w:rPr>
          <w:rFonts w:ascii="Century Gothic" w:eastAsia="Times New Roman" w:hAnsi="Century Gothic"/>
          <w:sz w:val="20"/>
          <w:szCs w:val="20"/>
          <w:bdr w:val="none" w:sz="0" w:space="0" w:color="auto" w:frame="1"/>
          <w:lang w:eastAsia="en-GB"/>
        </w:rPr>
        <w:t>Yes</w:t>
      </w:r>
      <w:proofErr w:type="gramEnd"/>
    </w:p>
    <w:p w14:paraId="795301DC"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2  </w:t>
      </w:r>
      <w:r w:rsidRPr="00EB170D">
        <w:rPr>
          <w:rFonts w:ascii="Century Gothic" w:eastAsia="Times New Roman" w:hAnsi="Century Gothic"/>
          <w:sz w:val="20"/>
          <w:szCs w:val="20"/>
          <w:bdr w:val="none" w:sz="0" w:space="0" w:color="auto" w:frame="1"/>
          <w:lang w:eastAsia="en-GB"/>
        </w:rPr>
        <w:t>No</w:t>
      </w:r>
      <w:proofErr w:type="gramEnd"/>
    </w:p>
    <w:p w14:paraId="007B4206" w14:textId="77777777" w:rsidR="000F4E89" w:rsidRPr="00BB2409" w:rsidRDefault="000F4E89" w:rsidP="000F4E89">
      <w:pPr>
        <w:shd w:val="clear" w:color="auto" w:fill="FFFFFF"/>
        <w:spacing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1  </w:t>
      </w:r>
      <w:r w:rsidRPr="00EB170D">
        <w:rPr>
          <w:rFonts w:ascii="Century Gothic" w:eastAsia="Times New Roman" w:hAnsi="Century Gothic"/>
          <w:sz w:val="20"/>
          <w:szCs w:val="20"/>
          <w:bdr w:val="none" w:sz="0" w:space="0" w:color="auto" w:frame="1"/>
          <w:lang w:eastAsia="en-GB"/>
        </w:rPr>
        <w:t>Not</w:t>
      </w:r>
      <w:proofErr w:type="gramEnd"/>
      <w:r w:rsidRPr="00EB170D">
        <w:rPr>
          <w:rFonts w:ascii="Century Gothic" w:eastAsia="Times New Roman" w:hAnsi="Century Gothic"/>
          <w:sz w:val="20"/>
          <w:szCs w:val="20"/>
          <w:bdr w:val="none" w:sz="0" w:space="0" w:color="auto" w:frame="1"/>
          <w:lang w:eastAsia="en-GB"/>
        </w:rPr>
        <w:t xml:space="preserve"> sure</w:t>
      </w:r>
    </w:p>
    <w:p w14:paraId="13A07F47"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19. What would encourage you to cycle/ cycle more often? Tick all that apply</w:t>
      </w:r>
    </w:p>
    <w:p w14:paraId="0F3F88E2" w14:textId="77777777" w:rsidR="000F4E89" w:rsidRDefault="000F4E89" w:rsidP="000F4E89">
      <w:pPr>
        <w:shd w:val="clear" w:color="auto" w:fill="FFFFFF"/>
        <w:spacing w:after="0" w:line="240" w:lineRule="auto"/>
        <w:outlineLvl w:val="3"/>
        <w:rPr>
          <w:rFonts w:ascii="Century Gothic" w:eastAsia="Times New Roman" w:hAnsi="Century Gothic"/>
          <w:b/>
          <w:i/>
          <w:color w:val="4DB2EC"/>
          <w:sz w:val="20"/>
          <w:szCs w:val="20"/>
          <w:bdr w:val="none" w:sz="0" w:space="0" w:color="auto" w:frame="1"/>
          <w:lang w:eastAsia="en-GB"/>
        </w:rPr>
      </w:pPr>
      <w:r>
        <w:rPr>
          <w:rFonts w:ascii="Century Gothic" w:eastAsia="Times New Roman" w:hAnsi="Century Gothic"/>
          <w:color w:val="4DB2EC"/>
          <w:sz w:val="20"/>
          <w:szCs w:val="20"/>
          <w:bdr w:val="none" w:sz="0" w:space="0" w:color="auto" w:frame="1"/>
          <w:lang w:eastAsia="en-GB"/>
        </w:rPr>
        <w:t xml:space="preserve">% of </w:t>
      </w:r>
      <w:proofErr w:type="gramStart"/>
      <w:r>
        <w:rPr>
          <w:rFonts w:ascii="Century Gothic" w:eastAsia="Times New Roman" w:hAnsi="Century Gothic"/>
          <w:color w:val="4DB2EC"/>
          <w:sz w:val="20"/>
          <w:szCs w:val="20"/>
          <w:bdr w:val="none" w:sz="0" w:space="0" w:color="auto" w:frame="1"/>
          <w:lang w:eastAsia="en-GB"/>
        </w:rPr>
        <w:t>respondents</w:t>
      </w:r>
      <w:r w:rsidRPr="00CB74F2">
        <w:rPr>
          <w:rFonts w:ascii="Century Gothic" w:eastAsia="Times New Roman" w:hAnsi="Century Gothic"/>
          <w:b/>
          <w:color w:val="FF0000"/>
          <w:sz w:val="20"/>
          <w:szCs w:val="20"/>
          <w:bdr w:val="none" w:sz="0" w:space="0" w:color="auto" w:frame="1"/>
          <w:lang w:eastAsia="en-GB"/>
        </w:rPr>
        <w:t>.(</w:t>
      </w:r>
      <w:proofErr w:type="gramEnd"/>
      <w:r w:rsidRPr="00CB74F2">
        <w:rPr>
          <w:rFonts w:ascii="Century Gothic" w:eastAsia="Times New Roman" w:hAnsi="Century Gothic"/>
          <w:b/>
          <w:color w:val="FF0000"/>
          <w:sz w:val="20"/>
          <w:szCs w:val="20"/>
          <w:bdr w:val="none" w:sz="0" w:space="0" w:color="auto" w:frame="1"/>
          <w:lang w:eastAsia="en-GB"/>
        </w:rPr>
        <w:t>Electronic survey only, 107 respondents,)</w:t>
      </w:r>
    </w:p>
    <w:p w14:paraId="13730D06"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21  </w:t>
      </w:r>
      <w:r w:rsidRPr="00EB170D">
        <w:rPr>
          <w:rFonts w:ascii="Century Gothic" w:eastAsia="Times New Roman" w:hAnsi="Century Gothic"/>
          <w:sz w:val="20"/>
          <w:szCs w:val="20"/>
          <w:bdr w:val="none" w:sz="0" w:space="0" w:color="auto" w:frame="1"/>
          <w:lang w:eastAsia="en-GB"/>
        </w:rPr>
        <w:t>Nothing</w:t>
      </w:r>
      <w:proofErr w:type="gramEnd"/>
      <w:r w:rsidRPr="00EB170D">
        <w:rPr>
          <w:rFonts w:ascii="Century Gothic" w:eastAsia="Times New Roman" w:hAnsi="Century Gothic"/>
          <w:sz w:val="20"/>
          <w:szCs w:val="20"/>
          <w:bdr w:val="none" w:sz="0" w:space="0" w:color="auto" w:frame="1"/>
          <w:lang w:eastAsia="en-GB"/>
        </w:rPr>
        <w:t xml:space="preserve"> (limited mobility)</w:t>
      </w:r>
    </w:p>
    <w:p w14:paraId="3FC762E1"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47  </w:t>
      </w:r>
      <w:r w:rsidRPr="00EB170D">
        <w:rPr>
          <w:rFonts w:ascii="Century Gothic" w:eastAsia="Times New Roman" w:hAnsi="Century Gothic"/>
          <w:sz w:val="20"/>
          <w:szCs w:val="20"/>
          <w:bdr w:val="none" w:sz="0" w:space="0" w:color="auto" w:frame="1"/>
          <w:lang w:eastAsia="en-GB"/>
        </w:rPr>
        <w:t>Separated</w:t>
      </w:r>
      <w:proofErr w:type="gramEnd"/>
      <w:r w:rsidRPr="00EB170D">
        <w:rPr>
          <w:rFonts w:ascii="Century Gothic" w:eastAsia="Times New Roman" w:hAnsi="Century Gothic"/>
          <w:sz w:val="20"/>
          <w:szCs w:val="20"/>
          <w:bdr w:val="none" w:sz="0" w:space="0" w:color="auto" w:frame="1"/>
          <w:lang w:eastAsia="en-GB"/>
        </w:rPr>
        <w:t xml:space="preserve"> cycle lanes on main roads</w:t>
      </w:r>
    </w:p>
    <w:p w14:paraId="5F291CB4"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33  </w:t>
      </w:r>
      <w:r w:rsidRPr="00EB170D">
        <w:rPr>
          <w:rFonts w:ascii="Century Gothic" w:eastAsia="Times New Roman" w:hAnsi="Century Gothic"/>
          <w:sz w:val="20"/>
          <w:szCs w:val="20"/>
          <w:bdr w:val="none" w:sz="0" w:space="0" w:color="auto" w:frame="1"/>
          <w:lang w:eastAsia="en-GB"/>
        </w:rPr>
        <w:t>More</w:t>
      </w:r>
      <w:proofErr w:type="gramEnd"/>
      <w:r w:rsidRPr="00EB170D">
        <w:rPr>
          <w:rFonts w:ascii="Century Gothic" w:eastAsia="Times New Roman" w:hAnsi="Century Gothic"/>
          <w:sz w:val="20"/>
          <w:szCs w:val="20"/>
          <w:bdr w:val="none" w:sz="0" w:space="0" w:color="auto" w:frame="1"/>
          <w:lang w:eastAsia="en-GB"/>
        </w:rPr>
        <w:t xml:space="preserve"> cycle parking in town centre</w:t>
      </w:r>
    </w:p>
    <w:p w14:paraId="473F0825"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lastRenderedPageBreak/>
        <w:t xml:space="preserve">33  </w:t>
      </w:r>
      <w:r w:rsidRPr="00EB170D">
        <w:rPr>
          <w:rFonts w:ascii="Century Gothic" w:eastAsia="Times New Roman" w:hAnsi="Century Gothic"/>
          <w:sz w:val="20"/>
          <w:szCs w:val="20"/>
          <w:bdr w:val="none" w:sz="0" w:space="0" w:color="auto" w:frame="1"/>
          <w:lang w:eastAsia="en-GB"/>
        </w:rPr>
        <w:t>A</w:t>
      </w:r>
      <w:proofErr w:type="gramEnd"/>
      <w:r w:rsidRPr="00EB170D">
        <w:rPr>
          <w:rFonts w:ascii="Century Gothic" w:eastAsia="Times New Roman" w:hAnsi="Century Gothic"/>
          <w:sz w:val="20"/>
          <w:szCs w:val="20"/>
          <w:bdr w:val="none" w:sz="0" w:space="0" w:color="auto" w:frame="1"/>
          <w:lang w:eastAsia="en-GB"/>
        </w:rPr>
        <w:t xml:space="preserve"> system of joined-up cycle routes serving public facilities (e.g. schools and medical services)</w:t>
      </w:r>
    </w:p>
    <w:p w14:paraId="58285CB7"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9  </w:t>
      </w:r>
      <w:r w:rsidRPr="00EB170D">
        <w:rPr>
          <w:rFonts w:ascii="Century Gothic" w:eastAsia="Times New Roman" w:hAnsi="Century Gothic"/>
          <w:sz w:val="20"/>
          <w:szCs w:val="20"/>
          <w:bdr w:val="none" w:sz="0" w:space="0" w:color="auto" w:frame="1"/>
          <w:lang w:eastAsia="en-GB"/>
        </w:rPr>
        <w:t>Allowing</w:t>
      </w:r>
      <w:proofErr w:type="gramEnd"/>
      <w:r w:rsidRPr="00EB170D">
        <w:rPr>
          <w:rFonts w:ascii="Century Gothic" w:eastAsia="Times New Roman" w:hAnsi="Century Gothic"/>
          <w:sz w:val="20"/>
          <w:szCs w:val="20"/>
          <w:bdr w:val="none" w:sz="0" w:space="0" w:color="auto" w:frame="1"/>
          <w:lang w:eastAsia="en-GB"/>
        </w:rPr>
        <w:t xml:space="preserve"> cycling contraflow in one-way systems</w:t>
      </w:r>
    </w:p>
    <w:p w14:paraId="1F79BA30"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23  </w:t>
      </w:r>
      <w:r w:rsidRPr="00EB170D">
        <w:rPr>
          <w:rFonts w:ascii="Century Gothic" w:eastAsia="Times New Roman" w:hAnsi="Century Gothic"/>
          <w:sz w:val="20"/>
          <w:szCs w:val="20"/>
          <w:bdr w:val="none" w:sz="0" w:space="0" w:color="auto" w:frame="1"/>
          <w:lang w:eastAsia="en-GB"/>
        </w:rPr>
        <w:t>A</w:t>
      </w:r>
      <w:proofErr w:type="gramEnd"/>
      <w:r w:rsidRPr="00EB170D">
        <w:rPr>
          <w:rFonts w:ascii="Century Gothic" w:eastAsia="Times New Roman" w:hAnsi="Century Gothic"/>
          <w:sz w:val="20"/>
          <w:szCs w:val="20"/>
          <w:bdr w:val="none" w:sz="0" w:space="0" w:color="auto" w:frame="1"/>
          <w:lang w:eastAsia="en-GB"/>
        </w:rPr>
        <w:t xml:space="preserve"> 20mph speed limit throughout the town centre</w:t>
      </w:r>
    </w:p>
    <w:p w14:paraId="1BE897E2"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7  </w:t>
      </w:r>
      <w:r w:rsidRPr="00EB170D">
        <w:rPr>
          <w:rFonts w:ascii="Century Gothic" w:eastAsia="Times New Roman" w:hAnsi="Century Gothic"/>
          <w:sz w:val="20"/>
          <w:szCs w:val="20"/>
          <w:bdr w:val="none" w:sz="0" w:space="0" w:color="auto" w:frame="1"/>
          <w:lang w:eastAsia="en-GB"/>
        </w:rPr>
        <w:t>Availability</w:t>
      </w:r>
      <w:proofErr w:type="gramEnd"/>
      <w:r w:rsidRPr="00EB170D">
        <w:rPr>
          <w:rFonts w:ascii="Century Gothic" w:eastAsia="Times New Roman" w:hAnsi="Century Gothic"/>
          <w:sz w:val="20"/>
          <w:szCs w:val="20"/>
          <w:bdr w:val="none" w:sz="0" w:space="0" w:color="auto" w:frame="1"/>
          <w:lang w:eastAsia="en-GB"/>
        </w:rPr>
        <w:t xml:space="preserve"> of bike hire</w:t>
      </w:r>
    </w:p>
    <w:p w14:paraId="451787C7"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8  </w:t>
      </w:r>
      <w:r w:rsidRPr="00EB170D">
        <w:rPr>
          <w:rFonts w:ascii="Century Gothic" w:eastAsia="Times New Roman" w:hAnsi="Century Gothic"/>
          <w:sz w:val="20"/>
          <w:szCs w:val="20"/>
          <w:bdr w:val="none" w:sz="0" w:space="0" w:color="auto" w:frame="1"/>
          <w:lang w:eastAsia="en-GB"/>
        </w:rPr>
        <w:t>Financial</w:t>
      </w:r>
      <w:proofErr w:type="gramEnd"/>
      <w:r w:rsidRPr="00EB170D">
        <w:rPr>
          <w:rFonts w:ascii="Century Gothic" w:eastAsia="Times New Roman" w:hAnsi="Century Gothic"/>
          <w:sz w:val="20"/>
          <w:szCs w:val="20"/>
          <w:bdr w:val="none" w:sz="0" w:space="0" w:color="auto" w:frame="1"/>
          <w:lang w:eastAsia="en-GB"/>
        </w:rPr>
        <w:t xml:space="preserve"> support to buy a bike</w:t>
      </w:r>
    </w:p>
    <w:p w14:paraId="32C0AC7E"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7  </w:t>
      </w:r>
      <w:r w:rsidRPr="00EB170D">
        <w:rPr>
          <w:rFonts w:ascii="Century Gothic" w:eastAsia="Times New Roman" w:hAnsi="Century Gothic"/>
          <w:sz w:val="20"/>
          <w:szCs w:val="20"/>
          <w:bdr w:val="none" w:sz="0" w:space="0" w:color="auto" w:frame="1"/>
          <w:lang w:eastAsia="en-GB"/>
        </w:rPr>
        <w:t>More</w:t>
      </w:r>
      <w:proofErr w:type="gramEnd"/>
      <w:r w:rsidRPr="00EB170D">
        <w:rPr>
          <w:rFonts w:ascii="Century Gothic" w:eastAsia="Times New Roman" w:hAnsi="Century Gothic"/>
          <w:sz w:val="20"/>
          <w:szCs w:val="20"/>
          <w:bdr w:val="none" w:sz="0" w:space="0" w:color="auto" w:frame="1"/>
          <w:lang w:eastAsia="en-GB"/>
        </w:rPr>
        <w:t xml:space="preserve"> signal-controlled cycle crossings e.g. on A259, Belgrave Road, Vale Road, </w:t>
      </w:r>
      <w:proofErr w:type="spellStart"/>
      <w:r w:rsidRPr="00EB170D">
        <w:rPr>
          <w:rFonts w:ascii="Century Gothic" w:eastAsia="Times New Roman" w:hAnsi="Century Gothic"/>
          <w:sz w:val="20"/>
          <w:szCs w:val="20"/>
          <w:bdr w:val="none" w:sz="0" w:space="0" w:color="auto" w:frame="1"/>
          <w:lang w:eastAsia="en-GB"/>
        </w:rPr>
        <w:t>Alfriston</w:t>
      </w:r>
      <w:proofErr w:type="spellEnd"/>
      <w:r w:rsidRPr="00EB170D">
        <w:rPr>
          <w:rFonts w:ascii="Century Gothic" w:eastAsia="Times New Roman" w:hAnsi="Century Gothic"/>
          <w:sz w:val="20"/>
          <w:szCs w:val="20"/>
          <w:bdr w:val="none" w:sz="0" w:space="0" w:color="auto" w:frame="1"/>
          <w:lang w:eastAsia="en-GB"/>
        </w:rPr>
        <w:t xml:space="preserve"> Road</w:t>
      </w:r>
    </w:p>
    <w:p w14:paraId="24A63764"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24  </w:t>
      </w:r>
      <w:r w:rsidRPr="00EB170D">
        <w:rPr>
          <w:rFonts w:ascii="Century Gothic" w:eastAsia="Times New Roman" w:hAnsi="Century Gothic"/>
          <w:sz w:val="20"/>
          <w:szCs w:val="20"/>
          <w:bdr w:val="none" w:sz="0" w:space="0" w:color="auto" w:frame="1"/>
          <w:lang w:eastAsia="en-GB"/>
        </w:rPr>
        <w:t>Other</w:t>
      </w:r>
      <w:proofErr w:type="gramEnd"/>
      <w:r w:rsidRPr="00EB170D">
        <w:rPr>
          <w:rFonts w:ascii="Century Gothic" w:eastAsia="Times New Roman" w:hAnsi="Century Gothic"/>
          <w:sz w:val="20"/>
          <w:szCs w:val="20"/>
          <w:bdr w:val="none" w:sz="0" w:space="0" w:color="auto" w:frame="1"/>
          <w:lang w:eastAsia="en-GB"/>
        </w:rPr>
        <w:t xml:space="preserve"> (please specify)</w:t>
      </w:r>
    </w:p>
    <w:p w14:paraId="17A7B419" w14:textId="77777777" w:rsidR="000F4E89" w:rsidRPr="008E7C0F" w:rsidRDefault="000F4E89" w:rsidP="000F4E89">
      <w:pPr>
        <w:shd w:val="clear" w:color="auto" w:fill="FFFFFF"/>
        <w:spacing w:line="240" w:lineRule="auto"/>
        <w:rPr>
          <w:rFonts w:ascii="Century Gothic" w:eastAsia="Times New Roman" w:hAnsi="Century Gothic"/>
          <w:color w:val="4A4A4A"/>
          <w:sz w:val="20"/>
          <w:szCs w:val="20"/>
          <w:lang w:eastAsia="en-GB"/>
        </w:rPr>
      </w:pPr>
    </w:p>
    <w:p w14:paraId="17B4E279"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20. Should Seaford’s on-street free parking provision on the seafront and in the town centre be preserved?</w:t>
      </w:r>
    </w:p>
    <w:p w14:paraId="11610910" w14:textId="77777777" w:rsidR="000F4E89" w:rsidRPr="00BB2409" w:rsidRDefault="000F4E89" w:rsidP="000F4E89">
      <w:pPr>
        <w:shd w:val="clear" w:color="auto" w:fill="FFFFFF"/>
        <w:spacing w:after="0" w:line="240" w:lineRule="auto"/>
        <w:outlineLvl w:val="3"/>
        <w:rPr>
          <w:rFonts w:ascii="Century Gothic" w:eastAsia="Times New Roman" w:hAnsi="Century Gothic"/>
          <w:color w:val="FF0000"/>
          <w:sz w:val="20"/>
          <w:szCs w:val="20"/>
          <w:lang w:eastAsia="en-GB"/>
        </w:rPr>
      </w:pPr>
      <w:r>
        <w:rPr>
          <w:rFonts w:ascii="Century Gothic" w:eastAsia="Times New Roman" w:hAnsi="Century Gothic"/>
          <w:color w:val="4DB2EC"/>
          <w:sz w:val="20"/>
          <w:szCs w:val="20"/>
          <w:bdr w:val="none" w:sz="0" w:space="0" w:color="auto" w:frame="1"/>
          <w:lang w:eastAsia="en-GB"/>
        </w:rPr>
        <w:t xml:space="preserve">% of </w:t>
      </w:r>
      <w:proofErr w:type="gramStart"/>
      <w:r>
        <w:rPr>
          <w:rFonts w:ascii="Century Gothic" w:eastAsia="Times New Roman" w:hAnsi="Century Gothic"/>
          <w:color w:val="4DB2EC"/>
          <w:sz w:val="20"/>
          <w:szCs w:val="20"/>
          <w:bdr w:val="none" w:sz="0" w:space="0" w:color="auto" w:frame="1"/>
          <w:lang w:eastAsia="en-GB"/>
        </w:rPr>
        <w:t>respondents .</w:t>
      </w:r>
      <w:proofErr w:type="gramEnd"/>
      <w:r>
        <w:rPr>
          <w:rFonts w:ascii="Century Gothic" w:eastAsia="Times New Roman" w:hAnsi="Century Gothic"/>
          <w:color w:val="4DB2EC"/>
          <w:sz w:val="20"/>
          <w:szCs w:val="20"/>
          <w:bdr w:val="none" w:sz="0" w:space="0" w:color="auto" w:frame="1"/>
          <w:lang w:eastAsia="en-GB"/>
        </w:rPr>
        <w:t xml:space="preserve"> </w:t>
      </w:r>
      <w:r w:rsidRPr="00EB170D">
        <w:rPr>
          <w:rFonts w:ascii="Century Gothic" w:eastAsia="Times New Roman" w:hAnsi="Century Gothic"/>
          <w:b/>
          <w:i/>
          <w:color w:val="FF0000"/>
          <w:sz w:val="20"/>
          <w:szCs w:val="20"/>
          <w:bdr w:val="none" w:sz="0" w:space="0" w:color="auto" w:frame="1"/>
          <w:lang w:eastAsia="en-GB"/>
        </w:rPr>
        <w:t>227 responded</w:t>
      </w:r>
    </w:p>
    <w:p w14:paraId="52A55AC4"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94  </w:t>
      </w:r>
      <w:r w:rsidRPr="00EB170D">
        <w:rPr>
          <w:rFonts w:ascii="Century Gothic" w:eastAsia="Times New Roman" w:hAnsi="Century Gothic"/>
          <w:sz w:val="20"/>
          <w:szCs w:val="20"/>
          <w:bdr w:val="none" w:sz="0" w:space="0" w:color="auto" w:frame="1"/>
          <w:lang w:eastAsia="en-GB"/>
        </w:rPr>
        <w:t>Yes</w:t>
      </w:r>
      <w:proofErr w:type="gramEnd"/>
    </w:p>
    <w:p w14:paraId="2C97F4A2"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6  </w:t>
      </w:r>
      <w:r w:rsidRPr="00EB170D">
        <w:rPr>
          <w:rFonts w:ascii="Century Gothic" w:eastAsia="Times New Roman" w:hAnsi="Century Gothic"/>
          <w:sz w:val="20"/>
          <w:szCs w:val="20"/>
          <w:bdr w:val="none" w:sz="0" w:space="0" w:color="auto" w:frame="1"/>
          <w:lang w:eastAsia="en-GB"/>
        </w:rPr>
        <w:t>No</w:t>
      </w:r>
      <w:proofErr w:type="gramEnd"/>
    </w:p>
    <w:p w14:paraId="5C90C61D" w14:textId="77777777" w:rsidR="000F4E89" w:rsidRPr="008E7C0F" w:rsidRDefault="00EB170D" w:rsidP="00EB170D">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noProof/>
          <w:color w:val="FF0000"/>
          <w:sz w:val="20"/>
          <w:szCs w:val="20"/>
          <w:lang w:val="en-US"/>
        </w:rPr>
        <w:t xml:space="preserve">  </w:t>
      </w:r>
      <w:proofErr w:type="gramStart"/>
      <w:r>
        <w:rPr>
          <w:rFonts w:ascii="Century Gothic" w:eastAsia="Times New Roman" w:hAnsi="Century Gothic"/>
          <w:noProof/>
          <w:color w:val="FF0000"/>
          <w:sz w:val="20"/>
          <w:szCs w:val="20"/>
          <w:lang w:val="en-US"/>
        </w:rPr>
        <w:t xml:space="preserve">0  </w:t>
      </w:r>
      <w:r w:rsidR="000F4E89" w:rsidRPr="008E7C0F">
        <w:rPr>
          <w:rFonts w:ascii="Century Gothic" w:eastAsia="Times New Roman" w:hAnsi="Century Gothic"/>
          <w:color w:val="4A4A4A"/>
          <w:sz w:val="20"/>
          <w:szCs w:val="20"/>
          <w:bdr w:val="none" w:sz="0" w:space="0" w:color="auto" w:frame="1"/>
          <w:lang w:eastAsia="en-GB"/>
        </w:rPr>
        <w:t>Not</w:t>
      </w:r>
      <w:proofErr w:type="gramEnd"/>
      <w:r w:rsidR="000F4E89" w:rsidRPr="008E7C0F">
        <w:rPr>
          <w:rFonts w:ascii="Century Gothic" w:eastAsia="Times New Roman" w:hAnsi="Century Gothic"/>
          <w:color w:val="4A4A4A"/>
          <w:sz w:val="20"/>
          <w:szCs w:val="20"/>
          <w:bdr w:val="none" w:sz="0" w:space="0" w:color="auto" w:frame="1"/>
          <w:lang w:eastAsia="en-GB"/>
        </w:rPr>
        <w:t xml:space="preserve"> sure</w:t>
      </w:r>
    </w:p>
    <w:p w14:paraId="390D2984"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21. On-street free parking in the town centre currently has a 2 hour limit. Should this limit be:</w:t>
      </w:r>
    </w:p>
    <w:p w14:paraId="48FE84C5" w14:textId="77777777" w:rsidR="000F4E89" w:rsidRPr="00BB2409" w:rsidRDefault="000F4E89" w:rsidP="000F4E89">
      <w:pPr>
        <w:shd w:val="clear" w:color="auto" w:fill="FFFFFF"/>
        <w:spacing w:after="0" w:line="240" w:lineRule="auto"/>
        <w:outlineLvl w:val="3"/>
        <w:rPr>
          <w:rFonts w:ascii="Century Gothic" w:eastAsia="Times New Roman" w:hAnsi="Century Gothic"/>
          <w:color w:val="FF0000"/>
          <w:sz w:val="20"/>
          <w:szCs w:val="20"/>
          <w:lang w:eastAsia="en-GB"/>
        </w:rPr>
      </w:pPr>
      <w:r>
        <w:rPr>
          <w:rFonts w:ascii="Century Gothic" w:eastAsia="Times New Roman" w:hAnsi="Century Gothic"/>
          <w:color w:val="4DB2EC"/>
          <w:sz w:val="20"/>
          <w:szCs w:val="20"/>
          <w:bdr w:val="none" w:sz="0" w:space="0" w:color="auto" w:frame="1"/>
          <w:lang w:eastAsia="en-GB"/>
        </w:rPr>
        <w:t xml:space="preserve">% of respondents. </w:t>
      </w:r>
      <w:r w:rsidR="00EB170D" w:rsidRPr="00EB170D">
        <w:rPr>
          <w:rFonts w:ascii="Century Gothic" w:eastAsia="Times New Roman" w:hAnsi="Century Gothic"/>
          <w:b/>
          <w:i/>
          <w:color w:val="FF0000"/>
          <w:sz w:val="20"/>
          <w:szCs w:val="20"/>
          <w:bdr w:val="none" w:sz="0" w:space="0" w:color="auto" w:frame="1"/>
          <w:lang w:eastAsia="en-GB"/>
        </w:rPr>
        <w:t>235 responded</w:t>
      </w:r>
    </w:p>
    <w:p w14:paraId="67384EE8"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5  </w:t>
      </w:r>
      <w:r w:rsidRPr="00EB170D">
        <w:rPr>
          <w:rFonts w:ascii="Century Gothic" w:eastAsia="Times New Roman" w:hAnsi="Century Gothic"/>
          <w:sz w:val="20"/>
          <w:szCs w:val="20"/>
          <w:bdr w:val="none" w:sz="0" w:space="0" w:color="auto" w:frame="1"/>
          <w:lang w:eastAsia="en-GB"/>
        </w:rPr>
        <w:t>Lengthened</w:t>
      </w:r>
      <w:proofErr w:type="gramEnd"/>
    </w:p>
    <w:p w14:paraId="76381636"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9  </w:t>
      </w:r>
      <w:r w:rsidRPr="00EB170D">
        <w:rPr>
          <w:rFonts w:ascii="Century Gothic" w:eastAsia="Times New Roman" w:hAnsi="Century Gothic"/>
          <w:sz w:val="20"/>
          <w:szCs w:val="20"/>
          <w:bdr w:val="none" w:sz="0" w:space="0" w:color="auto" w:frame="1"/>
          <w:lang w:eastAsia="en-GB"/>
        </w:rPr>
        <w:t>Shortened</w:t>
      </w:r>
      <w:proofErr w:type="gramEnd"/>
    </w:p>
    <w:p w14:paraId="60B90017"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86  </w:t>
      </w:r>
      <w:r w:rsidRPr="00EB170D">
        <w:rPr>
          <w:rFonts w:ascii="Century Gothic" w:eastAsia="Times New Roman" w:hAnsi="Century Gothic"/>
          <w:sz w:val="20"/>
          <w:szCs w:val="20"/>
          <w:bdr w:val="none" w:sz="0" w:space="0" w:color="auto" w:frame="1"/>
          <w:lang w:eastAsia="en-GB"/>
        </w:rPr>
        <w:t>Left</w:t>
      </w:r>
      <w:proofErr w:type="gramEnd"/>
      <w:r w:rsidRPr="00EB170D">
        <w:rPr>
          <w:rFonts w:ascii="Century Gothic" w:eastAsia="Times New Roman" w:hAnsi="Century Gothic"/>
          <w:sz w:val="20"/>
          <w:szCs w:val="20"/>
          <w:bdr w:val="none" w:sz="0" w:space="0" w:color="auto" w:frame="1"/>
          <w:lang w:eastAsia="en-GB"/>
        </w:rPr>
        <w:t xml:space="preserve"> as it is</w:t>
      </w:r>
    </w:p>
    <w:p w14:paraId="3445508B" w14:textId="77777777" w:rsidR="000F4E89" w:rsidRPr="008E7C0F" w:rsidRDefault="00EB170D" w:rsidP="000F4E89">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noProof/>
          <w:color w:val="FF0000"/>
          <w:sz w:val="20"/>
          <w:szCs w:val="20"/>
          <w:lang w:val="en-US"/>
        </w:rPr>
        <w:t xml:space="preserve">  </w:t>
      </w:r>
      <w:proofErr w:type="gramStart"/>
      <w:r>
        <w:rPr>
          <w:rFonts w:ascii="Century Gothic" w:eastAsia="Times New Roman" w:hAnsi="Century Gothic"/>
          <w:noProof/>
          <w:color w:val="FF0000"/>
          <w:sz w:val="20"/>
          <w:szCs w:val="20"/>
          <w:lang w:val="en-US"/>
        </w:rPr>
        <w:t xml:space="preserve">0  </w:t>
      </w:r>
      <w:r w:rsidR="000F4E89" w:rsidRPr="008E7C0F">
        <w:rPr>
          <w:rFonts w:ascii="Century Gothic" w:eastAsia="Times New Roman" w:hAnsi="Century Gothic"/>
          <w:color w:val="4A4A4A"/>
          <w:sz w:val="20"/>
          <w:szCs w:val="20"/>
          <w:bdr w:val="none" w:sz="0" w:space="0" w:color="auto" w:frame="1"/>
          <w:lang w:eastAsia="en-GB"/>
        </w:rPr>
        <w:t>Not</w:t>
      </w:r>
      <w:proofErr w:type="gramEnd"/>
      <w:r w:rsidR="000F4E89" w:rsidRPr="008E7C0F">
        <w:rPr>
          <w:rFonts w:ascii="Century Gothic" w:eastAsia="Times New Roman" w:hAnsi="Century Gothic"/>
          <w:color w:val="4A4A4A"/>
          <w:sz w:val="20"/>
          <w:szCs w:val="20"/>
          <w:bdr w:val="none" w:sz="0" w:space="0" w:color="auto" w:frame="1"/>
          <w:lang w:eastAsia="en-GB"/>
        </w:rPr>
        <w:t xml:space="preserve"> sure</w:t>
      </w:r>
    </w:p>
    <w:p w14:paraId="622FA455"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22. If you own a vehicle AND have a drive or garage, where do you normally park at home?</w:t>
      </w:r>
    </w:p>
    <w:p w14:paraId="58C047CA" w14:textId="77777777" w:rsidR="000F4E89" w:rsidRDefault="000F4E89" w:rsidP="000F4E89">
      <w:pPr>
        <w:shd w:val="clear" w:color="auto" w:fill="FFFFFF"/>
        <w:spacing w:after="0" w:line="240" w:lineRule="auto"/>
        <w:outlineLvl w:val="3"/>
        <w:rPr>
          <w:rFonts w:ascii="Century Gothic" w:eastAsia="Times New Roman" w:hAnsi="Century Gothic"/>
          <w:b/>
          <w:i/>
          <w:color w:val="FF0000"/>
          <w:sz w:val="20"/>
          <w:szCs w:val="20"/>
          <w:bdr w:val="none" w:sz="0" w:space="0" w:color="auto" w:frame="1"/>
          <w:lang w:eastAsia="en-GB"/>
        </w:rPr>
      </w:pPr>
      <w:r>
        <w:rPr>
          <w:rFonts w:ascii="Century Gothic" w:eastAsia="Times New Roman" w:hAnsi="Century Gothic"/>
          <w:color w:val="4DB2EC"/>
          <w:sz w:val="20"/>
          <w:szCs w:val="20"/>
          <w:bdr w:val="none" w:sz="0" w:space="0" w:color="auto" w:frame="1"/>
          <w:lang w:eastAsia="en-GB"/>
        </w:rPr>
        <w:t xml:space="preserve">% of respondents. </w:t>
      </w:r>
      <w:r w:rsidRPr="00EB170D">
        <w:rPr>
          <w:rFonts w:ascii="Century Gothic" w:eastAsia="Times New Roman" w:hAnsi="Century Gothic"/>
          <w:b/>
          <w:i/>
          <w:color w:val="FF0000"/>
          <w:sz w:val="20"/>
          <w:szCs w:val="20"/>
          <w:bdr w:val="none" w:sz="0" w:space="0" w:color="auto" w:frame="1"/>
          <w:lang w:eastAsia="en-GB"/>
        </w:rPr>
        <w:t>122 responded</w:t>
      </w:r>
      <w:r w:rsidRPr="00EB170D">
        <w:rPr>
          <w:rFonts w:ascii="Century Gothic" w:eastAsia="Times New Roman" w:hAnsi="Century Gothic"/>
          <w:b/>
          <w:i/>
          <w:color w:val="4DB2EC"/>
          <w:sz w:val="20"/>
          <w:szCs w:val="20"/>
          <w:bdr w:val="none" w:sz="0" w:space="0" w:color="auto" w:frame="1"/>
          <w:lang w:eastAsia="en-GB"/>
        </w:rPr>
        <w:t xml:space="preserve">. </w:t>
      </w:r>
      <w:r w:rsidRPr="00EB170D">
        <w:rPr>
          <w:rFonts w:ascii="Century Gothic" w:eastAsia="Times New Roman" w:hAnsi="Century Gothic"/>
          <w:b/>
          <w:i/>
          <w:color w:val="FF0000"/>
          <w:sz w:val="20"/>
          <w:szCs w:val="20"/>
          <w:bdr w:val="none" w:sz="0" w:space="0" w:color="auto" w:frame="1"/>
          <w:lang w:eastAsia="en-GB"/>
        </w:rPr>
        <w:t>Electronic Survey only</w:t>
      </w:r>
    </w:p>
    <w:p w14:paraId="638EF456" w14:textId="77777777" w:rsidR="000F4E89" w:rsidRPr="00BB2409" w:rsidRDefault="000F4E89" w:rsidP="000F4E89">
      <w:pPr>
        <w:shd w:val="clear" w:color="auto" w:fill="FFFFFF"/>
        <w:spacing w:after="0" w:line="240" w:lineRule="auto"/>
        <w:outlineLvl w:val="0"/>
        <w:rPr>
          <w:rFonts w:ascii="Century Gothic" w:eastAsia="Times New Roman" w:hAnsi="Century Gothic"/>
          <w:color w:val="FF0000"/>
          <w:sz w:val="20"/>
          <w:szCs w:val="20"/>
          <w:lang w:eastAsia="en-GB"/>
        </w:rPr>
      </w:pPr>
      <w:proofErr w:type="gramStart"/>
      <w:r w:rsidRPr="00BB2409">
        <w:rPr>
          <w:rFonts w:ascii="Century Gothic" w:eastAsia="Times New Roman" w:hAnsi="Century Gothic"/>
          <w:noProof/>
          <w:color w:val="FF0000"/>
          <w:sz w:val="20"/>
          <w:szCs w:val="20"/>
          <w:lang w:val="en-US"/>
        </w:rPr>
        <w:t xml:space="preserve">16  </w:t>
      </w:r>
      <w:r w:rsidRPr="00EB170D">
        <w:rPr>
          <w:rFonts w:ascii="Century Gothic" w:eastAsia="Times New Roman" w:hAnsi="Century Gothic"/>
          <w:sz w:val="20"/>
          <w:szCs w:val="20"/>
          <w:bdr w:val="none" w:sz="0" w:space="0" w:color="auto" w:frame="1"/>
          <w:lang w:eastAsia="en-GB"/>
        </w:rPr>
        <w:t>N</w:t>
      </w:r>
      <w:proofErr w:type="gramEnd"/>
      <w:r w:rsidRPr="00EB170D">
        <w:rPr>
          <w:rFonts w:ascii="Century Gothic" w:eastAsia="Times New Roman" w:hAnsi="Century Gothic"/>
          <w:sz w:val="20"/>
          <w:szCs w:val="20"/>
          <w:bdr w:val="none" w:sz="0" w:space="0" w:color="auto" w:frame="1"/>
          <w:lang w:eastAsia="en-GB"/>
        </w:rPr>
        <w:t>/A - Don't own a vehicle OR don't have a garage/drive</w:t>
      </w:r>
    </w:p>
    <w:p w14:paraId="7E406CEB" w14:textId="77777777" w:rsidR="000F4E89" w:rsidRPr="00BB2409" w:rsidRDefault="000F4E89" w:rsidP="000F4E89">
      <w:pPr>
        <w:shd w:val="clear" w:color="auto" w:fill="FFFFFF"/>
        <w:spacing w:after="0"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7   </w:t>
      </w:r>
      <w:r w:rsidRPr="00EB170D">
        <w:rPr>
          <w:rFonts w:ascii="Century Gothic" w:eastAsia="Times New Roman" w:hAnsi="Century Gothic"/>
          <w:sz w:val="20"/>
          <w:szCs w:val="20"/>
          <w:bdr w:val="none" w:sz="0" w:space="0" w:color="auto" w:frame="1"/>
          <w:lang w:eastAsia="en-GB"/>
        </w:rPr>
        <w:t>Park on the road</w:t>
      </w:r>
    </w:p>
    <w:p w14:paraId="089F5FDF" w14:textId="77777777" w:rsidR="000F4E89" w:rsidRPr="00BB2409" w:rsidRDefault="000F4E89" w:rsidP="000F4E89">
      <w:pPr>
        <w:shd w:val="clear" w:color="auto" w:fill="FFFFFF"/>
        <w:spacing w:line="240" w:lineRule="auto"/>
        <w:rPr>
          <w:rFonts w:ascii="Century Gothic" w:eastAsia="Times New Roman" w:hAnsi="Century Gothic"/>
          <w:color w:val="FF0000"/>
          <w:sz w:val="20"/>
          <w:szCs w:val="20"/>
          <w:lang w:eastAsia="en-GB"/>
        </w:rPr>
      </w:pPr>
      <w:r w:rsidRPr="00BB2409">
        <w:rPr>
          <w:rFonts w:ascii="Century Gothic" w:eastAsia="Times New Roman" w:hAnsi="Century Gothic"/>
          <w:noProof/>
          <w:color w:val="FF0000"/>
          <w:sz w:val="20"/>
          <w:szCs w:val="20"/>
          <w:lang w:val="en-US"/>
        </w:rPr>
        <w:t xml:space="preserve"> </w:t>
      </w:r>
      <w:proofErr w:type="gramStart"/>
      <w:r w:rsidRPr="00BB2409">
        <w:rPr>
          <w:rFonts w:ascii="Century Gothic" w:eastAsia="Times New Roman" w:hAnsi="Century Gothic"/>
          <w:noProof/>
          <w:color w:val="FF0000"/>
          <w:sz w:val="20"/>
          <w:szCs w:val="20"/>
          <w:lang w:val="en-US"/>
        </w:rPr>
        <w:t xml:space="preserve">76  </w:t>
      </w:r>
      <w:r w:rsidRPr="00EB170D">
        <w:rPr>
          <w:rFonts w:ascii="Century Gothic" w:eastAsia="Times New Roman" w:hAnsi="Century Gothic"/>
          <w:sz w:val="20"/>
          <w:szCs w:val="20"/>
          <w:bdr w:val="none" w:sz="0" w:space="0" w:color="auto" w:frame="1"/>
          <w:lang w:eastAsia="en-GB"/>
        </w:rPr>
        <w:t>Park</w:t>
      </w:r>
      <w:proofErr w:type="gramEnd"/>
      <w:r w:rsidRPr="00EB170D">
        <w:rPr>
          <w:rFonts w:ascii="Century Gothic" w:eastAsia="Times New Roman" w:hAnsi="Century Gothic"/>
          <w:sz w:val="20"/>
          <w:szCs w:val="20"/>
          <w:bdr w:val="none" w:sz="0" w:space="0" w:color="auto" w:frame="1"/>
          <w:lang w:eastAsia="en-GB"/>
        </w:rPr>
        <w:t xml:space="preserve"> in my drive/garage</w:t>
      </w:r>
    </w:p>
    <w:p w14:paraId="652DA216"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bdr w:val="none" w:sz="0" w:space="0" w:color="auto" w:frame="1"/>
          <w:lang w:eastAsia="en-GB"/>
        </w:rPr>
      </w:pPr>
      <w:r w:rsidRPr="008E7C0F">
        <w:rPr>
          <w:rFonts w:ascii="Century Gothic" w:eastAsia="Times New Roman" w:hAnsi="Century Gothic"/>
          <w:color w:val="4DB2EC"/>
          <w:sz w:val="20"/>
          <w:szCs w:val="20"/>
          <w:bdr w:val="none" w:sz="0" w:space="0" w:color="auto" w:frame="1"/>
          <w:lang w:eastAsia="en-GB"/>
        </w:rPr>
        <w:t>23. Are there any more transport-related comments you would like to make? (e.g. more taxi ranks, cycle path to High and Over, electric charging points, fast-ferry-service-to-Dieppe, traffic-free shopping streets, signage etc)</w:t>
      </w:r>
    </w:p>
    <w:p w14:paraId="22B0090D" w14:textId="77777777" w:rsidR="00EB170D" w:rsidRDefault="00EB170D" w:rsidP="000F4E89">
      <w:pPr>
        <w:shd w:val="clear" w:color="auto" w:fill="FFFFFF"/>
        <w:spacing w:after="0" w:line="240" w:lineRule="auto"/>
        <w:outlineLvl w:val="3"/>
        <w:rPr>
          <w:rFonts w:ascii="Century Gothic" w:eastAsia="Times New Roman" w:hAnsi="Century Gothic"/>
          <w:b/>
          <w:color w:val="FF0000"/>
          <w:sz w:val="20"/>
          <w:szCs w:val="20"/>
          <w:bdr w:val="none" w:sz="0" w:space="0" w:color="auto" w:frame="1"/>
          <w:lang w:eastAsia="en-GB"/>
        </w:rPr>
      </w:pPr>
    </w:p>
    <w:p w14:paraId="5657F025" w14:textId="77777777" w:rsidR="000F4E89" w:rsidRPr="005425FA"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5425FA">
        <w:rPr>
          <w:rFonts w:ascii="Century Gothic" w:eastAsia="Times New Roman" w:hAnsi="Century Gothic"/>
          <w:b/>
          <w:sz w:val="20"/>
          <w:szCs w:val="20"/>
          <w:bdr w:val="none" w:sz="0" w:space="0" w:color="auto" w:frame="1"/>
          <w:lang w:eastAsia="en-GB"/>
        </w:rPr>
        <w:t>Summary of suggestions</w:t>
      </w:r>
      <w:r w:rsidR="00EB170D" w:rsidRPr="005425FA">
        <w:rPr>
          <w:rFonts w:ascii="Century Gothic" w:eastAsia="Times New Roman" w:hAnsi="Century Gothic"/>
          <w:b/>
          <w:sz w:val="20"/>
          <w:szCs w:val="20"/>
          <w:bdr w:val="none" w:sz="0" w:space="0" w:color="auto" w:frame="1"/>
          <w:lang w:eastAsia="en-GB"/>
        </w:rPr>
        <w:t xml:space="preserve"> are below:</w:t>
      </w:r>
    </w:p>
    <w:p w14:paraId="06A48CAB" w14:textId="77777777" w:rsidR="000F4E89" w:rsidRPr="005425FA"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p>
    <w:p w14:paraId="71B52BB3" w14:textId="77777777" w:rsidR="000F4E89" w:rsidRPr="00CA3DB2"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CA3DB2">
        <w:rPr>
          <w:rFonts w:ascii="Century Gothic" w:eastAsia="Times New Roman" w:hAnsi="Century Gothic"/>
          <w:b/>
          <w:sz w:val="20"/>
          <w:szCs w:val="20"/>
          <w:bdr w:val="none" w:sz="0" w:space="0" w:color="auto" w:frame="1"/>
          <w:lang w:eastAsia="en-GB"/>
        </w:rPr>
        <w:t xml:space="preserve">Road: </w:t>
      </w:r>
    </w:p>
    <w:p w14:paraId="4E5A58FA" w14:textId="77777777" w:rsidR="000F4E89" w:rsidRPr="00CA3DB2" w:rsidRDefault="000F4E89" w:rsidP="00EB170D">
      <w:pPr>
        <w:numPr>
          <w:ilvl w:val="0"/>
          <w:numId w:val="70"/>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CA3DB2">
        <w:rPr>
          <w:rFonts w:ascii="Century Gothic" w:eastAsia="Times New Roman" w:hAnsi="Century Gothic"/>
          <w:sz w:val="20"/>
          <w:szCs w:val="20"/>
          <w:bdr w:val="none" w:sz="0" w:space="0" w:color="auto" w:frame="1"/>
          <w:lang w:eastAsia="en-GB"/>
        </w:rPr>
        <w:t xml:space="preserve">Sort out pinch points on A259 at </w:t>
      </w:r>
      <w:proofErr w:type="spellStart"/>
      <w:r w:rsidRPr="00CA3DB2">
        <w:rPr>
          <w:rFonts w:ascii="Century Gothic" w:eastAsia="Times New Roman" w:hAnsi="Century Gothic"/>
          <w:sz w:val="20"/>
          <w:szCs w:val="20"/>
          <w:bdr w:val="none" w:sz="0" w:space="0" w:color="auto" w:frame="1"/>
          <w:lang w:eastAsia="en-GB"/>
        </w:rPr>
        <w:t>Exceat</w:t>
      </w:r>
      <w:proofErr w:type="spellEnd"/>
      <w:r w:rsidRPr="00C05176">
        <w:rPr>
          <w:rFonts w:ascii="Century Gothic" w:eastAsia="Times New Roman" w:hAnsi="Century Gothic"/>
          <w:sz w:val="20"/>
          <w:szCs w:val="20"/>
          <w:bdr w:val="none" w:sz="0" w:space="0" w:color="auto" w:frame="1"/>
          <w:lang w:eastAsia="en-GB"/>
        </w:rPr>
        <w:t>,</w:t>
      </w:r>
      <w:r w:rsidR="00CA3DB2" w:rsidRPr="005425FA">
        <w:rPr>
          <w:rFonts w:ascii="Century Gothic" w:eastAsia="Times New Roman" w:hAnsi="Century Gothic"/>
          <w:sz w:val="20"/>
          <w:szCs w:val="20"/>
          <w:bdr w:val="none" w:sz="0" w:space="0" w:color="auto" w:frame="1"/>
          <w:lang w:eastAsia="en-GB"/>
        </w:rPr>
        <w:t xml:space="preserve"> </w:t>
      </w:r>
      <w:r w:rsidRPr="00CA3DB2">
        <w:rPr>
          <w:rFonts w:ascii="Century Gothic" w:eastAsia="Times New Roman" w:hAnsi="Century Gothic"/>
          <w:sz w:val="20"/>
          <w:szCs w:val="20"/>
          <w:bdr w:val="none" w:sz="0" w:space="0" w:color="auto" w:frame="1"/>
          <w:lang w:eastAsia="en-GB"/>
        </w:rPr>
        <w:t xml:space="preserve">and Newhaven, and </w:t>
      </w:r>
      <w:proofErr w:type="spellStart"/>
      <w:r w:rsidRPr="00CA3DB2">
        <w:rPr>
          <w:rFonts w:ascii="Century Gothic" w:eastAsia="Times New Roman" w:hAnsi="Century Gothic"/>
          <w:sz w:val="20"/>
          <w:szCs w:val="20"/>
          <w:bdr w:val="none" w:sz="0" w:space="0" w:color="auto" w:frame="1"/>
          <w:lang w:eastAsia="en-GB"/>
        </w:rPr>
        <w:t>Alfriston</w:t>
      </w:r>
      <w:proofErr w:type="spellEnd"/>
      <w:r w:rsidRPr="00CA3DB2">
        <w:rPr>
          <w:rFonts w:ascii="Century Gothic" w:eastAsia="Times New Roman" w:hAnsi="Century Gothic"/>
          <w:sz w:val="20"/>
          <w:szCs w:val="20"/>
          <w:bdr w:val="none" w:sz="0" w:space="0" w:color="auto" w:frame="1"/>
          <w:lang w:eastAsia="en-GB"/>
        </w:rPr>
        <w:t xml:space="preserve"> High St.</w:t>
      </w:r>
    </w:p>
    <w:p w14:paraId="7B145ED6" w14:textId="77777777" w:rsidR="000F4E89" w:rsidRPr="00A358CF" w:rsidRDefault="000F4E89" w:rsidP="00EB170D">
      <w:pPr>
        <w:numPr>
          <w:ilvl w:val="0"/>
          <w:numId w:val="70"/>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Greater enforcement of parking esp. at schools and bus stops, and unloading at Tesco.</w:t>
      </w:r>
    </w:p>
    <w:p w14:paraId="578726C9" w14:textId="77777777" w:rsidR="000F4E89" w:rsidRPr="00C05176" w:rsidRDefault="000F4E89" w:rsidP="000F4E89">
      <w:p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p>
    <w:p w14:paraId="76E7CE59" w14:textId="77777777" w:rsidR="000F4E89" w:rsidRPr="00EB05EE"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EB05EE">
        <w:rPr>
          <w:rFonts w:ascii="Century Gothic" w:eastAsia="Times New Roman" w:hAnsi="Century Gothic"/>
          <w:b/>
          <w:sz w:val="20"/>
          <w:szCs w:val="20"/>
          <w:bdr w:val="none" w:sz="0" w:space="0" w:color="auto" w:frame="1"/>
          <w:lang w:eastAsia="en-GB"/>
        </w:rPr>
        <w:t>Pedestrians:</w:t>
      </w:r>
    </w:p>
    <w:p w14:paraId="35E42AA9" w14:textId="77777777" w:rsidR="000F4E89" w:rsidRPr="00793F34" w:rsidRDefault="000F4E89" w:rsidP="00EB170D">
      <w:pPr>
        <w:numPr>
          <w:ilvl w:val="0"/>
          <w:numId w:val="71"/>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793F34">
        <w:rPr>
          <w:rFonts w:ascii="Century Gothic" w:eastAsia="Times New Roman" w:hAnsi="Century Gothic"/>
          <w:sz w:val="20"/>
          <w:szCs w:val="20"/>
          <w:bdr w:val="none" w:sz="0" w:space="0" w:color="auto" w:frame="1"/>
          <w:lang w:eastAsia="en-GB"/>
        </w:rPr>
        <w:t>Car-free shopping areas and added Café-culture.</w:t>
      </w:r>
    </w:p>
    <w:p w14:paraId="0D4578D4" w14:textId="77777777" w:rsidR="000F4E89" w:rsidRPr="00872DC6" w:rsidRDefault="000F4E89" w:rsidP="00EB170D">
      <w:pPr>
        <w:numPr>
          <w:ilvl w:val="0"/>
          <w:numId w:val="71"/>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D33563">
        <w:rPr>
          <w:rFonts w:ascii="Century Gothic" w:eastAsia="Times New Roman" w:hAnsi="Century Gothic"/>
          <w:sz w:val="20"/>
          <w:szCs w:val="20"/>
          <w:bdr w:val="none" w:sz="0" w:space="0" w:color="auto" w:frame="1"/>
          <w:lang w:eastAsia="en-GB"/>
        </w:rPr>
        <w:t>Adapt wide-mouthed Road Junctions to narrower to allow pedestrians to cro</w:t>
      </w:r>
      <w:r w:rsidRPr="00872DC6">
        <w:rPr>
          <w:rFonts w:ascii="Century Gothic" w:eastAsia="Times New Roman" w:hAnsi="Century Gothic"/>
          <w:sz w:val="20"/>
          <w:szCs w:val="20"/>
          <w:bdr w:val="none" w:sz="0" w:space="0" w:color="auto" w:frame="1"/>
          <w:lang w:eastAsia="en-GB"/>
        </w:rPr>
        <w:t>ss.</w:t>
      </w:r>
    </w:p>
    <w:p w14:paraId="3D3911EA" w14:textId="77777777" w:rsidR="000F4E89" w:rsidRPr="00E71AB0" w:rsidRDefault="000F4E89" w:rsidP="00EB170D">
      <w:pPr>
        <w:numPr>
          <w:ilvl w:val="0"/>
          <w:numId w:val="71"/>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E71AB0">
        <w:rPr>
          <w:rFonts w:ascii="Century Gothic" w:eastAsia="Times New Roman" w:hAnsi="Century Gothic"/>
          <w:sz w:val="20"/>
          <w:szCs w:val="20"/>
          <w:bdr w:val="none" w:sz="0" w:space="0" w:color="auto" w:frame="1"/>
          <w:lang w:eastAsia="en-GB"/>
        </w:rPr>
        <w:t>More and safer crossings esp. near new developments.</w:t>
      </w:r>
    </w:p>
    <w:p w14:paraId="517120FD" w14:textId="77777777" w:rsidR="000F4E89" w:rsidRPr="00A358CF" w:rsidRDefault="000F4E89" w:rsidP="00EB170D">
      <w:pPr>
        <w:numPr>
          <w:ilvl w:val="0"/>
          <w:numId w:val="71"/>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 xml:space="preserve">Complete gaps in pavement provision: e.g. Crouch Lane, Southdown Road (Seaford Head end), route to High and Over (for </w:t>
      </w:r>
      <w:proofErr w:type="spellStart"/>
      <w:r w:rsidRPr="00A358CF">
        <w:rPr>
          <w:rFonts w:ascii="Century Gothic" w:eastAsia="Times New Roman" w:hAnsi="Century Gothic"/>
          <w:sz w:val="20"/>
          <w:szCs w:val="20"/>
          <w:bdr w:val="none" w:sz="0" w:space="0" w:color="auto" w:frame="1"/>
          <w:lang w:eastAsia="en-GB"/>
        </w:rPr>
        <w:t>Alfriston</w:t>
      </w:r>
      <w:proofErr w:type="spellEnd"/>
      <w:r w:rsidRPr="00A358CF">
        <w:rPr>
          <w:rFonts w:ascii="Century Gothic" w:eastAsia="Times New Roman" w:hAnsi="Century Gothic"/>
          <w:sz w:val="20"/>
          <w:szCs w:val="20"/>
          <w:bdr w:val="none" w:sz="0" w:space="0" w:color="auto" w:frame="1"/>
          <w:lang w:eastAsia="en-GB"/>
        </w:rPr>
        <w:t xml:space="preserve">), </w:t>
      </w:r>
      <w:proofErr w:type="spellStart"/>
      <w:r w:rsidRPr="00A358CF">
        <w:rPr>
          <w:rFonts w:ascii="Century Gothic" w:eastAsia="Times New Roman" w:hAnsi="Century Gothic"/>
          <w:sz w:val="20"/>
          <w:szCs w:val="20"/>
          <w:bdr w:val="none" w:sz="0" w:space="0" w:color="auto" w:frame="1"/>
          <w:lang w:eastAsia="en-GB"/>
        </w:rPr>
        <w:t>Bishopstone</w:t>
      </w:r>
      <w:proofErr w:type="spellEnd"/>
      <w:r w:rsidRPr="00A358CF">
        <w:rPr>
          <w:rFonts w:ascii="Century Gothic" w:eastAsia="Times New Roman" w:hAnsi="Century Gothic"/>
          <w:sz w:val="20"/>
          <w:szCs w:val="20"/>
          <w:bdr w:val="none" w:sz="0" w:space="0" w:color="auto" w:frame="1"/>
          <w:lang w:eastAsia="en-GB"/>
        </w:rPr>
        <w:t xml:space="preserve"> Station steps to Marine Parade</w:t>
      </w:r>
    </w:p>
    <w:p w14:paraId="7C0B61B9" w14:textId="77777777" w:rsidR="000F4E89" w:rsidRPr="005425FA" w:rsidRDefault="000F4E89" w:rsidP="000F4E89">
      <w:pPr>
        <w:shd w:val="clear" w:color="auto" w:fill="FFFFFF"/>
        <w:spacing w:after="0" w:line="240" w:lineRule="auto"/>
        <w:outlineLvl w:val="3"/>
        <w:rPr>
          <w:rFonts w:ascii="Century Gothic" w:eastAsia="Times New Roman" w:hAnsi="Century Gothic"/>
          <w:color w:val="FF0000"/>
          <w:sz w:val="20"/>
          <w:szCs w:val="20"/>
          <w:bdr w:val="none" w:sz="0" w:space="0" w:color="auto" w:frame="1"/>
          <w:lang w:eastAsia="en-GB"/>
        </w:rPr>
      </w:pPr>
    </w:p>
    <w:p w14:paraId="5BB0F1EA" w14:textId="77777777" w:rsidR="000F4E89" w:rsidRPr="00CA3DB2"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CA3DB2">
        <w:rPr>
          <w:rFonts w:ascii="Century Gothic" w:eastAsia="Times New Roman" w:hAnsi="Century Gothic"/>
          <w:b/>
          <w:sz w:val="20"/>
          <w:szCs w:val="20"/>
          <w:bdr w:val="none" w:sz="0" w:space="0" w:color="auto" w:frame="1"/>
          <w:lang w:eastAsia="en-GB"/>
        </w:rPr>
        <w:t xml:space="preserve">Parking and Taxis: </w:t>
      </w:r>
    </w:p>
    <w:p w14:paraId="2E3D73A7" w14:textId="77777777" w:rsidR="000F4E89" w:rsidRPr="00C05176" w:rsidRDefault="000F4E89" w:rsidP="003D3A91">
      <w:pPr>
        <w:numPr>
          <w:ilvl w:val="0"/>
          <w:numId w:val="72"/>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More par</w:t>
      </w:r>
      <w:r w:rsidRPr="00C05176">
        <w:rPr>
          <w:rFonts w:ascii="Century Gothic" w:eastAsia="Times New Roman" w:hAnsi="Century Gothic"/>
          <w:sz w:val="20"/>
          <w:szCs w:val="20"/>
          <w:bdr w:val="none" w:sz="0" w:space="0" w:color="auto" w:frame="1"/>
          <w:lang w:eastAsia="en-GB"/>
        </w:rPr>
        <w:t>king in town centre, beach (use Martello west field) and South Hill Barn. And at surgeries.</w:t>
      </w:r>
    </w:p>
    <w:p w14:paraId="068A98C0" w14:textId="77777777" w:rsidR="000F4E89" w:rsidRPr="00EB05EE" w:rsidRDefault="000F4E89" w:rsidP="003D3A91">
      <w:pPr>
        <w:numPr>
          <w:ilvl w:val="0"/>
          <w:numId w:val="72"/>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C05176">
        <w:rPr>
          <w:rFonts w:ascii="Century Gothic" w:eastAsia="Times New Roman" w:hAnsi="Century Gothic"/>
          <w:sz w:val="20"/>
          <w:szCs w:val="20"/>
          <w:bdr w:val="none" w:sz="0" w:space="0" w:color="auto" w:frame="1"/>
          <w:lang w:eastAsia="en-GB"/>
        </w:rPr>
        <w:t>Allow limited, controlled motorhome over-</w:t>
      </w:r>
      <w:proofErr w:type="spellStart"/>
      <w:r w:rsidRPr="00C05176">
        <w:rPr>
          <w:rFonts w:ascii="Century Gothic" w:eastAsia="Times New Roman" w:hAnsi="Century Gothic"/>
          <w:sz w:val="20"/>
          <w:szCs w:val="20"/>
          <w:bdr w:val="none" w:sz="0" w:space="0" w:color="auto" w:frame="1"/>
          <w:lang w:eastAsia="en-GB"/>
        </w:rPr>
        <w:t>nighting</w:t>
      </w:r>
      <w:proofErr w:type="spellEnd"/>
      <w:r w:rsidRPr="00C05176">
        <w:rPr>
          <w:rFonts w:ascii="Century Gothic" w:eastAsia="Times New Roman" w:hAnsi="Century Gothic"/>
          <w:sz w:val="20"/>
          <w:szCs w:val="20"/>
          <w:bdr w:val="none" w:sz="0" w:space="0" w:color="auto" w:frame="1"/>
          <w:lang w:eastAsia="en-GB"/>
        </w:rPr>
        <w:t xml:space="preserve"> (linked to proposed new </w:t>
      </w:r>
      <w:r w:rsidR="003D3A91" w:rsidRPr="00EB05EE">
        <w:rPr>
          <w:rFonts w:ascii="Century Gothic" w:eastAsia="Times New Roman" w:hAnsi="Century Gothic"/>
          <w:sz w:val="20"/>
          <w:szCs w:val="20"/>
          <w:bdr w:val="none" w:sz="0" w:space="0" w:color="auto" w:frame="1"/>
          <w:lang w:eastAsia="en-GB"/>
        </w:rPr>
        <w:t>Toilets</w:t>
      </w:r>
      <w:r w:rsidRPr="00EB05EE">
        <w:rPr>
          <w:rFonts w:ascii="Century Gothic" w:eastAsia="Times New Roman" w:hAnsi="Century Gothic"/>
          <w:sz w:val="20"/>
          <w:szCs w:val="20"/>
          <w:bdr w:val="none" w:sz="0" w:space="0" w:color="auto" w:frame="1"/>
          <w:lang w:eastAsia="en-GB"/>
        </w:rPr>
        <w:t xml:space="preserve"> and showers at Martello).</w:t>
      </w:r>
    </w:p>
    <w:p w14:paraId="0E12B161" w14:textId="77777777" w:rsidR="000F4E89" w:rsidRPr="00CA3DB2" w:rsidRDefault="000F4E89" w:rsidP="003D3A91">
      <w:pPr>
        <w:numPr>
          <w:ilvl w:val="0"/>
          <w:numId w:val="72"/>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793F34">
        <w:rPr>
          <w:rFonts w:ascii="Century Gothic" w:eastAsia="Times New Roman" w:hAnsi="Century Gothic"/>
          <w:sz w:val="20"/>
          <w:szCs w:val="20"/>
          <w:bdr w:val="none" w:sz="0" w:space="0" w:color="auto" w:frame="1"/>
          <w:lang w:eastAsia="en-GB"/>
        </w:rPr>
        <w:lastRenderedPageBreak/>
        <w:t>Encourage</w:t>
      </w:r>
      <w:r w:rsidR="00CA3DB2" w:rsidRPr="005425FA">
        <w:rPr>
          <w:rFonts w:ascii="Century Gothic" w:eastAsia="Times New Roman" w:hAnsi="Century Gothic"/>
          <w:strike/>
          <w:sz w:val="20"/>
          <w:szCs w:val="20"/>
          <w:bdr w:val="none" w:sz="0" w:space="0" w:color="auto" w:frame="1"/>
          <w:lang w:eastAsia="en-GB"/>
        </w:rPr>
        <w:t xml:space="preserve"> </w:t>
      </w:r>
      <w:r w:rsidRPr="00CA3DB2">
        <w:rPr>
          <w:rFonts w:ascii="Century Gothic" w:eastAsia="Times New Roman" w:hAnsi="Century Gothic"/>
          <w:sz w:val="20"/>
          <w:szCs w:val="20"/>
          <w:bdr w:val="none" w:sz="0" w:space="0" w:color="auto" w:frame="1"/>
          <w:lang w:eastAsia="en-GB"/>
        </w:rPr>
        <w:t>more parking on domestic drives to allow buses and emergency vehicles through.</w:t>
      </w:r>
    </w:p>
    <w:p w14:paraId="7E2B8F7B" w14:textId="77777777" w:rsidR="000F4E89" w:rsidRPr="00A358CF" w:rsidRDefault="000F4E89" w:rsidP="003D3A91">
      <w:pPr>
        <w:numPr>
          <w:ilvl w:val="0"/>
          <w:numId w:val="72"/>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More taxi spaces near Morrisons, and curb taxi u-turns at station.</w:t>
      </w:r>
    </w:p>
    <w:p w14:paraId="682C5931" w14:textId="77777777" w:rsidR="000F4E89" w:rsidRPr="005425FA" w:rsidRDefault="000F4E89" w:rsidP="000F4E89">
      <w:pPr>
        <w:shd w:val="clear" w:color="auto" w:fill="FFFFFF"/>
        <w:spacing w:after="0" w:line="240" w:lineRule="auto"/>
        <w:outlineLvl w:val="3"/>
        <w:rPr>
          <w:rFonts w:ascii="Century Gothic" w:eastAsia="Times New Roman" w:hAnsi="Century Gothic"/>
          <w:color w:val="FF0000"/>
          <w:sz w:val="20"/>
          <w:szCs w:val="20"/>
          <w:bdr w:val="none" w:sz="0" w:space="0" w:color="auto" w:frame="1"/>
          <w:lang w:eastAsia="en-GB"/>
        </w:rPr>
      </w:pPr>
    </w:p>
    <w:p w14:paraId="0866A238" w14:textId="77777777" w:rsidR="000F4E89" w:rsidRPr="00CA3DB2"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CA3DB2">
        <w:rPr>
          <w:rFonts w:ascii="Century Gothic" w:eastAsia="Times New Roman" w:hAnsi="Century Gothic"/>
          <w:b/>
          <w:sz w:val="20"/>
          <w:szCs w:val="20"/>
          <w:bdr w:val="none" w:sz="0" w:space="0" w:color="auto" w:frame="1"/>
          <w:lang w:eastAsia="en-GB"/>
        </w:rPr>
        <w:t>Bus:</w:t>
      </w:r>
    </w:p>
    <w:p w14:paraId="6469E3A8" w14:textId="77777777" w:rsidR="000F4E89" w:rsidRPr="00A358CF" w:rsidRDefault="000F4E89" w:rsidP="003D3A91">
      <w:pPr>
        <w:numPr>
          <w:ilvl w:val="0"/>
          <w:numId w:val="73"/>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More reliable service.</w:t>
      </w:r>
    </w:p>
    <w:p w14:paraId="4D4F8F67" w14:textId="77777777" w:rsidR="000F4E89" w:rsidRPr="00C05176" w:rsidRDefault="000F4E89" w:rsidP="003D3A91">
      <w:pPr>
        <w:numPr>
          <w:ilvl w:val="0"/>
          <w:numId w:val="73"/>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C05176">
        <w:rPr>
          <w:rFonts w:ascii="Century Gothic" w:eastAsia="Times New Roman" w:hAnsi="Century Gothic"/>
          <w:sz w:val="20"/>
          <w:szCs w:val="20"/>
          <w:bdr w:val="none" w:sz="0" w:space="0" w:color="auto" w:frame="1"/>
          <w:lang w:eastAsia="en-GB"/>
        </w:rPr>
        <w:t>More night bus provision beyond Seaford to the east.</w:t>
      </w:r>
    </w:p>
    <w:p w14:paraId="003D476D" w14:textId="77777777" w:rsidR="000F4E89" w:rsidRPr="00EB05EE" w:rsidRDefault="000F4E89" w:rsidP="003D3A91">
      <w:pPr>
        <w:numPr>
          <w:ilvl w:val="0"/>
          <w:numId w:val="73"/>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EB05EE">
        <w:rPr>
          <w:rFonts w:ascii="Century Gothic" w:eastAsia="Times New Roman" w:hAnsi="Century Gothic"/>
          <w:sz w:val="20"/>
          <w:szCs w:val="20"/>
          <w:bdr w:val="none" w:sz="0" w:space="0" w:color="auto" w:frame="1"/>
          <w:lang w:eastAsia="en-GB"/>
        </w:rPr>
        <w:t>Turn terminating bus services from Brighton not at Library but at Sutton Corner (serving passengers from Seaford Head School, Downs Leisure Centre, new Newlands development.</w:t>
      </w:r>
    </w:p>
    <w:p w14:paraId="49E9CE61" w14:textId="77777777" w:rsidR="000F4E89" w:rsidRPr="00793F34" w:rsidRDefault="000F4E89" w:rsidP="003D3A91">
      <w:pPr>
        <w:numPr>
          <w:ilvl w:val="0"/>
          <w:numId w:val="73"/>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793F34">
        <w:rPr>
          <w:rFonts w:ascii="Century Gothic" w:eastAsia="Times New Roman" w:hAnsi="Century Gothic"/>
          <w:sz w:val="20"/>
          <w:szCs w:val="20"/>
          <w:bdr w:val="none" w:sz="0" w:space="0" w:color="auto" w:frame="1"/>
          <w:lang w:eastAsia="en-GB"/>
        </w:rPr>
        <w:t>Bus service to Lewes, and to DGH in Eastbourne.</w:t>
      </w:r>
    </w:p>
    <w:p w14:paraId="299F3868" w14:textId="77777777" w:rsidR="000F4E89" w:rsidRPr="005425FA" w:rsidRDefault="000F4E89" w:rsidP="000F4E89">
      <w:pPr>
        <w:shd w:val="clear" w:color="auto" w:fill="FFFFFF"/>
        <w:spacing w:after="0" w:line="240" w:lineRule="auto"/>
        <w:outlineLvl w:val="3"/>
        <w:rPr>
          <w:rFonts w:ascii="Century Gothic" w:eastAsia="Times New Roman" w:hAnsi="Century Gothic"/>
          <w:color w:val="FF0000"/>
          <w:sz w:val="20"/>
          <w:szCs w:val="20"/>
          <w:bdr w:val="none" w:sz="0" w:space="0" w:color="auto" w:frame="1"/>
          <w:lang w:eastAsia="en-GB"/>
        </w:rPr>
      </w:pPr>
    </w:p>
    <w:p w14:paraId="5C43B57C" w14:textId="77777777" w:rsidR="000F4E89" w:rsidRPr="00CA3DB2"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CA3DB2">
        <w:rPr>
          <w:rFonts w:ascii="Century Gothic" w:eastAsia="Times New Roman" w:hAnsi="Century Gothic"/>
          <w:b/>
          <w:sz w:val="20"/>
          <w:szCs w:val="20"/>
          <w:bdr w:val="none" w:sz="0" w:space="0" w:color="auto" w:frame="1"/>
          <w:lang w:eastAsia="en-GB"/>
        </w:rPr>
        <w:t>Rail:</w:t>
      </w:r>
    </w:p>
    <w:p w14:paraId="2C964FBB" w14:textId="77777777" w:rsidR="003D3A91" w:rsidRPr="00A358CF" w:rsidRDefault="003D3A91" w:rsidP="008B7216">
      <w:pPr>
        <w:numPr>
          <w:ilvl w:val="0"/>
          <w:numId w:val="74"/>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Strong concern about services – mostly staff shortages and continued industrial disputes.</w:t>
      </w:r>
    </w:p>
    <w:p w14:paraId="1D7D922D" w14:textId="77777777" w:rsidR="000F4E89" w:rsidRPr="00EB05EE" w:rsidRDefault="000F4E89" w:rsidP="008B7216">
      <w:pPr>
        <w:numPr>
          <w:ilvl w:val="0"/>
          <w:numId w:val="74"/>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C05176">
        <w:rPr>
          <w:rFonts w:ascii="Century Gothic" w:eastAsia="Times New Roman" w:hAnsi="Century Gothic"/>
          <w:sz w:val="20"/>
          <w:szCs w:val="20"/>
          <w:bdr w:val="none" w:sz="0" w:space="0" w:color="auto" w:frame="1"/>
          <w:lang w:eastAsia="en-GB"/>
        </w:rPr>
        <w:t>Semi-Fa</w:t>
      </w:r>
      <w:r w:rsidRPr="00EB05EE">
        <w:rPr>
          <w:rFonts w:ascii="Century Gothic" w:eastAsia="Times New Roman" w:hAnsi="Century Gothic"/>
          <w:sz w:val="20"/>
          <w:szCs w:val="20"/>
          <w:bdr w:val="none" w:sz="0" w:space="0" w:color="auto" w:frame="1"/>
          <w:lang w:eastAsia="en-GB"/>
        </w:rPr>
        <w:t>st services to Brighton and London.</w:t>
      </w:r>
    </w:p>
    <w:p w14:paraId="755D88A2" w14:textId="77777777" w:rsidR="000F4E89" w:rsidRPr="00793F34" w:rsidRDefault="000F4E89" w:rsidP="000F4E89">
      <w:p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p>
    <w:p w14:paraId="204FA936" w14:textId="77777777" w:rsidR="000F4E89" w:rsidRPr="00D33563"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D33563">
        <w:rPr>
          <w:rFonts w:ascii="Century Gothic" w:eastAsia="Times New Roman" w:hAnsi="Century Gothic"/>
          <w:b/>
          <w:sz w:val="20"/>
          <w:szCs w:val="20"/>
          <w:bdr w:val="none" w:sz="0" w:space="0" w:color="auto" w:frame="1"/>
          <w:lang w:eastAsia="en-GB"/>
        </w:rPr>
        <w:t>Cycle:</w:t>
      </w:r>
    </w:p>
    <w:p w14:paraId="2B1B47EC" w14:textId="77777777" w:rsidR="000F4E89" w:rsidRPr="00872DC6" w:rsidRDefault="000F4E89" w:rsidP="003D3A91">
      <w:pPr>
        <w:numPr>
          <w:ilvl w:val="0"/>
          <w:numId w:val="75"/>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872DC6">
        <w:rPr>
          <w:rFonts w:ascii="Century Gothic" w:eastAsia="Times New Roman" w:hAnsi="Century Gothic"/>
          <w:sz w:val="20"/>
          <w:szCs w:val="20"/>
          <w:bdr w:val="none" w:sz="0" w:space="0" w:color="auto" w:frame="1"/>
          <w:lang w:eastAsia="en-GB"/>
        </w:rPr>
        <w:t xml:space="preserve">Complete / join up existing cycle routes, and extend towards </w:t>
      </w:r>
      <w:proofErr w:type="spellStart"/>
      <w:r w:rsidRPr="00872DC6">
        <w:rPr>
          <w:rFonts w:ascii="Century Gothic" w:eastAsia="Times New Roman" w:hAnsi="Century Gothic"/>
          <w:sz w:val="20"/>
          <w:szCs w:val="20"/>
          <w:bdr w:val="none" w:sz="0" w:space="0" w:color="auto" w:frame="1"/>
          <w:lang w:eastAsia="en-GB"/>
        </w:rPr>
        <w:t>Alfriston</w:t>
      </w:r>
      <w:proofErr w:type="spellEnd"/>
      <w:r w:rsidRPr="00872DC6">
        <w:rPr>
          <w:rFonts w:ascii="Century Gothic" w:eastAsia="Times New Roman" w:hAnsi="Century Gothic"/>
          <w:sz w:val="20"/>
          <w:szCs w:val="20"/>
          <w:bdr w:val="none" w:sz="0" w:space="0" w:color="auto" w:frame="1"/>
          <w:lang w:eastAsia="en-GB"/>
        </w:rPr>
        <w:t>.</w:t>
      </w:r>
    </w:p>
    <w:p w14:paraId="50A2F144" w14:textId="77777777" w:rsidR="000F4E89" w:rsidRPr="00E71AB0" w:rsidRDefault="000F4E89" w:rsidP="003D3A91">
      <w:pPr>
        <w:numPr>
          <w:ilvl w:val="0"/>
          <w:numId w:val="75"/>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E71AB0">
        <w:rPr>
          <w:rFonts w:ascii="Century Gothic" w:eastAsia="Times New Roman" w:hAnsi="Century Gothic"/>
          <w:sz w:val="20"/>
          <w:szCs w:val="20"/>
          <w:bdr w:val="none" w:sz="0" w:space="0" w:color="auto" w:frame="1"/>
          <w:lang w:eastAsia="en-GB"/>
        </w:rPr>
        <w:t>Cycle paths approaching schools.</w:t>
      </w:r>
    </w:p>
    <w:p w14:paraId="160E90F4" w14:textId="77777777" w:rsidR="000F4E89" w:rsidRPr="00A358CF" w:rsidRDefault="000F4E89" w:rsidP="003D3A91">
      <w:pPr>
        <w:numPr>
          <w:ilvl w:val="0"/>
          <w:numId w:val="75"/>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More in-town cycle paths.</w:t>
      </w:r>
    </w:p>
    <w:p w14:paraId="47DB8C8C" w14:textId="77777777" w:rsidR="000F4E89" w:rsidRPr="00A358CF" w:rsidRDefault="000F4E89" w:rsidP="003D3A91">
      <w:pPr>
        <w:numPr>
          <w:ilvl w:val="0"/>
          <w:numId w:val="75"/>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Secure cycle parking in town centre, surgeries, beach.</w:t>
      </w:r>
    </w:p>
    <w:p w14:paraId="4CABC1A2" w14:textId="77777777" w:rsidR="000F4E89" w:rsidRPr="00C05176" w:rsidRDefault="000F4E89" w:rsidP="003D3A91">
      <w:pPr>
        <w:numPr>
          <w:ilvl w:val="0"/>
          <w:numId w:val="75"/>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Enforce</w:t>
      </w:r>
      <w:r w:rsidR="00CA3DB2" w:rsidRPr="005425FA">
        <w:rPr>
          <w:rFonts w:ascii="Century Gothic" w:eastAsia="Times New Roman" w:hAnsi="Century Gothic"/>
          <w:sz w:val="20"/>
          <w:szCs w:val="20"/>
          <w:bdr w:val="none" w:sz="0" w:space="0" w:color="auto" w:frame="1"/>
          <w:lang w:eastAsia="en-GB"/>
        </w:rPr>
        <w:t xml:space="preserve"> </w:t>
      </w:r>
      <w:r w:rsidRPr="00A358CF">
        <w:rPr>
          <w:rFonts w:ascii="Century Gothic" w:eastAsia="Times New Roman" w:hAnsi="Century Gothic"/>
          <w:sz w:val="20"/>
          <w:szCs w:val="20"/>
          <w:bdr w:val="none" w:sz="0" w:space="0" w:color="auto" w:frame="1"/>
          <w:lang w:eastAsia="en-GB"/>
        </w:rPr>
        <w:t>use of cycle p</w:t>
      </w:r>
      <w:r w:rsidRPr="00C05176">
        <w:rPr>
          <w:rFonts w:ascii="Century Gothic" w:eastAsia="Times New Roman" w:hAnsi="Century Gothic"/>
          <w:sz w:val="20"/>
          <w:szCs w:val="20"/>
          <w:bdr w:val="none" w:sz="0" w:space="0" w:color="auto" w:frame="1"/>
          <w:lang w:eastAsia="en-GB"/>
        </w:rPr>
        <w:t>ath to Newhaven.</w:t>
      </w:r>
    </w:p>
    <w:p w14:paraId="74303778" w14:textId="77777777" w:rsidR="000F4E89" w:rsidRPr="00EB05EE" w:rsidRDefault="000F4E89" w:rsidP="000F4E89">
      <w:p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p>
    <w:p w14:paraId="78CCEBB4" w14:textId="77777777" w:rsidR="000F4E89" w:rsidRPr="00793F34"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793F34">
        <w:rPr>
          <w:rFonts w:ascii="Century Gothic" w:eastAsia="Times New Roman" w:hAnsi="Century Gothic"/>
          <w:b/>
          <w:sz w:val="20"/>
          <w:szCs w:val="20"/>
          <w:bdr w:val="none" w:sz="0" w:space="0" w:color="auto" w:frame="1"/>
          <w:lang w:eastAsia="en-GB"/>
        </w:rPr>
        <w:t>Ferries:</w:t>
      </w:r>
    </w:p>
    <w:p w14:paraId="687B54FF" w14:textId="77777777" w:rsidR="000F4E89" w:rsidRPr="00D33563" w:rsidRDefault="000F4E89" w:rsidP="003D3A91">
      <w:pPr>
        <w:numPr>
          <w:ilvl w:val="0"/>
          <w:numId w:val="76"/>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D33563">
        <w:rPr>
          <w:rFonts w:ascii="Century Gothic" w:eastAsia="Times New Roman" w:hAnsi="Century Gothic"/>
          <w:sz w:val="20"/>
          <w:szCs w:val="20"/>
          <w:bdr w:val="none" w:sz="0" w:space="0" w:color="auto" w:frame="1"/>
          <w:lang w:eastAsia="en-GB"/>
        </w:rPr>
        <w:t>Ferry timings to allow day trips.</w:t>
      </w:r>
    </w:p>
    <w:p w14:paraId="5E78972C" w14:textId="77777777" w:rsidR="000F4E89" w:rsidRPr="00872DC6" w:rsidRDefault="000F4E89" w:rsidP="003D3A91">
      <w:pPr>
        <w:numPr>
          <w:ilvl w:val="0"/>
          <w:numId w:val="76"/>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872DC6">
        <w:rPr>
          <w:rFonts w:ascii="Century Gothic" w:eastAsia="Times New Roman" w:hAnsi="Century Gothic"/>
          <w:sz w:val="20"/>
          <w:szCs w:val="20"/>
          <w:bdr w:val="none" w:sz="0" w:space="0" w:color="auto" w:frame="1"/>
          <w:lang w:eastAsia="en-GB"/>
        </w:rPr>
        <w:t>Reinstate fast ferry (35 responses).</w:t>
      </w:r>
    </w:p>
    <w:p w14:paraId="534C5956" w14:textId="77777777" w:rsidR="000F4E89" w:rsidRPr="00E71AB0" w:rsidRDefault="000F4E89" w:rsidP="003D3A91">
      <w:pPr>
        <w:numPr>
          <w:ilvl w:val="0"/>
          <w:numId w:val="76"/>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E71AB0">
        <w:rPr>
          <w:rFonts w:ascii="Century Gothic" w:eastAsia="Times New Roman" w:hAnsi="Century Gothic"/>
          <w:sz w:val="20"/>
          <w:szCs w:val="20"/>
          <w:bdr w:val="none" w:sz="0" w:space="0" w:color="auto" w:frame="1"/>
          <w:lang w:eastAsia="en-GB"/>
        </w:rPr>
        <w:t>Maintain ferry service.</w:t>
      </w:r>
    </w:p>
    <w:p w14:paraId="330C16BA" w14:textId="77777777" w:rsidR="000F4E89" w:rsidRPr="00A358CF" w:rsidRDefault="000F4E89" w:rsidP="000F4E89">
      <w:p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p>
    <w:p w14:paraId="71D0B948" w14:textId="77777777" w:rsidR="000F4E89" w:rsidRPr="00A358CF" w:rsidRDefault="000F4E89" w:rsidP="000F4E89">
      <w:pPr>
        <w:shd w:val="clear" w:color="auto" w:fill="FFFFFF"/>
        <w:spacing w:after="0" w:line="240" w:lineRule="auto"/>
        <w:outlineLvl w:val="3"/>
        <w:rPr>
          <w:rFonts w:ascii="Century Gothic" w:eastAsia="Times New Roman" w:hAnsi="Century Gothic"/>
          <w:b/>
          <w:sz w:val="20"/>
          <w:szCs w:val="20"/>
          <w:bdr w:val="none" w:sz="0" w:space="0" w:color="auto" w:frame="1"/>
          <w:lang w:eastAsia="en-GB"/>
        </w:rPr>
      </w:pPr>
      <w:r w:rsidRPr="00A358CF">
        <w:rPr>
          <w:rFonts w:ascii="Century Gothic" w:eastAsia="Times New Roman" w:hAnsi="Century Gothic"/>
          <w:b/>
          <w:sz w:val="20"/>
          <w:szCs w:val="20"/>
          <w:bdr w:val="none" w:sz="0" w:space="0" w:color="auto" w:frame="1"/>
          <w:lang w:eastAsia="en-GB"/>
        </w:rPr>
        <w:t>Other:</w:t>
      </w:r>
    </w:p>
    <w:p w14:paraId="6F60E595" w14:textId="77777777" w:rsidR="000F4E89" w:rsidRPr="00A358CF" w:rsidRDefault="000F4E89" w:rsidP="003D3A91">
      <w:pPr>
        <w:numPr>
          <w:ilvl w:val="0"/>
          <w:numId w:val="77"/>
        </w:numPr>
        <w:shd w:val="clear" w:color="auto" w:fill="FFFFFF"/>
        <w:spacing w:after="0" w:line="240" w:lineRule="auto"/>
        <w:outlineLvl w:val="3"/>
        <w:rPr>
          <w:rFonts w:ascii="Century Gothic" w:eastAsia="Times New Roman" w:hAnsi="Century Gothic"/>
          <w:sz w:val="20"/>
          <w:szCs w:val="20"/>
          <w:bdr w:val="none" w:sz="0" w:space="0" w:color="auto" w:frame="1"/>
          <w:lang w:eastAsia="en-GB"/>
        </w:rPr>
      </w:pPr>
      <w:r w:rsidRPr="00A358CF">
        <w:rPr>
          <w:rFonts w:ascii="Century Gothic" w:eastAsia="Times New Roman" w:hAnsi="Century Gothic"/>
          <w:sz w:val="20"/>
          <w:szCs w:val="20"/>
          <w:bdr w:val="none" w:sz="0" w:space="0" w:color="auto" w:frame="1"/>
          <w:lang w:eastAsia="en-GB"/>
        </w:rPr>
        <w:t>Better signage, esp. town to beach and vice versa.</w:t>
      </w:r>
    </w:p>
    <w:p w14:paraId="73546AA7" w14:textId="77777777" w:rsidR="000F4E89" w:rsidRPr="00A358CF" w:rsidRDefault="000F4E89" w:rsidP="003D3A91">
      <w:pPr>
        <w:numPr>
          <w:ilvl w:val="0"/>
          <w:numId w:val="77"/>
        </w:numPr>
        <w:shd w:val="clear" w:color="auto" w:fill="FFFFFF"/>
        <w:spacing w:after="0" w:line="240" w:lineRule="auto"/>
        <w:outlineLvl w:val="3"/>
        <w:rPr>
          <w:rFonts w:ascii="Century Gothic" w:hAnsi="Century Gothic"/>
          <w:b/>
        </w:rPr>
      </w:pPr>
      <w:r w:rsidRPr="00A358CF">
        <w:rPr>
          <w:rFonts w:ascii="Century Gothic" w:eastAsia="Times New Roman" w:hAnsi="Century Gothic"/>
          <w:sz w:val="20"/>
          <w:szCs w:val="20"/>
          <w:bdr w:val="none" w:sz="0" w:space="0" w:color="auto" w:frame="1"/>
          <w:lang w:eastAsia="en-GB"/>
        </w:rPr>
        <w:t>Cycle route signs.</w:t>
      </w:r>
    </w:p>
    <w:p w14:paraId="088C8DAB" w14:textId="77777777" w:rsidR="000F4E89" w:rsidRPr="00A749B6" w:rsidRDefault="000F4E89" w:rsidP="000F4E89">
      <w:pPr>
        <w:shd w:val="clear" w:color="auto" w:fill="FFFFFF"/>
        <w:spacing w:after="0" w:line="240" w:lineRule="auto"/>
        <w:outlineLvl w:val="3"/>
        <w:rPr>
          <w:rFonts w:ascii="Century Gothic" w:hAnsi="Century Gothic"/>
          <w:b/>
          <w:color w:val="FF0000"/>
        </w:rPr>
      </w:pPr>
    </w:p>
    <w:p w14:paraId="13239C7C" w14:textId="77777777" w:rsidR="000F4E89" w:rsidRPr="00A749B6" w:rsidRDefault="000F4E89" w:rsidP="000F4E89">
      <w:pPr>
        <w:shd w:val="clear" w:color="auto" w:fill="FFFFFF"/>
        <w:spacing w:after="0" w:line="240" w:lineRule="auto"/>
        <w:outlineLvl w:val="3"/>
        <w:rPr>
          <w:rFonts w:ascii="Century Gothic" w:hAnsi="Century Gothic"/>
          <w:b/>
          <w:color w:val="FF0000"/>
        </w:rPr>
      </w:pPr>
    </w:p>
    <w:p w14:paraId="5836FFD6" w14:textId="77777777" w:rsidR="000F4E89" w:rsidRPr="005425FA" w:rsidRDefault="000F4E89" w:rsidP="000F4E89">
      <w:pPr>
        <w:shd w:val="clear" w:color="auto" w:fill="FFFFFF"/>
        <w:spacing w:after="0" w:line="240" w:lineRule="auto"/>
        <w:outlineLvl w:val="0"/>
        <w:rPr>
          <w:rFonts w:ascii="Century Gothic" w:hAnsi="Century Gothic"/>
          <w:b/>
          <w:i/>
          <w:sz w:val="20"/>
          <w:szCs w:val="20"/>
          <w:u w:val="single"/>
        </w:rPr>
      </w:pPr>
      <w:r w:rsidRPr="005425FA">
        <w:rPr>
          <w:rFonts w:ascii="Century Gothic" w:hAnsi="Century Gothic"/>
          <w:b/>
          <w:i/>
          <w:sz w:val="20"/>
          <w:szCs w:val="20"/>
          <w:u w:val="single"/>
        </w:rPr>
        <w:t xml:space="preserve">Group Returns to the Survey: </w:t>
      </w:r>
      <w:r w:rsidR="003D3A91" w:rsidRPr="005425FA">
        <w:rPr>
          <w:rFonts w:ascii="Century Gothic" w:hAnsi="Century Gothic"/>
          <w:b/>
          <w:i/>
          <w:sz w:val="20"/>
          <w:szCs w:val="20"/>
          <w:u w:val="single"/>
        </w:rPr>
        <w:t>key messages:</w:t>
      </w:r>
    </w:p>
    <w:p w14:paraId="510196D3" w14:textId="77777777" w:rsidR="000F4E89" w:rsidRPr="005425FA" w:rsidRDefault="000F4E89" w:rsidP="000F4E89">
      <w:pPr>
        <w:shd w:val="clear" w:color="auto" w:fill="FFFFFF"/>
        <w:spacing w:after="0" w:line="240" w:lineRule="auto"/>
        <w:outlineLvl w:val="3"/>
        <w:rPr>
          <w:rFonts w:ascii="Century Gothic" w:hAnsi="Century Gothic"/>
          <w:b/>
          <w:sz w:val="20"/>
          <w:szCs w:val="20"/>
        </w:rPr>
      </w:pPr>
    </w:p>
    <w:p w14:paraId="4503ED93" w14:textId="77777777" w:rsidR="003D3A91" w:rsidRPr="005425FA" w:rsidRDefault="000F4E89" w:rsidP="000F4E89">
      <w:pPr>
        <w:shd w:val="clear" w:color="auto" w:fill="FFFFFF"/>
        <w:spacing w:after="0" w:line="240" w:lineRule="auto"/>
        <w:outlineLvl w:val="3"/>
        <w:rPr>
          <w:rFonts w:ascii="Century Gothic" w:hAnsi="Century Gothic"/>
          <w:sz w:val="20"/>
          <w:szCs w:val="20"/>
        </w:rPr>
      </w:pPr>
      <w:r w:rsidRPr="005425FA">
        <w:rPr>
          <w:rFonts w:ascii="Century Gothic" w:hAnsi="Century Gothic"/>
          <w:b/>
          <w:sz w:val="20"/>
          <w:szCs w:val="20"/>
        </w:rPr>
        <w:t>Access in Seaford and Newhaven Committee</w:t>
      </w:r>
      <w:r w:rsidR="003D3A91" w:rsidRPr="005425FA">
        <w:rPr>
          <w:rFonts w:ascii="Century Gothic" w:hAnsi="Century Gothic"/>
          <w:sz w:val="20"/>
          <w:szCs w:val="20"/>
        </w:rPr>
        <w:t>:</w:t>
      </w:r>
    </w:p>
    <w:p w14:paraId="42BE00D6" w14:textId="77777777" w:rsidR="00836C89" w:rsidRPr="005425FA" w:rsidRDefault="00836C89" w:rsidP="000F4E89">
      <w:pPr>
        <w:shd w:val="clear" w:color="auto" w:fill="FFFFFF"/>
        <w:spacing w:after="0" w:line="240" w:lineRule="auto"/>
        <w:outlineLvl w:val="3"/>
        <w:rPr>
          <w:rFonts w:ascii="Century Gothic" w:hAnsi="Century Gothic"/>
          <w:sz w:val="20"/>
          <w:szCs w:val="20"/>
        </w:rPr>
      </w:pPr>
    </w:p>
    <w:p w14:paraId="0E32E2D1" w14:textId="77777777" w:rsidR="00836C89" w:rsidRPr="005425FA" w:rsidRDefault="00836C89" w:rsidP="00836C89">
      <w:pPr>
        <w:numPr>
          <w:ilvl w:val="0"/>
          <w:numId w:val="78"/>
        </w:numPr>
        <w:shd w:val="clear" w:color="auto" w:fill="FFFFFF"/>
        <w:spacing w:after="0" w:line="240" w:lineRule="auto"/>
        <w:outlineLvl w:val="3"/>
        <w:rPr>
          <w:rFonts w:ascii="Century Gothic" w:hAnsi="Century Gothic"/>
          <w:sz w:val="20"/>
          <w:szCs w:val="20"/>
        </w:rPr>
      </w:pPr>
      <w:r w:rsidRPr="005425FA">
        <w:rPr>
          <w:rFonts w:ascii="Century Gothic" w:hAnsi="Century Gothic"/>
          <w:sz w:val="20"/>
          <w:szCs w:val="20"/>
        </w:rPr>
        <w:t>M</w:t>
      </w:r>
      <w:r w:rsidR="000F4E89" w:rsidRPr="005425FA">
        <w:rPr>
          <w:rFonts w:ascii="Century Gothic" w:hAnsi="Century Gothic"/>
          <w:sz w:val="20"/>
          <w:szCs w:val="20"/>
        </w:rPr>
        <w:t xml:space="preserve">any dropped kerbs in Seaford are too high for independent wheelchair access, and shopping trolleys, and require asphalt ramps on the edge of the carriageway. </w:t>
      </w:r>
    </w:p>
    <w:p w14:paraId="513433EE" w14:textId="77777777" w:rsidR="00836C89" w:rsidRPr="005425FA" w:rsidRDefault="00836C89" w:rsidP="000F4E89">
      <w:pPr>
        <w:shd w:val="clear" w:color="auto" w:fill="FFFFFF"/>
        <w:spacing w:after="0" w:line="240" w:lineRule="auto"/>
        <w:outlineLvl w:val="3"/>
        <w:rPr>
          <w:rFonts w:ascii="Century Gothic" w:hAnsi="Century Gothic"/>
          <w:sz w:val="20"/>
          <w:szCs w:val="20"/>
        </w:rPr>
      </w:pPr>
    </w:p>
    <w:p w14:paraId="5AB920A7" w14:textId="77777777" w:rsidR="000F4E89" w:rsidRPr="005425FA" w:rsidRDefault="000F4E89" w:rsidP="00836C89">
      <w:pPr>
        <w:numPr>
          <w:ilvl w:val="0"/>
          <w:numId w:val="78"/>
        </w:numPr>
        <w:shd w:val="clear" w:color="auto" w:fill="FFFFFF"/>
        <w:spacing w:after="0" w:line="240" w:lineRule="auto"/>
        <w:outlineLvl w:val="3"/>
        <w:rPr>
          <w:rFonts w:ascii="Century Gothic" w:hAnsi="Century Gothic"/>
          <w:sz w:val="20"/>
          <w:szCs w:val="20"/>
        </w:rPr>
      </w:pPr>
      <w:r w:rsidRPr="005425FA">
        <w:rPr>
          <w:rFonts w:ascii="Century Gothic" w:hAnsi="Century Gothic"/>
          <w:sz w:val="20"/>
          <w:szCs w:val="20"/>
        </w:rPr>
        <w:t>Their survey return lists many such crossings in the town centre especially</w:t>
      </w:r>
      <w:r w:rsidR="00836C89" w:rsidRPr="005425FA">
        <w:rPr>
          <w:rFonts w:ascii="Century Gothic" w:hAnsi="Century Gothic"/>
          <w:sz w:val="20"/>
          <w:szCs w:val="20"/>
        </w:rPr>
        <w:t>,</w:t>
      </w:r>
      <w:r w:rsidRPr="005425FA">
        <w:rPr>
          <w:rFonts w:ascii="Century Gothic" w:hAnsi="Century Gothic"/>
          <w:sz w:val="20"/>
          <w:szCs w:val="20"/>
        </w:rPr>
        <w:t xml:space="preserve"> Dane Road.</w:t>
      </w:r>
    </w:p>
    <w:p w14:paraId="0B2695CA" w14:textId="77777777" w:rsidR="000F4E89" w:rsidRPr="005425FA" w:rsidRDefault="000F4E89" w:rsidP="000F4E89">
      <w:pPr>
        <w:shd w:val="clear" w:color="auto" w:fill="FFFFFF"/>
        <w:spacing w:after="0" w:line="240" w:lineRule="auto"/>
        <w:outlineLvl w:val="3"/>
        <w:rPr>
          <w:rFonts w:ascii="Century Gothic" w:hAnsi="Century Gothic"/>
        </w:rPr>
      </w:pPr>
    </w:p>
    <w:p w14:paraId="624D282B" w14:textId="77777777" w:rsidR="000F4E89" w:rsidRPr="005425FA" w:rsidRDefault="000F4E89" w:rsidP="000F4E89">
      <w:pPr>
        <w:shd w:val="clear" w:color="auto" w:fill="FFFFFF"/>
        <w:spacing w:after="0" w:line="240" w:lineRule="auto"/>
        <w:outlineLvl w:val="3"/>
        <w:rPr>
          <w:rFonts w:ascii="Century Gothic" w:hAnsi="Century Gothic"/>
        </w:rPr>
      </w:pPr>
    </w:p>
    <w:p w14:paraId="450AE5E4" w14:textId="77777777" w:rsidR="000F4E89" w:rsidRDefault="000F4E89" w:rsidP="000F4E89">
      <w:pPr>
        <w:shd w:val="clear" w:color="auto" w:fill="FFFFFF"/>
        <w:spacing w:after="0" w:line="240" w:lineRule="auto"/>
        <w:outlineLvl w:val="3"/>
        <w:rPr>
          <w:rFonts w:ascii="Century Gothic" w:hAnsi="Century Gothic"/>
          <w:color w:val="FF0000"/>
        </w:rPr>
      </w:pPr>
    </w:p>
    <w:p w14:paraId="4E2247B9" w14:textId="77777777" w:rsidR="000F4E89" w:rsidRDefault="000F4E89" w:rsidP="000F4E89">
      <w:pPr>
        <w:shd w:val="clear" w:color="auto" w:fill="FFFFFF"/>
        <w:spacing w:after="0" w:line="240" w:lineRule="auto"/>
        <w:outlineLvl w:val="3"/>
        <w:rPr>
          <w:rFonts w:ascii="Century Gothic" w:hAnsi="Century Gothic"/>
          <w:b/>
          <w:color w:val="FF0000"/>
        </w:rPr>
      </w:pPr>
    </w:p>
    <w:p w14:paraId="142673A1" w14:textId="77777777" w:rsidR="000F4E89" w:rsidRDefault="000F4E89" w:rsidP="000F4E89">
      <w:pPr>
        <w:shd w:val="clear" w:color="auto" w:fill="FFFFFF"/>
        <w:spacing w:after="0" w:line="240" w:lineRule="auto"/>
        <w:outlineLvl w:val="3"/>
        <w:rPr>
          <w:rFonts w:ascii="Century Gothic" w:eastAsia="Times New Roman" w:hAnsi="Century Gothic"/>
          <w:color w:val="4DB2EC"/>
          <w:sz w:val="20"/>
          <w:szCs w:val="20"/>
          <w:lang w:eastAsia="en-GB"/>
        </w:rPr>
        <w:sectPr w:rsidR="000F4E89" w:rsidSect="008B7216">
          <w:type w:val="continuous"/>
          <w:pgSz w:w="11906" w:h="16838"/>
          <w:pgMar w:top="1440" w:right="1440" w:bottom="1440" w:left="1440" w:header="708" w:footer="708" w:gutter="0"/>
          <w:cols w:space="708"/>
          <w:docGrid w:linePitch="360"/>
        </w:sectPr>
      </w:pPr>
    </w:p>
    <w:p w14:paraId="222E9ECA" w14:textId="77777777" w:rsidR="000F4E89" w:rsidRDefault="000F4E89" w:rsidP="000F4E89">
      <w:pPr>
        <w:spacing w:after="0" w:line="240" w:lineRule="auto"/>
        <w:rPr>
          <w:rFonts w:ascii="Century Gothic" w:hAnsi="Century Gothic" w:cs="Arial"/>
          <w:b/>
          <w:lang w:eastAsia="en-GB"/>
        </w:rPr>
        <w:sectPr w:rsidR="000F4E89" w:rsidSect="008B7216">
          <w:headerReference w:type="even" r:id="rId19"/>
          <w:headerReference w:type="default" r:id="rId20"/>
          <w:footerReference w:type="even" r:id="rId21"/>
          <w:footerReference w:type="default" r:id="rId22"/>
          <w:headerReference w:type="first" r:id="rId23"/>
          <w:type w:val="continuous"/>
          <w:pgSz w:w="11906" w:h="16838"/>
          <w:pgMar w:top="1440" w:right="1440" w:bottom="1440" w:left="1440" w:header="708" w:footer="708" w:gutter="0"/>
          <w:cols w:space="708"/>
          <w:docGrid w:linePitch="360"/>
        </w:sectPr>
      </w:pPr>
    </w:p>
    <w:p w14:paraId="718E60CE" w14:textId="77777777" w:rsidR="00AB6FC8" w:rsidRPr="005425FA" w:rsidRDefault="00AB6FC8" w:rsidP="004A75B4">
      <w:pPr>
        <w:spacing w:after="0" w:line="240" w:lineRule="auto"/>
        <w:rPr>
          <w:rFonts w:ascii="Century Gothic" w:hAnsi="Century Gothic" w:cs="Arial"/>
          <w:b/>
          <w:color w:val="008000"/>
          <w:lang w:eastAsia="en-GB"/>
        </w:rPr>
      </w:pPr>
      <w:r w:rsidRPr="00CA3DB2">
        <w:rPr>
          <w:rFonts w:ascii="Century Gothic" w:hAnsi="Century Gothic" w:cs="Arial"/>
          <w:b/>
          <w:lang w:eastAsia="en-GB"/>
        </w:rPr>
        <w:lastRenderedPageBreak/>
        <w:t>Annex</w:t>
      </w:r>
      <w:r w:rsidR="007820B2" w:rsidRPr="00CA3DB2">
        <w:rPr>
          <w:rFonts w:ascii="Century Gothic" w:hAnsi="Century Gothic" w:cs="Arial"/>
          <w:b/>
          <w:lang w:eastAsia="en-GB"/>
        </w:rPr>
        <w:t xml:space="preserve"> C</w:t>
      </w:r>
      <w:r w:rsidRPr="00CA3DB2">
        <w:rPr>
          <w:rFonts w:ascii="Century Gothic" w:hAnsi="Century Gothic" w:cs="Arial"/>
          <w:b/>
          <w:lang w:eastAsia="en-GB"/>
        </w:rPr>
        <w:t xml:space="preserve">: List of </w:t>
      </w:r>
      <w:r w:rsidRPr="00CA3DB2">
        <w:rPr>
          <w:rFonts w:ascii="Century Gothic" w:hAnsi="Century Gothic" w:cs="Arial"/>
          <w:b/>
          <w:u w:val="single"/>
          <w:lang w:eastAsia="en-GB"/>
        </w:rPr>
        <w:t>key</w:t>
      </w:r>
      <w:r w:rsidRPr="00A358CF">
        <w:rPr>
          <w:rFonts w:ascii="Century Gothic" w:hAnsi="Century Gothic" w:cs="Arial"/>
          <w:b/>
          <w:lang w:eastAsia="en-GB"/>
        </w:rPr>
        <w:t xml:space="preserve"> stakeholders </w:t>
      </w:r>
    </w:p>
    <w:p w14:paraId="7E24AC3A" w14:textId="77777777" w:rsidR="00AB6FC8" w:rsidRPr="00D93969" w:rsidRDefault="00AB6FC8" w:rsidP="004A75B4">
      <w:pPr>
        <w:spacing w:after="0" w:line="240" w:lineRule="auto"/>
        <w:rPr>
          <w:rFonts w:ascii="Century Gothic" w:hAnsi="Century Gothic" w:cs="Arial"/>
          <w:i/>
          <w:highlight w:val="yellow"/>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5131"/>
        <w:gridCol w:w="2847"/>
      </w:tblGrid>
      <w:tr w:rsidR="00AB6FC8" w:rsidRPr="009125EC" w14:paraId="2A048C23" w14:textId="77777777" w:rsidTr="009125EC">
        <w:tc>
          <w:tcPr>
            <w:tcW w:w="562" w:type="dxa"/>
          </w:tcPr>
          <w:p w14:paraId="5FF034C4"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No</w:t>
            </w:r>
          </w:p>
        </w:tc>
        <w:tc>
          <w:tcPr>
            <w:tcW w:w="5131" w:type="dxa"/>
          </w:tcPr>
          <w:p w14:paraId="1D251B3F"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Who</w:t>
            </w:r>
          </w:p>
        </w:tc>
        <w:tc>
          <w:tcPr>
            <w:tcW w:w="2847" w:type="dxa"/>
          </w:tcPr>
          <w:p w14:paraId="339303C6"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Why</w:t>
            </w:r>
          </w:p>
        </w:tc>
      </w:tr>
      <w:tr w:rsidR="00AB6FC8" w:rsidRPr="009125EC" w14:paraId="7CD0CA9C" w14:textId="77777777" w:rsidTr="009125EC">
        <w:tc>
          <w:tcPr>
            <w:tcW w:w="562" w:type="dxa"/>
          </w:tcPr>
          <w:p w14:paraId="0B80DFF4"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1</w:t>
            </w:r>
          </w:p>
        </w:tc>
        <w:tc>
          <w:tcPr>
            <w:tcW w:w="5131" w:type="dxa"/>
          </w:tcPr>
          <w:p w14:paraId="6A1C40D2"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Lewes District Council</w:t>
            </w:r>
          </w:p>
        </w:tc>
        <w:tc>
          <w:tcPr>
            <w:tcW w:w="2847" w:type="dxa"/>
          </w:tcPr>
          <w:p w14:paraId="58EFA66F"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The main LA</w:t>
            </w:r>
          </w:p>
        </w:tc>
      </w:tr>
      <w:tr w:rsidR="00AB6FC8" w:rsidRPr="009125EC" w14:paraId="7A282D11" w14:textId="77777777" w:rsidTr="009125EC">
        <w:tc>
          <w:tcPr>
            <w:tcW w:w="562" w:type="dxa"/>
          </w:tcPr>
          <w:p w14:paraId="70F9BE27"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2</w:t>
            </w:r>
          </w:p>
        </w:tc>
        <w:tc>
          <w:tcPr>
            <w:tcW w:w="5131" w:type="dxa"/>
          </w:tcPr>
          <w:p w14:paraId="3800C532"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East Sussex County Council</w:t>
            </w:r>
          </w:p>
        </w:tc>
        <w:tc>
          <w:tcPr>
            <w:tcW w:w="2847" w:type="dxa"/>
          </w:tcPr>
          <w:p w14:paraId="1099DFB7"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5258E" w:rsidRPr="009125EC" w14:paraId="3F64484B" w14:textId="77777777" w:rsidTr="009125EC">
        <w:tc>
          <w:tcPr>
            <w:tcW w:w="562" w:type="dxa"/>
          </w:tcPr>
          <w:p w14:paraId="7255F137"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3</w:t>
            </w:r>
          </w:p>
        </w:tc>
        <w:tc>
          <w:tcPr>
            <w:tcW w:w="5131" w:type="dxa"/>
          </w:tcPr>
          <w:p w14:paraId="6613B78D"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Seaford Town Council</w:t>
            </w:r>
          </w:p>
        </w:tc>
        <w:tc>
          <w:tcPr>
            <w:tcW w:w="2847" w:type="dxa"/>
          </w:tcPr>
          <w:p w14:paraId="1D757DB5"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Statutory Consultee</w:t>
            </w:r>
          </w:p>
        </w:tc>
      </w:tr>
      <w:tr w:rsidR="00AB6FC8" w:rsidRPr="009125EC" w14:paraId="0D6CAA47" w14:textId="77777777" w:rsidTr="009125EC">
        <w:tc>
          <w:tcPr>
            <w:tcW w:w="562" w:type="dxa"/>
          </w:tcPr>
          <w:p w14:paraId="0536404A"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4</w:t>
            </w:r>
          </w:p>
        </w:tc>
        <w:tc>
          <w:tcPr>
            <w:tcW w:w="5131" w:type="dxa"/>
          </w:tcPr>
          <w:p w14:paraId="0D4CFE99"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Newhaven Town Council</w:t>
            </w:r>
          </w:p>
        </w:tc>
        <w:tc>
          <w:tcPr>
            <w:tcW w:w="2847" w:type="dxa"/>
          </w:tcPr>
          <w:p w14:paraId="5DCFF165"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46D5F2FB" w14:textId="77777777" w:rsidTr="009125EC">
        <w:tc>
          <w:tcPr>
            <w:tcW w:w="562" w:type="dxa"/>
          </w:tcPr>
          <w:p w14:paraId="1CCD1F91"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5</w:t>
            </w:r>
          </w:p>
        </w:tc>
        <w:tc>
          <w:tcPr>
            <w:tcW w:w="5131" w:type="dxa"/>
          </w:tcPr>
          <w:p w14:paraId="0440B2E1"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proofErr w:type="spellStart"/>
            <w:r w:rsidRPr="009125EC">
              <w:rPr>
                <w:rFonts w:ascii="Century Gothic" w:hAnsi="Century Gothic" w:cs="Arial"/>
                <w:sz w:val="22"/>
                <w:szCs w:val="22"/>
              </w:rPr>
              <w:t>Wealden</w:t>
            </w:r>
            <w:proofErr w:type="spellEnd"/>
            <w:r w:rsidRPr="009125EC">
              <w:rPr>
                <w:rFonts w:ascii="Century Gothic" w:hAnsi="Century Gothic" w:cs="Arial"/>
                <w:sz w:val="22"/>
                <w:szCs w:val="22"/>
              </w:rPr>
              <w:t xml:space="preserve"> District Council</w:t>
            </w:r>
          </w:p>
        </w:tc>
        <w:tc>
          <w:tcPr>
            <w:tcW w:w="2847" w:type="dxa"/>
          </w:tcPr>
          <w:p w14:paraId="411B13DE" w14:textId="77777777" w:rsidR="00AB6FC8" w:rsidRPr="009125EC" w:rsidRDefault="00AB6FC8" w:rsidP="005658C7">
            <w:pPr>
              <w:spacing w:after="0" w:line="240" w:lineRule="auto"/>
              <w:rPr>
                <w:rFonts w:ascii="Century Gothic" w:hAnsi="Century Gothic" w:cs="Arial"/>
              </w:rPr>
            </w:pPr>
            <w:r w:rsidRPr="009125EC">
              <w:rPr>
                <w:rFonts w:ascii="Century Gothic" w:hAnsi="Century Gothic" w:cs="Arial"/>
              </w:rPr>
              <w:t xml:space="preserve">Adjoining </w:t>
            </w:r>
            <w:r w:rsidR="005658C7">
              <w:rPr>
                <w:rFonts w:ascii="Century Gothic" w:hAnsi="Century Gothic" w:cs="Arial"/>
              </w:rPr>
              <w:t>District</w:t>
            </w:r>
          </w:p>
        </w:tc>
      </w:tr>
      <w:tr w:rsidR="00AB6FC8" w:rsidRPr="009125EC" w14:paraId="5234489B" w14:textId="77777777" w:rsidTr="009125EC">
        <w:tc>
          <w:tcPr>
            <w:tcW w:w="562" w:type="dxa"/>
          </w:tcPr>
          <w:p w14:paraId="18D75E07"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6</w:t>
            </w:r>
          </w:p>
        </w:tc>
        <w:tc>
          <w:tcPr>
            <w:tcW w:w="5131" w:type="dxa"/>
          </w:tcPr>
          <w:p w14:paraId="193EFA07"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proofErr w:type="spellStart"/>
            <w:r w:rsidRPr="009125EC">
              <w:rPr>
                <w:rFonts w:ascii="Century Gothic" w:hAnsi="Century Gothic" w:cs="Arial"/>
                <w:sz w:val="22"/>
                <w:szCs w:val="22"/>
              </w:rPr>
              <w:t>Alfriston</w:t>
            </w:r>
            <w:proofErr w:type="spellEnd"/>
            <w:r w:rsidRPr="009125EC">
              <w:rPr>
                <w:rFonts w:ascii="Century Gothic" w:hAnsi="Century Gothic" w:cs="Arial"/>
                <w:sz w:val="22"/>
                <w:szCs w:val="22"/>
              </w:rPr>
              <w:t xml:space="preserve"> Parish Council</w:t>
            </w:r>
          </w:p>
        </w:tc>
        <w:tc>
          <w:tcPr>
            <w:tcW w:w="2847" w:type="dxa"/>
          </w:tcPr>
          <w:p w14:paraId="200A9CF6"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1918F7FA" w14:textId="77777777" w:rsidTr="009125EC">
        <w:tc>
          <w:tcPr>
            <w:tcW w:w="562" w:type="dxa"/>
          </w:tcPr>
          <w:p w14:paraId="3AD247D6"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7</w:t>
            </w:r>
          </w:p>
        </w:tc>
        <w:tc>
          <w:tcPr>
            <w:tcW w:w="5131" w:type="dxa"/>
          </w:tcPr>
          <w:p w14:paraId="301ABB4E"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Cuckmere Valley Parish Council</w:t>
            </w:r>
          </w:p>
        </w:tc>
        <w:tc>
          <w:tcPr>
            <w:tcW w:w="2847" w:type="dxa"/>
          </w:tcPr>
          <w:p w14:paraId="0C905BA8"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5D7FC3" w:rsidRPr="009125EC" w14:paraId="7451F644" w14:textId="77777777" w:rsidTr="009125EC">
        <w:tc>
          <w:tcPr>
            <w:tcW w:w="562" w:type="dxa"/>
          </w:tcPr>
          <w:p w14:paraId="6DEDF148" w14:textId="77777777" w:rsidR="005D7FC3" w:rsidRPr="009125EC" w:rsidRDefault="001F1097" w:rsidP="005D7FC3">
            <w:pPr>
              <w:spacing w:after="0" w:line="240" w:lineRule="auto"/>
              <w:rPr>
                <w:rFonts w:ascii="Century Gothic" w:hAnsi="Century Gothic" w:cs="Arial"/>
              </w:rPr>
            </w:pPr>
            <w:r>
              <w:rPr>
                <w:rFonts w:ascii="Century Gothic" w:hAnsi="Century Gothic" w:cs="Arial"/>
              </w:rPr>
              <w:t>8</w:t>
            </w:r>
          </w:p>
        </w:tc>
        <w:tc>
          <w:tcPr>
            <w:tcW w:w="5131" w:type="dxa"/>
          </w:tcPr>
          <w:p w14:paraId="5C4E5196"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South Downs National Park Authority</w:t>
            </w:r>
          </w:p>
        </w:tc>
        <w:tc>
          <w:tcPr>
            <w:tcW w:w="2847" w:type="dxa"/>
          </w:tcPr>
          <w:p w14:paraId="439CE034"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Statutory Consultee</w:t>
            </w:r>
          </w:p>
        </w:tc>
      </w:tr>
      <w:tr w:rsidR="008E7C0F" w:rsidRPr="009125EC" w14:paraId="0315740B" w14:textId="77777777" w:rsidTr="009125EC">
        <w:tc>
          <w:tcPr>
            <w:tcW w:w="562" w:type="dxa"/>
          </w:tcPr>
          <w:p w14:paraId="07618492" w14:textId="77777777" w:rsidR="008E7C0F" w:rsidRDefault="008E7C0F" w:rsidP="005D7FC3">
            <w:pPr>
              <w:spacing w:after="0" w:line="240" w:lineRule="auto"/>
              <w:rPr>
                <w:rFonts w:ascii="Century Gothic" w:hAnsi="Century Gothic" w:cs="Arial"/>
              </w:rPr>
            </w:pPr>
            <w:r>
              <w:rPr>
                <w:rFonts w:ascii="Century Gothic" w:hAnsi="Century Gothic" w:cs="Arial"/>
              </w:rPr>
              <w:t>9</w:t>
            </w:r>
          </w:p>
        </w:tc>
        <w:tc>
          <w:tcPr>
            <w:tcW w:w="5131" w:type="dxa"/>
          </w:tcPr>
          <w:p w14:paraId="43277DE0" w14:textId="77777777" w:rsidR="008E7C0F" w:rsidRPr="009125EC" w:rsidRDefault="008E7C0F"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 xml:space="preserve">East Dean &amp; </w:t>
            </w:r>
            <w:proofErr w:type="spellStart"/>
            <w:r>
              <w:rPr>
                <w:rFonts w:ascii="Century Gothic" w:hAnsi="Century Gothic" w:cs="Arial"/>
                <w:sz w:val="22"/>
                <w:szCs w:val="22"/>
              </w:rPr>
              <w:t>Friston</w:t>
            </w:r>
            <w:proofErr w:type="spellEnd"/>
            <w:r>
              <w:rPr>
                <w:rFonts w:ascii="Century Gothic" w:hAnsi="Century Gothic" w:cs="Arial"/>
                <w:sz w:val="22"/>
                <w:szCs w:val="22"/>
              </w:rPr>
              <w:t xml:space="preserve"> Parish Council</w:t>
            </w:r>
          </w:p>
        </w:tc>
        <w:tc>
          <w:tcPr>
            <w:tcW w:w="2847" w:type="dxa"/>
          </w:tcPr>
          <w:p w14:paraId="5D14D3FD" w14:textId="77777777" w:rsidR="008E7C0F" w:rsidRPr="009125EC" w:rsidRDefault="001A7CA1" w:rsidP="005D7FC3">
            <w:pPr>
              <w:spacing w:after="0" w:line="240" w:lineRule="auto"/>
              <w:rPr>
                <w:rFonts w:ascii="Century Gothic" w:hAnsi="Century Gothic" w:cs="Arial"/>
              </w:rPr>
            </w:pPr>
            <w:r>
              <w:rPr>
                <w:rFonts w:ascii="Century Gothic" w:hAnsi="Century Gothic" w:cs="Arial"/>
              </w:rPr>
              <w:t xml:space="preserve">Adjoining </w:t>
            </w:r>
            <w:r w:rsidR="008E7C0F">
              <w:rPr>
                <w:rFonts w:ascii="Century Gothic" w:hAnsi="Century Gothic" w:cs="Arial"/>
              </w:rPr>
              <w:t>Parish</w:t>
            </w:r>
          </w:p>
        </w:tc>
      </w:tr>
      <w:tr w:rsidR="005D7FC3" w:rsidRPr="009125EC" w14:paraId="341E7F80" w14:textId="77777777" w:rsidTr="009125EC">
        <w:tc>
          <w:tcPr>
            <w:tcW w:w="562" w:type="dxa"/>
          </w:tcPr>
          <w:p w14:paraId="69118962"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10</w:t>
            </w:r>
          </w:p>
        </w:tc>
        <w:tc>
          <w:tcPr>
            <w:tcW w:w="5131" w:type="dxa"/>
          </w:tcPr>
          <w:p w14:paraId="60D06811"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Highways Agency</w:t>
            </w:r>
          </w:p>
        </w:tc>
        <w:tc>
          <w:tcPr>
            <w:tcW w:w="2847" w:type="dxa"/>
          </w:tcPr>
          <w:p w14:paraId="3635417F"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Statutory Consultee</w:t>
            </w:r>
          </w:p>
        </w:tc>
      </w:tr>
      <w:tr w:rsidR="00F20A67" w:rsidRPr="009125EC" w14:paraId="6CF67261" w14:textId="77777777" w:rsidTr="009125EC">
        <w:tc>
          <w:tcPr>
            <w:tcW w:w="562" w:type="dxa"/>
          </w:tcPr>
          <w:p w14:paraId="110E2D97" w14:textId="77777777" w:rsidR="00F20A67" w:rsidRDefault="00F20A67" w:rsidP="005D7FC3">
            <w:pPr>
              <w:spacing w:after="0" w:line="240" w:lineRule="auto"/>
              <w:rPr>
                <w:rFonts w:ascii="Century Gothic" w:hAnsi="Century Gothic" w:cs="Arial"/>
              </w:rPr>
            </w:pPr>
            <w:r>
              <w:rPr>
                <w:rFonts w:ascii="Century Gothic" w:hAnsi="Century Gothic" w:cs="Arial"/>
              </w:rPr>
              <w:t xml:space="preserve">10A </w:t>
            </w:r>
          </w:p>
        </w:tc>
        <w:tc>
          <w:tcPr>
            <w:tcW w:w="5131" w:type="dxa"/>
          </w:tcPr>
          <w:p w14:paraId="67F7B665" w14:textId="77777777" w:rsidR="00F20A67" w:rsidRPr="009125EC" w:rsidRDefault="00F20A67"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Historic England</w:t>
            </w:r>
          </w:p>
        </w:tc>
        <w:tc>
          <w:tcPr>
            <w:tcW w:w="2847" w:type="dxa"/>
          </w:tcPr>
          <w:p w14:paraId="251D37E7" w14:textId="77777777" w:rsidR="00F20A67" w:rsidRPr="009125EC" w:rsidRDefault="00F20A67" w:rsidP="005D7FC3">
            <w:pPr>
              <w:spacing w:after="0" w:line="240" w:lineRule="auto"/>
              <w:rPr>
                <w:rFonts w:ascii="Century Gothic" w:hAnsi="Century Gothic" w:cs="Arial"/>
              </w:rPr>
            </w:pPr>
            <w:r>
              <w:rPr>
                <w:rFonts w:ascii="Century Gothic" w:hAnsi="Century Gothic" w:cs="Arial"/>
              </w:rPr>
              <w:t>Statutory Consultee</w:t>
            </w:r>
          </w:p>
        </w:tc>
      </w:tr>
      <w:tr w:rsidR="005D7FC3" w:rsidRPr="009125EC" w14:paraId="6324F3F0" w14:textId="77777777" w:rsidTr="009125EC">
        <w:tc>
          <w:tcPr>
            <w:tcW w:w="562" w:type="dxa"/>
          </w:tcPr>
          <w:p w14:paraId="458EEECC" w14:textId="77777777" w:rsidR="005D7FC3" w:rsidRPr="009125EC" w:rsidRDefault="005D7FC3" w:rsidP="005D7FC3">
            <w:pPr>
              <w:spacing w:after="0" w:line="240" w:lineRule="auto"/>
              <w:rPr>
                <w:rFonts w:ascii="Century Gothic" w:hAnsi="Century Gothic" w:cs="Arial"/>
              </w:rPr>
            </w:pPr>
            <w:r>
              <w:rPr>
                <w:rFonts w:ascii="Century Gothic" w:hAnsi="Century Gothic" w:cs="Arial"/>
              </w:rPr>
              <w:t>1</w:t>
            </w:r>
            <w:r w:rsidR="008E7C0F">
              <w:rPr>
                <w:rFonts w:ascii="Century Gothic" w:hAnsi="Century Gothic" w:cs="Arial"/>
              </w:rPr>
              <w:t>1</w:t>
            </w:r>
          </w:p>
        </w:tc>
        <w:tc>
          <w:tcPr>
            <w:tcW w:w="5131" w:type="dxa"/>
          </w:tcPr>
          <w:p w14:paraId="176BCFD2" w14:textId="77777777" w:rsidR="008E7C0F"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Community Partnership</w:t>
            </w:r>
            <w:r w:rsidR="008E7C0F">
              <w:rPr>
                <w:rFonts w:ascii="Century Gothic" w:hAnsi="Century Gothic" w:cs="Arial"/>
                <w:sz w:val="22"/>
                <w:szCs w:val="22"/>
              </w:rPr>
              <w:t>:</w:t>
            </w:r>
          </w:p>
          <w:p w14:paraId="1E105840" w14:textId="77777777" w:rsidR="008E7C0F" w:rsidRDefault="008E7C0F" w:rsidP="008E7C0F">
            <w:pPr>
              <w:pStyle w:val="msolistparagraphcxspmiddle"/>
              <w:numPr>
                <w:ilvl w:val="0"/>
                <w:numId w:val="47"/>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Seaford Youth Partnership; and</w:t>
            </w:r>
          </w:p>
          <w:p w14:paraId="74164220" w14:textId="77777777" w:rsidR="005D7FC3" w:rsidRPr="009125EC" w:rsidRDefault="008E7C0F" w:rsidP="008E7C0F">
            <w:pPr>
              <w:pStyle w:val="msolistparagraphcxspmiddle"/>
              <w:numPr>
                <w:ilvl w:val="0"/>
                <w:numId w:val="47"/>
              </w:numPr>
              <w:spacing w:before="0" w:beforeAutospacing="0" w:after="0" w:afterAutospacing="0"/>
              <w:jc w:val="both"/>
              <w:rPr>
                <w:rFonts w:ascii="Century Gothic" w:hAnsi="Century Gothic" w:cs="Arial"/>
                <w:sz w:val="22"/>
                <w:szCs w:val="22"/>
              </w:rPr>
            </w:pPr>
            <w:r w:rsidRPr="008E7C0F">
              <w:rPr>
                <w:rFonts w:ascii="Century Gothic" w:hAnsi="Century Gothic" w:cs="Arial"/>
                <w:sz w:val="22"/>
                <w:szCs w:val="22"/>
              </w:rPr>
              <w:t>Cross-Seaford Travel Working Group</w:t>
            </w:r>
          </w:p>
        </w:tc>
        <w:tc>
          <w:tcPr>
            <w:tcW w:w="2847" w:type="dxa"/>
          </w:tcPr>
          <w:p w14:paraId="14F3AC48"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2F7459EA" w14:textId="77777777" w:rsidTr="009125EC">
        <w:tc>
          <w:tcPr>
            <w:tcW w:w="562" w:type="dxa"/>
          </w:tcPr>
          <w:p w14:paraId="1BAF175B"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12</w:t>
            </w:r>
          </w:p>
        </w:tc>
        <w:tc>
          <w:tcPr>
            <w:tcW w:w="5131" w:type="dxa"/>
          </w:tcPr>
          <w:p w14:paraId="271FB761" w14:textId="77777777" w:rsidR="005D7FC3" w:rsidRPr="00CA3DB2" w:rsidRDefault="00CA3DB2"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Access in Seaford and Newhaven Committee</w:t>
            </w:r>
          </w:p>
        </w:tc>
        <w:tc>
          <w:tcPr>
            <w:tcW w:w="2847" w:type="dxa"/>
          </w:tcPr>
          <w:p w14:paraId="06CADC5C"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26AA3AAD" w14:textId="77777777" w:rsidTr="009125EC">
        <w:tc>
          <w:tcPr>
            <w:tcW w:w="562" w:type="dxa"/>
          </w:tcPr>
          <w:p w14:paraId="1DAA2B18"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13</w:t>
            </w:r>
          </w:p>
        </w:tc>
        <w:tc>
          <w:tcPr>
            <w:tcW w:w="5131" w:type="dxa"/>
          </w:tcPr>
          <w:p w14:paraId="2443FD54"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Seniors</w:t>
            </w:r>
          </w:p>
        </w:tc>
        <w:tc>
          <w:tcPr>
            <w:tcW w:w="2847" w:type="dxa"/>
          </w:tcPr>
          <w:p w14:paraId="5F5A4F8A"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48282561" w14:textId="77777777" w:rsidTr="009125EC">
        <w:tc>
          <w:tcPr>
            <w:tcW w:w="562" w:type="dxa"/>
          </w:tcPr>
          <w:p w14:paraId="6B99B4A5"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14</w:t>
            </w:r>
          </w:p>
        </w:tc>
        <w:tc>
          <w:tcPr>
            <w:tcW w:w="5131" w:type="dxa"/>
          </w:tcPr>
          <w:p w14:paraId="02B407D2"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Residents Voice (SRV)</w:t>
            </w:r>
          </w:p>
        </w:tc>
        <w:tc>
          <w:tcPr>
            <w:tcW w:w="2847" w:type="dxa"/>
          </w:tcPr>
          <w:p w14:paraId="4F9CA9BA"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4FFB570D" w14:textId="77777777" w:rsidTr="009125EC">
        <w:tc>
          <w:tcPr>
            <w:tcW w:w="562" w:type="dxa"/>
          </w:tcPr>
          <w:p w14:paraId="472EDECB"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15</w:t>
            </w:r>
          </w:p>
        </w:tc>
        <w:tc>
          <w:tcPr>
            <w:tcW w:w="5131" w:type="dxa"/>
          </w:tcPr>
          <w:p w14:paraId="6C25E271" w14:textId="77777777" w:rsidR="005D7FC3" w:rsidRDefault="001F1097"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Bus companies:</w:t>
            </w:r>
          </w:p>
          <w:p w14:paraId="046CFAF2" w14:textId="77777777" w:rsidR="001F1097"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Brighton &amp; Hove</w:t>
            </w:r>
          </w:p>
          <w:p w14:paraId="63E3CCFC" w14:textId="77777777" w:rsidR="001F1097"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CTLA</w:t>
            </w:r>
          </w:p>
          <w:p w14:paraId="353BCCCB" w14:textId="77777777" w:rsidR="001F1097"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Compass</w:t>
            </w:r>
          </w:p>
          <w:p w14:paraId="522C5B24" w14:textId="77777777" w:rsidR="001F1097" w:rsidRPr="009125EC"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Cuckmere</w:t>
            </w:r>
          </w:p>
        </w:tc>
        <w:tc>
          <w:tcPr>
            <w:tcW w:w="2847" w:type="dxa"/>
          </w:tcPr>
          <w:p w14:paraId="0AB1544A" w14:textId="77777777" w:rsidR="005D7FC3" w:rsidRPr="009125EC" w:rsidRDefault="001F1097" w:rsidP="005D7FC3">
            <w:pPr>
              <w:spacing w:after="0" w:line="240" w:lineRule="auto"/>
              <w:rPr>
                <w:rFonts w:ascii="Century Gothic" w:hAnsi="Century Gothic" w:cs="Arial"/>
              </w:rPr>
            </w:pPr>
            <w:r>
              <w:rPr>
                <w:rFonts w:ascii="Century Gothic" w:hAnsi="Century Gothic" w:cs="Arial"/>
              </w:rPr>
              <w:t>Stakeholder</w:t>
            </w:r>
          </w:p>
        </w:tc>
      </w:tr>
      <w:tr w:rsidR="005D7FC3" w:rsidRPr="009125EC" w14:paraId="236AC27C" w14:textId="77777777" w:rsidTr="009125EC">
        <w:tc>
          <w:tcPr>
            <w:tcW w:w="562" w:type="dxa"/>
          </w:tcPr>
          <w:p w14:paraId="78476217"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16</w:t>
            </w:r>
          </w:p>
        </w:tc>
        <w:tc>
          <w:tcPr>
            <w:tcW w:w="5131" w:type="dxa"/>
          </w:tcPr>
          <w:p w14:paraId="658AFA6C" w14:textId="77777777" w:rsidR="005D7FC3" w:rsidRPr="009125EC" w:rsidRDefault="001F1097"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Southern Railway</w:t>
            </w:r>
          </w:p>
        </w:tc>
        <w:tc>
          <w:tcPr>
            <w:tcW w:w="2847" w:type="dxa"/>
          </w:tcPr>
          <w:p w14:paraId="1FB5FAFF" w14:textId="77777777" w:rsidR="005D7FC3" w:rsidRPr="009125EC" w:rsidRDefault="001F1097" w:rsidP="005D7FC3">
            <w:pPr>
              <w:spacing w:after="0" w:line="240" w:lineRule="auto"/>
              <w:rPr>
                <w:rFonts w:ascii="Century Gothic" w:hAnsi="Century Gothic" w:cs="Arial"/>
              </w:rPr>
            </w:pPr>
            <w:r>
              <w:rPr>
                <w:rFonts w:ascii="Century Gothic" w:hAnsi="Century Gothic" w:cs="Arial"/>
              </w:rPr>
              <w:t>Stakeholder</w:t>
            </w:r>
          </w:p>
        </w:tc>
      </w:tr>
      <w:tr w:rsidR="005D7FC3" w:rsidRPr="009125EC" w14:paraId="79AF0FCF" w14:textId="77777777" w:rsidTr="009125EC">
        <w:tc>
          <w:tcPr>
            <w:tcW w:w="562" w:type="dxa"/>
          </w:tcPr>
          <w:p w14:paraId="51B3CB37"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17</w:t>
            </w:r>
          </w:p>
        </w:tc>
        <w:tc>
          <w:tcPr>
            <w:tcW w:w="5131" w:type="dxa"/>
          </w:tcPr>
          <w:p w14:paraId="7987D159" w14:textId="77777777" w:rsidR="005D7FC3" w:rsidRPr="009125EC" w:rsidRDefault="008E7C0F"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Chamber of Commerce</w:t>
            </w:r>
          </w:p>
        </w:tc>
        <w:tc>
          <w:tcPr>
            <w:tcW w:w="2847" w:type="dxa"/>
          </w:tcPr>
          <w:p w14:paraId="6A773166"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Stakeholder</w:t>
            </w:r>
          </w:p>
        </w:tc>
      </w:tr>
      <w:tr w:rsidR="005D7FC3" w:rsidRPr="009125EC" w14:paraId="4971AEFF" w14:textId="77777777" w:rsidTr="009125EC">
        <w:tc>
          <w:tcPr>
            <w:tcW w:w="562" w:type="dxa"/>
          </w:tcPr>
          <w:p w14:paraId="4BFE7EC5"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18</w:t>
            </w:r>
          </w:p>
        </w:tc>
        <w:tc>
          <w:tcPr>
            <w:tcW w:w="5131" w:type="dxa"/>
          </w:tcPr>
          <w:p w14:paraId="7D522E18" w14:textId="77777777" w:rsidR="005D7FC3" w:rsidRPr="009125EC" w:rsidRDefault="008E7C0F"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Sussex Community Rail Partnership</w:t>
            </w:r>
          </w:p>
        </w:tc>
        <w:tc>
          <w:tcPr>
            <w:tcW w:w="2847" w:type="dxa"/>
          </w:tcPr>
          <w:p w14:paraId="54BF4973"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Stakeholder</w:t>
            </w:r>
          </w:p>
        </w:tc>
      </w:tr>
      <w:tr w:rsidR="00026CC0" w:rsidRPr="009125EC" w14:paraId="48EDF00E" w14:textId="77777777" w:rsidTr="009125EC">
        <w:tc>
          <w:tcPr>
            <w:tcW w:w="562" w:type="dxa"/>
          </w:tcPr>
          <w:p w14:paraId="29534DE5" w14:textId="77777777" w:rsidR="00026CC0" w:rsidRDefault="00CA3DB2" w:rsidP="00026CC0">
            <w:pPr>
              <w:spacing w:after="0" w:line="240" w:lineRule="auto"/>
              <w:rPr>
                <w:rFonts w:ascii="Century Gothic" w:hAnsi="Century Gothic" w:cs="Arial"/>
              </w:rPr>
            </w:pPr>
            <w:r>
              <w:rPr>
                <w:rFonts w:ascii="Century Gothic" w:hAnsi="Century Gothic" w:cs="Arial"/>
              </w:rPr>
              <w:t>19</w:t>
            </w:r>
          </w:p>
        </w:tc>
        <w:tc>
          <w:tcPr>
            <w:tcW w:w="5131" w:type="dxa"/>
          </w:tcPr>
          <w:p w14:paraId="7BE01B30" w14:textId="77777777" w:rsidR="00026CC0" w:rsidRPr="00CA3DB2" w:rsidRDefault="00CA3DB2" w:rsidP="00026CC0">
            <w:pPr>
              <w:pStyle w:val="msolistparagraphcxspmiddle"/>
              <w:spacing w:before="0" w:beforeAutospacing="0" w:after="0" w:afterAutospacing="0"/>
              <w:jc w:val="both"/>
              <w:rPr>
                <w:rFonts w:ascii="Century Gothic" w:hAnsi="Century Gothic" w:cs="Arial"/>
                <w:sz w:val="22"/>
                <w:szCs w:val="22"/>
              </w:rPr>
            </w:pPr>
            <w:r w:rsidRPr="005425FA">
              <w:rPr>
                <w:rFonts w:ascii="Century Gothic" w:hAnsi="Century Gothic" w:cs="Helvetica Neue"/>
                <w:sz w:val="22"/>
                <w:szCs w:val="22"/>
              </w:rPr>
              <w:t xml:space="preserve">Accessible </w:t>
            </w:r>
            <w:r w:rsidR="007E5037" w:rsidRPr="005425FA">
              <w:rPr>
                <w:rFonts w:ascii="Century Gothic" w:hAnsi="Century Gothic" w:cs="Helvetica Neue"/>
                <w:sz w:val="22"/>
                <w:szCs w:val="22"/>
              </w:rPr>
              <w:t>Transport</w:t>
            </w:r>
            <w:r w:rsidR="007E5037">
              <w:rPr>
                <w:rFonts w:ascii="Century Gothic" w:hAnsi="Century Gothic" w:cs="Helvetica Neue"/>
                <w:color w:val="FF0000"/>
                <w:sz w:val="22"/>
                <w:szCs w:val="22"/>
              </w:rPr>
              <w:t xml:space="preserve"> </w:t>
            </w:r>
            <w:r w:rsidRPr="001E0303">
              <w:rPr>
                <w:rFonts w:ascii="Century Gothic" w:hAnsi="Century Gothic" w:cs="Helvetica Neue"/>
                <w:sz w:val="22"/>
                <w:szCs w:val="22"/>
              </w:rPr>
              <w:t>Seaford</w:t>
            </w:r>
          </w:p>
        </w:tc>
        <w:tc>
          <w:tcPr>
            <w:tcW w:w="2847" w:type="dxa"/>
          </w:tcPr>
          <w:p w14:paraId="5F7FE7D6" w14:textId="77777777" w:rsidR="00026CC0" w:rsidRPr="001E0303" w:rsidRDefault="00CA3DB2" w:rsidP="00026CC0">
            <w:pPr>
              <w:spacing w:after="0" w:line="240" w:lineRule="auto"/>
              <w:rPr>
                <w:rFonts w:ascii="Century Gothic" w:hAnsi="Century Gothic" w:cs="Arial"/>
              </w:rPr>
            </w:pPr>
            <w:r w:rsidRPr="001E0303">
              <w:rPr>
                <w:rFonts w:ascii="Century Gothic" w:hAnsi="Century Gothic" w:cs="Arial"/>
              </w:rPr>
              <w:t>Stakeholder</w:t>
            </w:r>
          </w:p>
        </w:tc>
      </w:tr>
      <w:tr w:rsidR="00026CC0" w:rsidRPr="009125EC" w14:paraId="3E975AAC" w14:textId="77777777" w:rsidTr="009125EC">
        <w:tc>
          <w:tcPr>
            <w:tcW w:w="562" w:type="dxa"/>
          </w:tcPr>
          <w:p w14:paraId="6B1F37D4" w14:textId="77777777" w:rsidR="00026CC0" w:rsidRPr="005425FA" w:rsidRDefault="00026CC0" w:rsidP="00026CC0">
            <w:pPr>
              <w:spacing w:after="0" w:line="240" w:lineRule="auto"/>
              <w:ind w:left="720"/>
              <w:contextualSpacing/>
              <w:rPr>
                <w:rFonts w:ascii="Century Gothic" w:hAnsi="Century Gothic" w:cs="Arial"/>
                <w:strike/>
              </w:rPr>
            </w:pPr>
          </w:p>
        </w:tc>
        <w:tc>
          <w:tcPr>
            <w:tcW w:w="5131" w:type="dxa"/>
          </w:tcPr>
          <w:p w14:paraId="27ADABB0" w14:textId="77777777" w:rsidR="00026CC0" w:rsidRPr="005425FA" w:rsidRDefault="00026CC0" w:rsidP="00026CC0">
            <w:pPr>
              <w:pStyle w:val="msolistparagraphcxspmiddle"/>
              <w:spacing w:before="0" w:beforeAutospacing="0" w:after="0" w:afterAutospacing="0"/>
              <w:jc w:val="both"/>
              <w:rPr>
                <w:rFonts w:ascii="Century Gothic" w:hAnsi="Century Gothic" w:cs="Arial"/>
                <w:strike/>
                <w:sz w:val="22"/>
                <w:szCs w:val="22"/>
              </w:rPr>
            </w:pPr>
          </w:p>
        </w:tc>
        <w:tc>
          <w:tcPr>
            <w:tcW w:w="2847" w:type="dxa"/>
          </w:tcPr>
          <w:p w14:paraId="4CA05986" w14:textId="77777777" w:rsidR="00026CC0" w:rsidRPr="005425FA" w:rsidRDefault="00026CC0" w:rsidP="00026CC0">
            <w:pPr>
              <w:spacing w:after="0" w:line="240" w:lineRule="auto"/>
              <w:ind w:left="720"/>
              <w:contextualSpacing/>
              <w:rPr>
                <w:rFonts w:ascii="Century Gothic" w:hAnsi="Century Gothic" w:cs="Arial"/>
                <w:strike/>
              </w:rPr>
            </w:pPr>
          </w:p>
        </w:tc>
      </w:tr>
    </w:tbl>
    <w:p w14:paraId="4F7E4F07" w14:textId="77777777" w:rsidR="00AB6FC8" w:rsidRPr="00CA3DB2" w:rsidRDefault="00AB6FC8">
      <w:pPr>
        <w:rPr>
          <w:rFonts w:ascii="Century Gothic" w:hAnsi="Century Gothic" w:cs="Arial"/>
          <w:i/>
          <w:lang w:eastAsia="en-GB"/>
        </w:rPr>
      </w:pPr>
    </w:p>
    <w:p w14:paraId="3BAA9184" w14:textId="77777777" w:rsidR="00026CC0" w:rsidRPr="00793F34" w:rsidRDefault="00026CC0" w:rsidP="00026CC0">
      <w:pPr>
        <w:numPr>
          <w:ilvl w:val="0"/>
          <w:numId w:val="24"/>
        </w:numPr>
        <w:rPr>
          <w:rFonts w:ascii="Century Gothic" w:hAnsi="Century Gothic" w:cs="Arial"/>
          <w:i/>
          <w:lang w:eastAsia="en-GB"/>
        </w:rPr>
      </w:pPr>
      <w:r w:rsidRPr="00EB05EE">
        <w:rPr>
          <w:rFonts w:ascii="Century Gothic" w:hAnsi="Century Gothic" w:cs="Arial"/>
          <w:lang w:eastAsia="en-GB"/>
        </w:rPr>
        <w:t>Please note: Statutory consultees, Adjoining Parish’s and Lewes District Council will be formally engaged as part of the overall Plan level.</w:t>
      </w:r>
    </w:p>
    <w:p w14:paraId="199D43DB" w14:textId="77777777" w:rsidR="00026CC0" w:rsidRPr="009A334F" w:rsidRDefault="00026CC0" w:rsidP="001E0303">
      <w:pPr>
        <w:ind w:left="720"/>
        <w:rPr>
          <w:rFonts w:ascii="Century Gothic" w:hAnsi="Century Gothic" w:cs="Arial"/>
          <w:i/>
          <w:lang w:eastAsia="en-GB"/>
        </w:rPr>
      </w:pPr>
    </w:p>
    <w:p w14:paraId="4140E64D" w14:textId="77777777" w:rsidR="00AB6FC8" w:rsidRPr="00D93969" w:rsidRDefault="00AB6FC8" w:rsidP="007820B2">
      <w:pPr>
        <w:rPr>
          <w:rFonts w:ascii="Century Gothic" w:hAnsi="Century Gothic" w:cs="Arial"/>
          <w:b/>
          <w:lang w:eastAsia="en-GB"/>
        </w:rPr>
      </w:pPr>
      <w:r w:rsidRPr="00D93969">
        <w:rPr>
          <w:rFonts w:ascii="Century Gothic" w:hAnsi="Century Gothic" w:cs="Arial"/>
          <w:b/>
          <w:lang w:eastAsia="en-GB"/>
        </w:rPr>
        <w:br w:type="page"/>
      </w:r>
      <w:r w:rsidR="007820B2">
        <w:rPr>
          <w:rFonts w:ascii="Century Gothic" w:hAnsi="Century Gothic" w:cs="Arial"/>
          <w:b/>
          <w:lang w:eastAsia="en-GB"/>
        </w:rPr>
        <w:lastRenderedPageBreak/>
        <w:t>Annex D</w:t>
      </w:r>
      <w:r w:rsidRPr="00D93969">
        <w:rPr>
          <w:rFonts w:ascii="Century Gothic" w:hAnsi="Century Gothic" w:cs="Arial"/>
          <w:b/>
          <w:lang w:eastAsia="en-GB"/>
        </w:rPr>
        <w:t xml:space="preserve"> – Existing Policy</w:t>
      </w:r>
    </w:p>
    <w:p w14:paraId="71CFE539" w14:textId="77777777" w:rsidR="00AB6FC8" w:rsidRDefault="00A1690B" w:rsidP="001B1DCA">
      <w:pPr>
        <w:spacing w:after="0" w:line="240" w:lineRule="auto"/>
        <w:rPr>
          <w:rFonts w:ascii="Century Gothic" w:hAnsi="Century Gothic" w:cs="Arial"/>
          <w:b/>
          <w:lang w:eastAsia="en-GB"/>
        </w:rPr>
      </w:pPr>
      <w:r>
        <w:rPr>
          <w:rFonts w:ascii="Century Gothic" w:hAnsi="Century Gothic" w:cs="Arial"/>
          <w:b/>
          <w:lang w:eastAsia="en-GB"/>
        </w:rPr>
        <w:t>Note.</w:t>
      </w:r>
      <w:r w:rsidR="004E41E3">
        <w:rPr>
          <w:rFonts w:ascii="Century Gothic" w:hAnsi="Century Gothic" w:cs="Arial"/>
          <w:b/>
          <w:lang w:eastAsia="en-GB"/>
        </w:rPr>
        <w:t xml:space="preserve"> Some </w:t>
      </w:r>
      <w:r>
        <w:rPr>
          <w:rFonts w:ascii="Century Gothic" w:hAnsi="Century Gothic" w:cs="Arial"/>
          <w:b/>
          <w:lang w:eastAsia="en-GB"/>
        </w:rPr>
        <w:t>of the policy references in the main text have changed</w:t>
      </w:r>
      <w:r w:rsidR="004E41E3">
        <w:rPr>
          <w:rFonts w:ascii="Century Gothic" w:hAnsi="Century Gothic" w:cs="Arial"/>
          <w:b/>
          <w:lang w:eastAsia="en-GB"/>
        </w:rPr>
        <w:t xml:space="preserve"> as shown below.</w:t>
      </w:r>
    </w:p>
    <w:p w14:paraId="4F999FF6" w14:textId="77777777" w:rsidR="004E41E3" w:rsidRPr="00D93969" w:rsidRDefault="004E41E3" w:rsidP="001B1DCA">
      <w:pPr>
        <w:spacing w:after="0" w:line="240" w:lineRule="auto"/>
        <w:rPr>
          <w:rFonts w:ascii="Century Gothic" w:hAnsi="Century Gothic" w:cs="Arial"/>
          <w:b/>
          <w:lang w:eastAsia="en-GB"/>
        </w:rPr>
      </w:pPr>
    </w:p>
    <w:p w14:paraId="539A7BB4" w14:textId="77777777" w:rsidR="00AB6FC8" w:rsidRPr="00D93969" w:rsidRDefault="00AB6FC8" w:rsidP="001B1DCA">
      <w:pPr>
        <w:rPr>
          <w:rFonts w:ascii="Century Gothic" w:hAnsi="Century Gothic"/>
        </w:rPr>
      </w:pPr>
      <w:r w:rsidRPr="00D93969">
        <w:rPr>
          <w:rFonts w:ascii="Century Gothic" w:hAnsi="Century Gothic"/>
        </w:rPr>
        <w:t>There are 3 major policies for us to be aware of:</w:t>
      </w:r>
    </w:p>
    <w:p w14:paraId="68889256" w14:textId="77777777" w:rsidR="00AB6FC8" w:rsidRDefault="00AB6FC8" w:rsidP="00F44ED9">
      <w:pPr>
        <w:numPr>
          <w:ilvl w:val="0"/>
          <w:numId w:val="9"/>
        </w:numPr>
        <w:spacing w:after="0" w:line="240" w:lineRule="auto"/>
        <w:rPr>
          <w:rFonts w:ascii="Century Gothic" w:hAnsi="Century Gothic"/>
        </w:rPr>
      </w:pPr>
      <w:r w:rsidRPr="00D93969">
        <w:rPr>
          <w:rFonts w:ascii="Century Gothic" w:hAnsi="Century Gothic"/>
        </w:rPr>
        <w:t>The National Planning Policy Framework</w:t>
      </w:r>
      <w:r w:rsidRPr="00D93969">
        <w:rPr>
          <w:rStyle w:val="FootnoteReference"/>
          <w:rFonts w:ascii="Century Gothic" w:hAnsi="Century Gothic"/>
        </w:rPr>
        <w:footnoteReference w:id="9"/>
      </w:r>
      <w:r w:rsidRPr="00D93969">
        <w:rPr>
          <w:rFonts w:ascii="Century Gothic" w:hAnsi="Century Gothic"/>
        </w:rPr>
        <w:t>;</w:t>
      </w:r>
    </w:p>
    <w:p w14:paraId="5A62E74D" w14:textId="77777777" w:rsidR="003F5C4F" w:rsidRPr="00D93969" w:rsidRDefault="003F5C4F" w:rsidP="003F5C4F">
      <w:pPr>
        <w:spacing w:after="0" w:line="240" w:lineRule="auto"/>
        <w:ind w:left="720"/>
        <w:rPr>
          <w:rFonts w:ascii="Century Gothic" w:hAnsi="Century Gothic"/>
        </w:rPr>
      </w:pPr>
    </w:p>
    <w:p w14:paraId="1F504AB1" w14:textId="77777777" w:rsidR="003F5C4F" w:rsidRDefault="00AB6FC8" w:rsidP="003F5C4F">
      <w:pPr>
        <w:numPr>
          <w:ilvl w:val="0"/>
          <w:numId w:val="9"/>
        </w:numPr>
        <w:spacing w:after="0" w:line="240" w:lineRule="auto"/>
        <w:rPr>
          <w:rFonts w:ascii="Century Gothic" w:hAnsi="Century Gothic"/>
        </w:rPr>
      </w:pPr>
      <w:r w:rsidRPr="00D93969">
        <w:rPr>
          <w:rFonts w:ascii="Century Gothic" w:hAnsi="Century Gothic"/>
        </w:rPr>
        <w:t>Lewes District Local Plan Part 1 – Joint Core Strategy</w:t>
      </w:r>
      <w:r w:rsidRPr="00D93969">
        <w:rPr>
          <w:rStyle w:val="FootnoteReference"/>
          <w:rFonts w:ascii="Century Gothic" w:hAnsi="Century Gothic"/>
        </w:rPr>
        <w:footnoteReference w:id="10"/>
      </w:r>
      <w:r w:rsidRPr="00D93969">
        <w:rPr>
          <w:rFonts w:ascii="Century Gothic" w:hAnsi="Century Gothic"/>
        </w:rPr>
        <w:t>; and</w:t>
      </w:r>
    </w:p>
    <w:p w14:paraId="664E3A58" w14:textId="77777777" w:rsidR="003F5C4F" w:rsidRPr="003F5C4F" w:rsidRDefault="003F5C4F" w:rsidP="003F5C4F">
      <w:pPr>
        <w:spacing w:after="0" w:line="240" w:lineRule="auto"/>
        <w:rPr>
          <w:rFonts w:ascii="Century Gothic" w:hAnsi="Century Gothic"/>
        </w:rPr>
      </w:pPr>
    </w:p>
    <w:p w14:paraId="62213E33" w14:textId="77777777" w:rsidR="00AB6FC8" w:rsidRPr="00D93969" w:rsidRDefault="00AB6FC8" w:rsidP="00F44ED9">
      <w:pPr>
        <w:numPr>
          <w:ilvl w:val="0"/>
          <w:numId w:val="9"/>
        </w:numPr>
        <w:spacing w:after="0" w:line="240" w:lineRule="auto"/>
        <w:rPr>
          <w:rFonts w:ascii="Century Gothic" w:hAnsi="Century Gothic"/>
        </w:rPr>
      </w:pPr>
      <w:r w:rsidRPr="00D93969">
        <w:rPr>
          <w:rFonts w:ascii="Century Gothic" w:hAnsi="Century Gothic"/>
        </w:rPr>
        <w:t>Specific policies that Lewes District Council already have</w:t>
      </w:r>
      <w:r w:rsidRPr="00D93969">
        <w:rPr>
          <w:rStyle w:val="FootnoteReference"/>
          <w:rFonts w:ascii="Century Gothic" w:hAnsi="Century Gothic"/>
        </w:rPr>
        <w:footnoteReference w:id="11"/>
      </w:r>
      <w:r w:rsidRPr="00D93969">
        <w:rPr>
          <w:rFonts w:ascii="Century Gothic" w:hAnsi="Century Gothic"/>
        </w:rPr>
        <w:t xml:space="preserve"> – for us the key ones are:</w:t>
      </w:r>
    </w:p>
    <w:p w14:paraId="305C0A83"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 xml:space="preserve">ST1 </w:t>
      </w:r>
      <w:r w:rsidR="00A1690B">
        <w:rPr>
          <w:rFonts w:ascii="Century Gothic" w:hAnsi="Century Gothic"/>
        </w:rPr>
        <w:t>[Now CP7]</w:t>
      </w:r>
      <w:r>
        <w:rPr>
          <w:rFonts w:ascii="Century Gothic" w:hAnsi="Century Gothic"/>
        </w:rPr>
        <w:t>Infrastructure Provision</w:t>
      </w:r>
    </w:p>
    <w:p w14:paraId="560C1137"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ST</w:t>
      </w:r>
      <w:r w:rsidR="00435889">
        <w:rPr>
          <w:rFonts w:ascii="Century Gothic" w:hAnsi="Century Gothic"/>
        </w:rPr>
        <w:t>5 &amp;</w:t>
      </w:r>
      <w:r>
        <w:rPr>
          <w:rFonts w:ascii="Century Gothic" w:hAnsi="Century Gothic"/>
        </w:rPr>
        <w:t xml:space="preserve"> ST6 </w:t>
      </w:r>
      <w:r w:rsidR="00A1690B">
        <w:rPr>
          <w:rFonts w:ascii="Century Gothic" w:hAnsi="Century Gothic"/>
        </w:rPr>
        <w:t>[Now</w:t>
      </w:r>
      <w:r w:rsidR="004E41E3">
        <w:rPr>
          <w:rFonts w:ascii="Century Gothic" w:hAnsi="Century Gothic"/>
        </w:rPr>
        <w:t xml:space="preserve"> </w:t>
      </w:r>
      <w:r w:rsidR="00A1690B">
        <w:rPr>
          <w:rFonts w:ascii="Century Gothic" w:hAnsi="Century Gothic"/>
        </w:rPr>
        <w:t>other regulations]</w:t>
      </w:r>
      <w:r>
        <w:rPr>
          <w:rFonts w:ascii="Century Gothic" w:hAnsi="Century Gothic"/>
        </w:rPr>
        <w:t>- Access for People with Limited Mobility</w:t>
      </w:r>
    </w:p>
    <w:p w14:paraId="27FD4BB7" w14:textId="77777777" w:rsidR="00AB6FC8" w:rsidRDefault="001F1097" w:rsidP="00394AC2">
      <w:pPr>
        <w:numPr>
          <w:ilvl w:val="1"/>
          <w:numId w:val="9"/>
        </w:numPr>
        <w:spacing w:after="0" w:line="240" w:lineRule="auto"/>
        <w:rPr>
          <w:rFonts w:ascii="Century Gothic" w:hAnsi="Century Gothic"/>
        </w:rPr>
      </w:pPr>
      <w:r>
        <w:rPr>
          <w:rFonts w:ascii="Century Gothic" w:hAnsi="Century Gothic"/>
        </w:rPr>
        <w:t>H7 – Traffic in Conservation Areas</w:t>
      </w:r>
    </w:p>
    <w:p w14:paraId="3B4E7210"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T1</w:t>
      </w:r>
      <w:r w:rsidR="00A1690B">
        <w:rPr>
          <w:rFonts w:ascii="Century Gothic" w:hAnsi="Century Gothic"/>
        </w:rPr>
        <w:t xml:space="preserve"> [CP 13]</w:t>
      </w:r>
      <w:r>
        <w:rPr>
          <w:rFonts w:ascii="Century Gothic" w:hAnsi="Century Gothic"/>
        </w:rPr>
        <w:t xml:space="preserve"> – Travel Demand Management</w:t>
      </w:r>
    </w:p>
    <w:p w14:paraId="4B7AADB3"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 xml:space="preserve">T2 </w:t>
      </w:r>
      <w:r w:rsidR="00A1690B">
        <w:rPr>
          <w:rFonts w:ascii="Century Gothic" w:hAnsi="Century Gothic"/>
        </w:rPr>
        <w:t>[now CP13</w:t>
      </w:r>
      <w:r>
        <w:rPr>
          <w:rFonts w:ascii="Century Gothic" w:hAnsi="Century Gothic"/>
        </w:rPr>
        <w:t>– Buses</w:t>
      </w:r>
    </w:p>
    <w:p w14:paraId="3C66765B"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T3 – Rail</w:t>
      </w:r>
    </w:p>
    <w:p w14:paraId="41D76217"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 xml:space="preserve">T7 </w:t>
      </w:r>
      <w:r w:rsidR="00A1690B">
        <w:rPr>
          <w:rFonts w:ascii="Century Gothic" w:hAnsi="Century Gothic"/>
        </w:rPr>
        <w:t>[CP13]</w:t>
      </w:r>
      <w:r w:rsidR="00CC0B45">
        <w:rPr>
          <w:rFonts w:ascii="Century Gothic" w:hAnsi="Century Gothic"/>
        </w:rPr>
        <w:t>–</w:t>
      </w:r>
      <w:r>
        <w:rPr>
          <w:rFonts w:ascii="Century Gothic" w:hAnsi="Century Gothic"/>
        </w:rPr>
        <w:t xml:space="preserve"> </w:t>
      </w:r>
      <w:r w:rsidR="00CC0B45">
        <w:rPr>
          <w:rFonts w:ascii="Century Gothic" w:hAnsi="Century Gothic"/>
        </w:rPr>
        <w:t>Provision for Cyclists</w:t>
      </w:r>
    </w:p>
    <w:p w14:paraId="7EDAEECF" w14:textId="77777777" w:rsidR="00CC0B45" w:rsidRDefault="00CC0B45" w:rsidP="00394AC2">
      <w:pPr>
        <w:numPr>
          <w:ilvl w:val="1"/>
          <w:numId w:val="9"/>
        </w:numPr>
        <w:spacing w:after="0" w:line="240" w:lineRule="auto"/>
        <w:rPr>
          <w:rFonts w:ascii="Century Gothic" w:hAnsi="Century Gothic"/>
        </w:rPr>
      </w:pPr>
      <w:r>
        <w:rPr>
          <w:rFonts w:ascii="Century Gothic" w:hAnsi="Century Gothic"/>
        </w:rPr>
        <w:t xml:space="preserve">T8 – T10 </w:t>
      </w:r>
      <w:r w:rsidR="00A1690B">
        <w:rPr>
          <w:rFonts w:ascii="Century Gothic" w:hAnsi="Century Gothic"/>
        </w:rPr>
        <w:t>[Now CP13]</w:t>
      </w:r>
      <w:r>
        <w:rPr>
          <w:rFonts w:ascii="Century Gothic" w:hAnsi="Century Gothic"/>
        </w:rPr>
        <w:t>– Pedestrian Routes &amp; Traffic Calming</w:t>
      </w:r>
    </w:p>
    <w:p w14:paraId="30086EF7" w14:textId="77777777" w:rsidR="00CC0B45" w:rsidRDefault="00CC0B45" w:rsidP="003F5C4F">
      <w:pPr>
        <w:numPr>
          <w:ilvl w:val="1"/>
          <w:numId w:val="9"/>
        </w:numPr>
        <w:spacing w:after="0" w:line="240" w:lineRule="auto"/>
        <w:rPr>
          <w:rFonts w:ascii="Century Gothic" w:hAnsi="Century Gothic"/>
        </w:rPr>
      </w:pPr>
      <w:r>
        <w:rPr>
          <w:rFonts w:ascii="Century Gothic" w:hAnsi="Century Gothic"/>
        </w:rPr>
        <w:t xml:space="preserve">T13 </w:t>
      </w:r>
      <w:r w:rsidR="003F5C4F">
        <w:rPr>
          <w:rFonts w:ascii="Century Gothic" w:hAnsi="Century Gothic"/>
        </w:rPr>
        <w:t>&amp; T14</w:t>
      </w:r>
      <w:r>
        <w:rPr>
          <w:rFonts w:ascii="Century Gothic" w:hAnsi="Century Gothic"/>
        </w:rPr>
        <w:t>– Vehicle Parking</w:t>
      </w:r>
    </w:p>
    <w:p w14:paraId="4E95C5A2" w14:textId="77777777" w:rsidR="00A60A5A" w:rsidRDefault="00A60A5A" w:rsidP="003F5C4F">
      <w:pPr>
        <w:numPr>
          <w:ilvl w:val="1"/>
          <w:numId w:val="9"/>
        </w:numPr>
        <w:spacing w:after="0" w:line="240" w:lineRule="auto"/>
        <w:rPr>
          <w:rFonts w:ascii="Century Gothic" w:hAnsi="Century Gothic"/>
        </w:rPr>
      </w:pPr>
      <w:r>
        <w:rPr>
          <w:rFonts w:ascii="Century Gothic" w:hAnsi="Century Gothic"/>
        </w:rPr>
        <w:t>SF9 – Footpath to Church Lane</w:t>
      </w:r>
    </w:p>
    <w:p w14:paraId="62CBB1C4" w14:textId="77777777" w:rsidR="00A60A5A" w:rsidRPr="003F5C4F" w:rsidRDefault="00A60A5A" w:rsidP="003F5C4F">
      <w:pPr>
        <w:numPr>
          <w:ilvl w:val="1"/>
          <w:numId w:val="9"/>
        </w:numPr>
        <w:spacing w:after="0" w:line="240" w:lineRule="auto"/>
        <w:rPr>
          <w:rFonts w:ascii="Century Gothic" w:hAnsi="Century Gothic"/>
        </w:rPr>
      </w:pPr>
      <w:r>
        <w:rPr>
          <w:rFonts w:ascii="Century Gothic" w:hAnsi="Century Gothic"/>
        </w:rPr>
        <w:t>SF10 – Car Parking</w:t>
      </w:r>
    </w:p>
    <w:p w14:paraId="3B6F84D8" w14:textId="77777777" w:rsidR="005D6085" w:rsidRDefault="00DB7780" w:rsidP="003F5C4F">
      <w:pPr>
        <w:spacing w:after="0" w:line="240" w:lineRule="auto"/>
        <w:rPr>
          <w:rFonts w:ascii="Century Gothic" w:hAnsi="Century Gothic" w:cs="Arial"/>
          <w:b/>
          <w:lang w:eastAsia="en-GB"/>
        </w:rPr>
      </w:pPr>
      <w:r>
        <w:rPr>
          <w:rFonts w:ascii="Century Gothic" w:hAnsi="Century Gothic" w:cs="Arial"/>
          <w:i/>
          <w:lang w:eastAsia="en-GB"/>
        </w:rPr>
        <w:br w:type="page"/>
      </w:r>
      <w:r>
        <w:rPr>
          <w:rFonts w:ascii="Century Gothic" w:hAnsi="Century Gothic" w:cs="Arial"/>
          <w:b/>
          <w:lang w:eastAsia="en-GB"/>
        </w:rPr>
        <w:lastRenderedPageBreak/>
        <w:t>Annex E</w:t>
      </w:r>
      <w:r w:rsidRPr="00D93969">
        <w:rPr>
          <w:rFonts w:ascii="Century Gothic" w:hAnsi="Century Gothic" w:cs="Arial"/>
          <w:b/>
          <w:lang w:eastAsia="en-GB"/>
        </w:rPr>
        <w:t xml:space="preserve">: </w:t>
      </w:r>
      <w:r>
        <w:rPr>
          <w:rFonts w:ascii="Century Gothic" w:hAnsi="Century Gothic" w:cs="Arial"/>
          <w:b/>
          <w:lang w:eastAsia="en-GB"/>
        </w:rPr>
        <w:t>What are “transport methods”?</w:t>
      </w:r>
    </w:p>
    <w:p w14:paraId="404827BD" w14:textId="77777777" w:rsidR="00DB7780" w:rsidRDefault="00DB7780" w:rsidP="003F5C4F">
      <w:pPr>
        <w:spacing w:after="0" w:line="240" w:lineRule="auto"/>
        <w:rPr>
          <w:rFonts w:ascii="Century Gothic" w:hAnsi="Century Gothic" w:cs="Arial"/>
          <w:i/>
          <w:lang w:eastAsia="en-GB"/>
        </w:rPr>
      </w:pPr>
    </w:p>
    <w:p w14:paraId="2B294C43"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Private</w:t>
      </w:r>
    </w:p>
    <w:p w14:paraId="6A5F6E92" w14:textId="77777777" w:rsidR="00DB7780" w:rsidRPr="00DB7780" w:rsidRDefault="00DB7780" w:rsidP="00DB7780">
      <w:pPr>
        <w:spacing w:after="0" w:line="240" w:lineRule="auto"/>
        <w:rPr>
          <w:rFonts w:ascii="Century Gothic" w:hAnsi="Century Gothic" w:cs="Arial"/>
          <w:i/>
          <w:lang w:eastAsia="en-GB"/>
        </w:rPr>
      </w:pPr>
    </w:p>
    <w:p w14:paraId="6A21B4C6"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Pedestrian</w:t>
      </w:r>
    </w:p>
    <w:p w14:paraId="2A20F2B0"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Dog-walkers</w:t>
      </w:r>
    </w:p>
    <w:p w14:paraId="4D0B0CD9"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Disability buggy / wheelchair</w:t>
      </w:r>
    </w:p>
    <w:p w14:paraId="3BF8C28A"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Children-to-school</w:t>
      </w:r>
    </w:p>
    <w:p w14:paraId="514BFC94"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Hikers / Nordic walkers</w:t>
      </w:r>
    </w:p>
    <w:p w14:paraId="6B258870"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Cyclists</w:t>
      </w:r>
    </w:p>
    <w:p w14:paraId="19F02641"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Electric cyclists</w:t>
      </w:r>
    </w:p>
    <w:p w14:paraId="2CF83EF1"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Racing cyclists</w:t>
      </w:r>
    </w:p>
    <w:p w14:paraId="4A936749"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Off-road cyclists</w:t>
      </w:r>
    </w:p>
    <w:p w14:paraId="13EE3D27"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Pedestrians and cyclists sharing “Share-with-Care”.</w:t>
      </w:r>
    </w:p>
    <w:p w14:paraId="35ACCEA5"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Horse-riders</w:t>
      </w:r>
    </w:p>
    <w:p w14:paraId="418062BD"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Skaters</w:t>
      </w:r>
    </w:p>
    <w:p w14:paraId="7558BB7B" w14:textId="77777777" w:rsidR="00DB7780" w:rsidRPr="00CA3DB2" w:rsidRDefault="00DB7780" w:rsidP="00DB7780">
      <w:pPr>
        <w:numPr>
          <w:ilvl w:val="0"/>
          <w:numId w:val="24"/>
        </w:numPr>
        <w:spacing w:after="0" w:line="240" w:lineRule="auto"/>
        <w:rPr>
          <w:rFonts w:ascii="Century Gothic" w:hAnsi="Century Gothic" w:cs="Arial"/>
          <w:lang w:eastAsia="en-GB"/>
        </w:rPr>
      </w:pPr>
      <w:r w:rsidRPr="00CA3DB2">
        <w:rPr>
          <w:rFonts w:ascii="Century Gothic" w:hAnsi="Century Gothic" w:cs="Arial"/>
          <w:lang w:eastAsia="en-GB"/>
        </w:rPr>
        <w:t>Private car users</w:t>
      </w:r>
    </w:p>
    <w:p w14:paraId="681D612E" w14:textId="77777777" w:rsidR="00DB7780" w:rsidRPr="00A358CF" w:rsidRDefault="00DB7780" w:rsidP="00DB7780">
      <w:pPr>
        <w:numPr>
          <w:ilvl w:val="0"/>
          <w:numId w:val="24"/>
        </w:numPr>
        <w:spacing w:after="0" w:line="240" w:lineRule="auto"/>
        <w:rPr>
          <w:rFonts w:ascii="Century Gothic" w:hAnsi="Century Gothic" w:cs="Arial"/>
          <w:lang w:eastAsia="en-GB"/>
        </w:rPr>
      </w:pPr>
      <w:r w:rsidRPr="00A358CF">
        <w:rPr>
          <w:rFonts w:ascii="Century Gothic" w:hAnsi="Century Gothic" w:cs="Arial"/>
          <w:lang w:eastAsia="en-GB"/>
        </w:rPr>
        <w:t>Motorcyclists</w:t>
      </w:r>
    </w:p>
    <w:p w14:paraId="4A261985" w14:textId="77777777" w:rsidR="000A2A4C" w:rsidRPr="005425FA" w:rsidRDefault="000A2A4C" w:rsidP="000A2A4C">
      <w:pPr>
        <w:numPr>
          <w:ilvl w:val="0"/>
          <w:numId w:val="24"/>
        </w:numPr>
        <w:spacing w:after="0" w:line="240" w:lineRule="auto"/>
        <w:rPr>
          <w:rFonts w:ascii="Century Gothic" w:hAnsi="Century Gothic" w:cs="Arial"/>
          <w:lang w:eastAsia="en-GB"/>
        </w:rPr>
      </w:pPr>
      <w:r w:rsidRPr="005425FA">
        <w:rPr>
          <w:rFonts w:ascii="Century Gothic" w:hAnsi="Century Gothic" w:cs="Arial"/>
          <w:lang w:eastAsia="en-GB"/>
        </w:rPr>
        <w:t>‘Walking Buses’ to schools</w:t>
      </w:r>
    </w:p>
    <w:p w14:paraId="32ADEE2A" w14:textId="77777777" w:rsidR="000A2A4C" w:rsidRPr="00CA3DB2" w:rsidRDefault="000A2A4C" w:rsidP="005425FA">
      <w:pPr>
        <w:spacing w:after="0" w:line="240" w:lineRule="auto"/>
        <w:ind w:left="720"/>
        <w:rPr>
          <w:rFonts w:ascii="Century Gothic" w:hAnsi="Century Gothic" w:cs="Arial"/>
          <w:lang w:eastAsia="en-GB"/>
        </w:rPr>
      </w:pPr>
    </w:p>
    <w:p w14:paraId="55969BD8"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Public</w:t>
      </w:r>
    </w:p>
    <w:p w14:paraId="0DE59E77" w14:textId="77777777" w:rsidR="00DB7780" w:rsidRPr="00DB7780" w:rsidRDefault="00DB7780" w:rsidP="00DB7780">
      <w:pPr>
        <w:spacing w:after="0" w:line="240" w:lineRule="auto"/>
        <w:rPr>
          <w:rFonts w:ascii="Century Gothic" w:hAnsi="Century Gothic" w:cs="Arial"/>
          <w:i/>
          <w:lang w:eastAsia="en-GB"/>
        </w:rPr>
      </w:pPr>
    </w:p>
    <w:p w14:paraId="3CFCEB69"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Taxis and Private-Hire</w:t>
      </w:r>
    </w:p>
    <w:p w14:paraId="4DDFED1E"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Commercial Buses</w:t>
      </w:r>
    </w:p>
    <w:p w14:paraId="229866CD"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Minibuses</w:t>
      </w:r>
    </w:p>
    <w:p w14:paraId="4BAC8437"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Community Transport and School / Club buses</w:t>
      </w:r>
    </w:p>
    <w:p w14:paraId="3458FF3C"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Coaches</w:t>
      </w:r>
    </w:p>
    <w:p w14:paraId="55445EB0"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Hospital Transport</w:t>
      </w:r>
    </w:p>
    <w:p w14:paraId="3AF16120"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Rail</w:t>
      </w:r>
    </w:p>
    <w:p w14:paraId="5927E4A3" w14:textId="77777777" w:rsidR="00DB7780" w:rsidRPr="00DB7780" w:rsidRDefault="00DB7780" w:rsidP="00DB7780">
      <w:pPr>
        <w:spacing w:after="0" w:line="240" w:lineRule="auto"/>
        <w:rPr>
          <w:rFonts w:ascii="Century Gothic" w:hAnsi="Century Gothic" w:cs="Arial"/>
          <w:i/>
          <w:lang w:eastAsia="en-GB"/>
        </w:rPr>
      </w:pPr>
    </w:p>
    <w:p w14:paraId="6A7B1D26"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Commercial</w:t>
      </w:r>
    </w:p>
    <w:p w14:paraId="101A3624" w14:textId="77777777" w:rsidR="00DB7780" w:rsidRPr="00DB7780" w:rsidRDefault="00DB7780" w:rsidP="00DB7780">
      <w:pPr>
        <w:spacing w:after="0" w:line="240" w:lineRule="auto"/>
        <w:rPr>
          <w:rFonts w:ascii="Century Gothic" w:hAnsi="Century Gothic" w:cs="Arial"/>
          <w:i/>
          <w:lang w:eastAsia="en-GB"/>
        </w:rPr>
      </w:pPr>
    </w:p>
    <w:p w14:paraId="589BB5CE"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Light goods</w:t>
      </w:r>
    </w:p>
    <w:p w14:paraId="689A788D"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Heavy Goods</w:t>
      </w:r>
    </w:p>
    <w:p w14:paraId="090F9577"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Post, retail delivery and other house-to-house.</w:t>
      </w:r>
    </w:p>
    <w:p w14:paraId="35E59A59"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Refuse and recycling</w:t>
      </w:r>
    </w:p>
    <w:p w14:paraId="445F10F0"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Skips</w:t>
      </w:r>
    </w:p>
    <w:p w14:paraId="0E19A168"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Hazardous Goods</w:t>
      </w:r>
    </w:p>
    <w:p w14:paraId="0851BA92"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Cranes</w:t>
      </w:r>
    </w:p>
    <w:p w14:paraId="426F37D3"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Vehicle-carriers</w:t>
      </w:r>
    </w:p>
    <w:p w14:paraId="3FBD69C0"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Farm and Road Maintenance vehicles.</w:t>
      </w:r>
    </w:p>
    <w:p w14:paraId="608ECB42" w14:textId="77777777" w:rsidR="00DB7780" w:rsidRPr="00DB7780" w:rsidRDefault="00DB7780" w:rsidP="00DB7780">
      <w:pPr>
        <w:spacing w:after="0" w:line="240" w:lineRule="auto"/>
        <w:rPr>
          <w:rFonts w:ascii="Century Gothic" w:hAnsi="Century Gothic" w:cs="Arial"/>
          <w:i/>
          <w:lang w:eastAsia="en-GB"/>
        </w:rPr>
      </w:pPr>
    </w:p>
    <w:p w14:paraId="61187B04"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Emergency</w:t>
      </w:r>
    </w:p>
    <w:p w14:paraId="033432B5" w14:textId="77777777" w:rsidR="00DB7780" w:rsidRPr="00DB7780" w:rsidRDefault="00DB7780" w:rsidP="00DB7780">
      <w:pPr>
        <w:spacing w:after="0" w:line="240" w:lineRule="auto"/>
        <w:rPr>
          <w:rFonts w:ascii="Century Gothic" w:hAnsi="Century Gothic" w:cs="Arial"/>
          <w:i/>
          <w:lang w:eastAsia="en-GB"/>
        </w:rPr>
      </w:pPr>
    </w:p>
    <w:p w14:paraId="0489EC99"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Fire and Rescue</w:t>
      </w:r>
    </w:p>
    <w:p w14:paraId="3A466ED2"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Ambulance</w:t>
      </w:r>
    </w:p>
    <w:p w14:paraId="3B163277"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lastRenderedPageBreak/>
        <w:t>Police</w:t>
      </w:r>
    </w:p>
    <w:p w14:paraId="5D9AD506"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Bomb Disposal</w:t>
      </w:r>
    </w:p>
    <w:p w14:paraId="17EB2033"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Coastguard</w:t>
      </w:r>
    </w:p>
    <w:p w14:paraId="323EEFE9"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Lifeguard</w:t>
      </w:r>
    </w:p>
    <w:p w14:paraId="33869E01" w14:textId="77777777" w:rsidR="00DB7780" w:rsidRDefault="00DB7780" w:rsidP="00DB7780">
      <w:pPr>
        <w:spacing w:after="0" w:line="240" w:lineRule="auto"/>
        <w:rPr>
          <w:rFonts w:ascii="Century Gothic" w:hAnsi="Century Gothic" w:cs="Arial"/>
          <w:i/>
          <w:lang w:eastAsia="en-GB"/>
        </w:rPr>
      </w:pPr>
    </w:p>
    <w:p w14:paraId="4E685678" w14:textId="77777777" w:rsidR="00DB7780" w:rsidRPr="00DB7780" w:rsidRDefault="00DB7780" w:rsidP="00DB7780">
      <w:pPr>
        <w:spacing w:after="0" w:line="240" w:lineRule="auto"/>
        <w:rPr>
          <w:rFonts w:ascii="Century Gothic" w:hAnsi="Century Gothic" w:cs="Arial"/>
          <w:i/>
          <w:lang w:eastAsia="en-GB"/>
        </w:rPr>
      </w:pPr>
    </w:p>
    <w:p w14:paraId="13CA05B9"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Water</w:t>
      </w:r>
      <w:r>
        <w:rPr>
          <w:rFonts w:ascii="Century Gothic" w:hAnsi="Century Gothic" w:cs="Arial"/>
          <w:b/>
          <w:i/>
          <w:lang w:eastAsia="en-GB"/>
        </w:rPr>
        <w:t>:</w:t>
      </w:r>
    </w:p>
    <w:p w14:paraId="484A52AA" w14:textId="77777777" w:rsidR="00DB7780" w:rsidRPr="00DB7780" w:rsidRDefault="00DB7780" w:rsidP="00DB7780">
      <w:pPr>
        <w:spacing w:after="0" w:line="240" w:lineRule="auto"/>
        <w:rPr>
          <w:rFonts w:ascii="Century Gothic" w:hAnsi="Century Gothic" w:cs="Arial"/>
          <w:i/>
          <w:lang w:eastAsia="en-GB"/>
        </w:rPr>
      </w:pPr>
    </w:p>
    <w:p w14:paraId="66521008"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Dieppe Ferry</w:t>
      </w:r>
    </w:p>
    <w:p w14:paraId="753DFFA9"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Pleasure boats</w:t>
      </w:r>
    </w:p>
    <w:p w14:paraId="6685E0CA"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Fishing boats</w:t>
      </w:r>
    </w:p>
    <w:p w14:paraId="390DA2E3"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Jet-skis</w:t>
      </w:r>
    </w:p>
    <w:p w14:paraId="5B2EC1D2" w14:textId="77777777" w:rsidR="00DB7780" w:rsidRPr="00DB7780" w:rsidRDefault="00DB7780" w:rsidP="00DB7780">
      <w:pPr>
        <w:numPr>
          <w:ilvl w:val="0"/>
          <w:numId w:val="44"/>
        </w:numPr>
        <w:spacing w:after="0" w:line="240" w:lineRule="auto"/>
        <w:rPr>
          <w:rFonts w:ascii="Century Gothic" w:hAnsi="Century Gothic" w:cs="Arial"/>
          <w:lang w:eastAsia="en-GB"/>
        </w:rPr>
      </w:pPr>
      <w:proofErr w:type="spellStart"/>
      <w:r w:rsidRPr="00DB7780">
        <w:rPr>
          <w:rFonts w:ascii="Century Gothic" w:hAnsi="Century Gothic" w:cs="Arial"/>
          <w:lang w:eastAsia="en-GB"/>
        </w:rPr>
        <w:t>Paraskiers</w:t>
      </w:r>
      <w:proofErr w:type="spellEnd"/>
    </w:p>
    <w:p w14:paraId="2BCE6996"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Water skiers</w:t>
      </w:r>
    </w:p>
    <w:p w14:paraId="28B5603B" w14:textId="77777777" w:rsidR="00DB7780" w:rsidRPr="00DB7780" w:rsidRDefault="00DB7780" w:rsidP="00DB7780">
      <w:pPr>
        <w:spacing w:after="0" w:line="240" w:lineRule="auto"/>
        <w:rPr>
          <w:rFonts w:ascii="Century Gothic" w:hAnsi="Century Gothic" w:cs="Arial"/>
          <w:i/>
          <w:lang w:eastAsia="en-GB"/>
        </w:rPr>
      </w:pPr>
    </w:p>
    <w:p w14:paraId="51398EE0"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Air</w:t>
      </w:r>
      <w:r>
        <w:rPr>
          <w:rFonts w:ascii="Century Gothic" w:hAnsi="Century Gothic" w:cs="Arial"/>
          <w:b/>
          <w:i/>
          <w:lang w:eastAsia="en-GB"/>
        </w:rPr>
        <w:t>:</w:t>
      </w:r>
    </w:p>
    <w:p w14:paraId="282B003E" w14:textId="77777777" w:rsidR="00DB7780" w:rsidRPr="00DB7780" w:rsidRDefault="00DB7780" w:rsidP="00DB7780">
      <w:pPr>
        <w:spacing w:after="0" w:line="240" w:lineRule="auto"/>
        <w:rPr>
          <w:rFonts w:ascii="Century Gothic" w:hAnsi="Century Gothic" w:cs="Arial"/>
          <w:i/>
          <w:lang w:eastAsia="en-GB"/>
        </w:rPr>
      </w:pPr>
    </w:p>
    <w:p w14:paraId="14B50E56" w14:textId="77777777" w:rsidR="00DB7780" w:rsidRPr="008E7C0F" w:rsidRDefault="00DB7780" w:rsidP="00DB7780">
      <w:pPr>
        <w:spacing w:after="0" w:line="240" w:lineRule="auto"/>
        <w:rPr>
          <w:rFonts w:ascii="Century Gothic" w:hAnsi="Century Gothic" w:cs="Arial"/>
          <w:lang w:eastAsia="en-GB"/>
        </w:rPr>
      </w:pPr>
      <w:r w:rsidRPr="008E7C0F">
        <w:rPr>
          <w:rFonts w:ascii="Century Gothic" w:hAnsi="Century Gothic" w:cs="Arial"/>
          <w:lang w:eastAsia="en-GB"/>
        </w:rPr>
        <w:t>Overflying:</w:t>
      </w:r>
    </w:p>
    <w:p w14:paraId="00F3BB7C" w14:textId="77777777" w:rsidR="00DB7780" w:rsidRPr="008E7C0F" w:rsidRDefault="00DB7780" w:rsidP="00DB7780">
      <w:pPr>
        <w:numPr>
          <w:ilvl w:val="0"/>
          <w:numId w:val="45"/>
        </w:numPr>
        <w:spacing w:after="0" w:line="240" w:lineRule="auto"/>
        <w:rPr>
          <w:rFonts w:ascii="Century Gothic" w:hAnsi="Century Gothic" w:cs="Arial"/>
          <w:lang w:eastAsia="en-GB"/>
        </w:rPr>
      </w:pPr>
      <w:r w:rsidRPr="008E7C0F">
        <w:rPr>
          <w:rFonts w:ascii="Century Gothic" w:hAnsi="Century Gothic" w:cs="Arial"/>
          <w:lang w:eastAsia="en-GB"/>
        </w:rPr>
        <w:t>Light aircraft</w:t>
      </w:r>
    </w:p>
    <w:p w14:paraId="216C270A" w14:textId="77777777" w:rsidR="00DB7780" w:rsidRPr="008E7C0F" w:rsidRDefault="00DB7780" w:rsidP="00DB7780">
      <w:pPr>
        <w:numPr>
          <w:ilvl w:val="0"/>
          <w:numId w:val="45"/>
        </w:numPr>
        <w:spacing w:after="0" w:line="240" w:lineRule="auto"/>
        <w:rPr>
          <w:rFonts w:ascii="Century Gothic" w:hAnsi="Century Gothic" w:cs="Arial"/>
          <w:lang w:eastAsia="en-GB"/>
        </w:rPr>
      </w:pPr>
      <w:r w:rsidRPr="008E7C0F">
        <w:rPr>
          <w:rFonts w:ascii="Century Gothic" w:hAnsi="Century Gothic" w:cs="Arial"/>
          <w:lang w:eastAsia="en-GB"/>
        </w:rPr>
        <w:t xml:space="preserve">Police / Coastguard / </w:t>
      </w:r>
      <w:r w:rsidRPr="00A358CF">
        <w:rPr>
          <w:rFonts w:ascii="Century Gothic" w:hAnsi="Century Gothic" w:cs="Arial"/>
          <w:lang w:eastAsia="en-GB"/>
        </w:rPr>
        <w:t>Ambulance</w:t>
      </w:r>
      <w:r w:rsidR="000A2A4C" w:rsidRPr="007E5037">
        <w:rPr>
          <w:rFonts w:ascii="Century Gothic" w:hAnsi="Century Gothic" w:cs="Arial"/>
          <w:lang w:eastAsia="en-GB"/>
        </w:rPr>
        <w:t>/ Military</w:t>
      </w:r>
    </w:p>
    <w:p w14:paraId="4D227DCE" w14:textId="77777777" w:rsidR="00DB7780" w:rsidRPr="008E7C0F" w:rsidRDefault="00DB7780" w:rsidP="00DB7780">
      <w:pPr>
        <w:numPr>
          <w:ilvl w:val="0"/>
          <w:numId w:val="45"/>
        </w:numPr>
        <w:spacing w:after="0" w:line="240" w:lineRule="auto"/>
        <w:rPr>
          <w:rFonts w:ascii="Century Gothic" w:hAnsi="Century Gothic" w:cs="Arial"/>
          <w:lang w:eastAsia="en-GB"/>
        </w:rPr>
      </w:pPr>
      <w:r w:rsidRPr="008E7C0F">
        <w:rPr>
          <w:rFonts w:ascii="Century Gothic" w:hAnsi="Century Gothic" w:cs="Arial"/>
          <w:lang w:eastAsia="en-GB"/>
        </w:rPr>
        <w:t>Drones</w:t>
      </w:r>
    </w:p>
    <w:p w14:paraId="3F411EA4" w14:textId="77777777" w:rsidR="00DB7780" w:rsidRPr="00A358CF" w:rsidRDefault="00DB7780" w:rsidP="00DB7780">
      <w:pPr>
        <w:numPr>
          <w:ilvl w:val="0"/>
          <w:numId w:val="45"/>
        </w:numPr>
        <w:spacing w:after="0" w:line="240" w:lineRule="auto"/>
        <w:rPr>
          <w:rFonts w:ascii="Century Gothic" w:hAnsi="Century Gothic" w:cs="Arial"/>
          <w:lang w:eastAsia="en-GB"/>
        </w:rPr>
      </w:pPr>
      <w:r w:rsidRPr="00A358CF">
        <w:rPr>
          <w:rFonts w:ascii="Century Gothic" w:hAnsi="Century Gothic" w:cs="Arial"/>
          <w:lang w:eastAsia="en-GB"/>
        </w:rPr>
        <w:t>Hang-gliders and Microlights</w:t>
      </w:r>
    </w:p>
    <w:p w14:paraId="404150CC" w14:textId="77777777" w:rsidR="000A2A4C" w:rsidRPr="005425FA" w:rsidRDefault="000A2A4C">
      <w:pPr>
        <w:numPr>
          <w:ilvl w:val="0"/>
          <w:numId w:val="45"/>
        </w:numPr>
        <w:spacing w:after="0" w:line="240" w:lineRule="auto"/>
        <w:rPr>
          <w:rFonts w:ascii="Century Gothic" w:hAnsi="Century Gothic" w:cs="Arial"/>
          <w:lang w:eastAsia="en-GB"/>
        </w:rPr>
      </w:pPr>
      <w:r w:rsidRPr="005425FA">
        <w:rPr>
          <w:rFonts w:ascii="Century Gothic" w:hAnsi="Century Gothic" w:cs="Arial"/>
          <w:lang w:eastAsia="en-GB"/>
        </w:rPr>
        <w:t>International flights utilising the Seaford Beacon</w:t>
      </w:r>
    </w:p>
    <w:p w14:paraId="24C56612" w14:textId="77777777" w:rsidR="000A2A4C" w:rsidRPr="005425FA" w:rsidRDefault="000A2A4C" w:rsidP="005425FA">
      <w:pPr>
        <w:spacing w:after="0" w:line="240" w:lineRule="auto"/>
        <w:ind w:left="720"/>
        <w:rPr>
          <w:rFonts w:ascii="Century Gothic" w:hAnsi="Century Gothic" w:cs="Arial"/>
          <w:lang w:eastAsia="en-GB"/>
        </w:rPr>
      </w:pPr>
    </w:p>
    <w:p w14:paraId="43E990B6" w14:textId="77777777" w:rsidR="000A2A4C" w:rsidRPr="005425FA" w:rsidRDefault="000A2A4C" w:rsidP="000A2A4C">
      <w:pPr>
        <w:spacing w:after="0" w:line="240" w:lineRule="auto"/>
        <w:rPr>
          <w:rFonts w:ascii="Century Gothic" w:hAnsi="Century Gothic" w:cs="Arial"/>
          <w:b/>
          <w:lang w:eastAsia="en-GB"/>
        </w:rPr>
      </w:pPr>
      <w:r w:rsidRPr="005425FA">
        <w:rPr>
          <w:rFonts w:ascii="Century Gothic" w:hAnsi="Century Gothic" w:cs="Arial"/>
          <w:b/>
          <w:lang w:eastAsia="en-GB"/>
        </w:rPr>
        <w:t>Overview of “connectivity” in Seaford</w:t>
      </w:r>
    </w:p>
    <w:p w14:paraId="72617D97" w14:textId="77777777" w:rsidR="000A2A4C" w:rsidRDefault="000A2A4C" w:rsidP="000A2A4C">
      <w:pPr>
        <w:spacing w:after="0" w:line="240" w:lineRule="auto"/>
        <w:rPr>
          <w:rFonts w:ascii="Century Gothic" w:hAnsi="Century Gothic" w:cs="Arial"/>
          <w:b/>
          <w:color w:val="FF0000"/>
          <w:lang w:eastAsia="en-GB"/>
        </w:rPr>
      </w:pPr>
    </w:p>
    <w:p w14:paraId="211C0424" w14:textId="77777777" w:rsidR="000A2A4C" w:rsidRPr="005425FA" w:rsidRDefault="000A2A4C" w:rsidP="000A2A4C">
      <w:pPr>
        <w:widowControl w:val="0"/>
        <w:autoSpaceDE w:val="0"/>
        <w:autoSpaceDN w:val="0"/>
        <w:adjustRightInd w:val="0"/>
        <w:spacing w:after="0" w:line="240" w:lineRule="auto"/>
        <w:outlineLvl w:val="0"/>
        <w:rPr>
          <w:rFonts w:ascii="Century Gothic" w:hAnsi="Century Gothic" w:cs="Helvetica"/>
          <w:b/>
          <w:lang w:val="en-US"/>
        </w:rPr>
      </w:pPr>
      <w:r w:rsidRPr="005425FA">
        <w:rPr>
          <w:rFonts w:ascii="Century Gothic" w:hAnsi="Century Gothic" w:cs="Helvetica"/>
          <w:b/>
          <w:lang w:val="en-US"/>
        </w:rPr>
        <w:t>Rail and Bus Services:</w:t>
      </w:r>
    </w:p>
    <w:p w14:paraId="4AD79D56"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There are reasonable transport links to Lewes, Brighton, London and beyond by train as Seaford is served by two stations. Travel beyond to Gatwick and London requires a change on most trains at Lewes or Brighton. Links to the east via Lewes are not as convenient as additional changes may be required. </w:t>
      </w:r>
      <w:r w:rsidR="00D03FDC" w:rsidRPr="005425FA">
        <w:rPr>
          <w:rFonts w:ascii="Century Gothic" w:hAnsi="Century Gothic" w:cs="Helvetica"/>
          <w:lang w:val="en-US"/>
        </w:rPr>
        <w:t xml:space="preserve">From the North of Seaford there is far less public transport to, for example, Lewes and </w:t>
      </w:r>
      <w:proofErr w:type="spellStart"/>
      <w:r w:rsidR="00D03FDC" w:rsidRPr="005425FA">
        <w:rPr>
          <w:rFonts w:ascii="Century Gothic" w:hAnsi="Century Gothic" w:cs="Helvetica"/>
          <w:lang w:val="en-US"/>
        </w:rPr>
        <w:t>Alfriston</w:t>
      </w:r>
      <w:proofErr w:type="spellEnd"/>
      <w:r w:rsidR="00D03FDC" w:rsidRPr="005425FA">
        <w:rPr>
          <w:rFonts w:ascii="Century Gothic" w:hAnsi="Century Gothic" w:cs="Helvetica"/>
          <w:lang w:val="en-US"/>
        </w:rPr>
        <w:t>.</w:t>
      </w:r>
    </w:p>
    <w:p w14:paraId="4CBBD84A"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Coastal bus services to Brighton are very frequent during the day and adequate in evenings. </w:t>
      </w:r>
    </w:p>
    <w:p w14:paraId="5D6565E0"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Bus services to and from Eastbourne are frequent during the day but drop to half-hourly in the evenings, and return services from Eastbourne to Seaford finish earlier than Brighton to Seaford services in the evenings.</w:t>
      </w:r>
    </w:p>
    <w:p w14:paraId="160217CC"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There are 3 night buses from Brighton to Seaford (Sunday excluded) and one continues to Eastbourne.</w:t>
      </w:r>
    </w:p>
    <w:p w14:paraId="6957A348"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Town Centre routes serve outlying estates daytime-only, Monday to Saturday. </w:t>
      </w:r>
    </w:p>
    <w:p w14:paraId="621FE782"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Country villages are linked to Seaford by return journeys up to 4 times a day. (Not Sundays)</w:t>
      </w:r>
    </w:p>
    <w:p w14:paraId="7D0144B5"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There is a country route which also serves the District General Hospital in Eastbourne on Sundays but not the Conquest Hospital in Hastings.</w:t>
      </w:r>
    </w:p>
    <w:p w14:paraId="34B5D5D5" w14:textId="77777777" w:rsidR="000A2A4C" w:rsidRPr="005425FA" w:rsidRDefault="000A2A4C" w:rsidP="005425FA">
      <w:pPr>
        <w:widowControl w:val="0"/>
        <w:numPr>
          <w:ilvl w:val="0"/>
          <w:numId w:val="67"/>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 xml:space="preserve">One National Express Coach a day serves Seaford with connections through </w:t>
      </w:r>
      <w:r w:rsidRPr="005425FA">
        <w:rPr>
          <w:rFonts w:ascii="Century Gothic" w:hAnsi="Century Gothic" w:cs="Helvetica"/>
          <w:lang w:val="en-US"/>
        </w:rPr>
        <w:lastRenderedPageBreak/>
        <w:t>to Cornwall.</w:t>
      </w:r>
    </w:p>
    <w:p w14:paraId="3ED90C71" w14:textId="77777777" w:rsidR="000A2A4C" w:rsidRPr="005425FA" w:rsidRDefault="000A2A4C" w:rsidP="000A2A4C">
      <w:pPr>
        <w:widowControl w:val="0"/>
        <w:autoSpaceDE w:val="0"/>
        <w:autoSpaceDN w:val="0"/>
        <w:adjustRightInd w:val="0"/>
        <w:spacing w:after="0" w:line="240" w:lineRule="auto"/>
        <w:rPr>
          <w:rFonts w:ascii="Century Gothic" w:hAnsi="Century Gothic" w:cs="Helvetica"/>
          <w:lang w:val="en-US"/>
        </w:rPr>
      </w:pPr>
    </w:p>
    <w:p w14:paraId="27BF3081" w14:textId="77777777" w:rsidR="000A2A4C" w:rsidRPr="005425FA" w:rsidRDefault="000A2A4C" w:rsidP="000A2A4C">
      <w:pPr>
        <w:spacing w:after="0" w:line="240" w:lineRule="auto"/>
        <w:outlineLvl w:val="0"/>
        <w:rPr>
          <w:rFonts w:ascii="Century Gothic" w:hAnsi="Century Gothic" w:cs="Arial"/>
          <w:b/>
          <w:lang w:eastAsia="en-GB"/>
        </w:rPr>
      </w:pPr>
      <w:r w:rsidRPr="005425FA">
        <w:rPr>
          <w:rFonts w:ascii="Century Gothic" w:hAnsi="Century Gothic" w:cs="Arial"/>
          <w:b/>
          <w:lang w:eastAsia="en-GB"/>
        </w:rPr>
        <w:t xml:space="preserve">Road Connections. </w:t>
      </w:r>
    </w:p>
    <w:p w14:paraId="6CB49C74" w14:textId="77777777" w:rsidR="000A2A4C" w:rsidRPr="005425FA" w:rsidRDefault="000A2A4C" w:rsidP="005425FA">
      <w:pPr>
        <w:widowControl w:val="0"/>
        <w:numPr>
          <w:ilvl w:val="0"/>
          <w:numId w:val="68"/>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 xml:space="preserve">In terms of Seaford’s connectivity to other locations, the primary A road running through the Parish is the A259 which provides linkages to Newhaven and Brighton to the west and Eastbourne to the East. </w:t>
      </w:r>
    </w:p>
    <w:p w14:paraId="67E2F4F1" w14:textId="77777777" w:rsidR="000A2A4C" w:rsidRPr="005425FA" w:rsidRDefault="000A2A4C" w:rsidP="005425FA">
      <w:pPr>
        <w:widowControl w:val="0"/>
        <w:numPr>
          <w:ilvl w:val="0"/>
          <w:numId w:val="68"/>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Access to the A26 is also close by and this provides direct access to the arterial A27 road which connects to M3 and M27 in the west, as well as onward travel to Lewes and also further north to </w:t>
      </w:r>
      <w:proofErr w:type="spellStart"/>
      <w:r w:rsidRPr="005425FA">
        <w:rPr>
          <w:rFonts w:ascii="Century Gothic" w:hAnsi="Century Gothic" w:cs="Helvetica"/>
          <w:lang w:val="en-US"/>
        </w:rPr>
        <w:t>Tunbridge</w:t>
      </w:r>
      <w:proofErr w:type="spellEnd"/>
      <w:r w:rsidRPr="005425FA">
        <w:rPr>
          <w:rFonts w:ascii="Century Gothic" w:hAnsi="Century Gothic" w:cs="Helvetica"/>
          <w:lang w:val="en-US"/>
        </w:rPr>
        <w:t xml:space="preserve"> Wells and the M25 </w:t>
      </w:r>
      <w:proofErr w:type="spellStart"/>
      <w:r w:rsidRPr="005425FA">
        <w:rPr>
          <w:rFonts w:ascii="Century Gothic" w:hAnsi="Century Gothic" w:cs="Helvetica"/>
          <w:lang w:val="en-US"/>
        </w:rPr>
        <w:t>Dartford</w:t>
      </w:r>
      <w:proofErr w:type="spellEnd"/>
      <w:r w:rsidRPr="005425FA">
        <w:rPr>
          <w:rFonts w:ascii="Century Gothic" w:hAnsi="Century Gothic" w:cs="Helvetica"/>
          <w:lang w:val="en-US"/>
        </w:rPr>
        <w:t xml:space="preserve"> Crossing.</w:t>
      </w:r>
    </w:p>
    <w:p w14:paraId="08DBA37C" w14:textId="77777777" w:rsidR="00D03FDC" w:rsidRPr="005425FA" w:rsidRDefault="000A2A4C" w:rsidP="00D03FDC">
      <w:pPr>
        <w:widowControl w:val="0"/>
        <w:numPr>
          <w:ilvl w:val="0"/>
          <w:numId w:val="68"/>
        </w:numPr>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There is a provision east-west for cyclists but the cycle route is incomplete and poorly signed.</w:t>
      </w:r>
    </w:p>
    <w:p w14:paraId="6D1B8F08" w14:textId="77777777" w:rsidR="00D03FDC" w:rsidRDefault="00D03FDC" w:rsidP="00D03FDC">
      <w:pPr>
        <w:widowControl w:val="0"/>
        <w:autoSpaceDE w:val="0"/>
        <w:autoSpaceDN w:val="0"/>
        <w:adjustRightInd w:val="0"/>
        <w:spacing w:after="0" w:line="240" w:lineRule="auto"/>
        <w:rPr>
          <w:rFonts w:ascii="Century Gothic" w:hAnsi="Century Gothic" w:cs="Helvetica"/>
          <w:color w:val="FF0000"/>
          <w:lang w:val="en-US"/>
        </w:rPr>
      </w:pPr>
    </w:p>
    <w:p w14:paraId="554B0E95" w14:textId="77777777" w:rsidR="00D03FDC" w:rsidRPr="005425FA" w:rsidRDefault="00D03FDC" w:rsidP="00D03FDC">
      <w:pPr>
        <w:widowControl w:val="0"/>
        <w:autoSpaceDE w:val="0"/>
        <w:autoSpaceDN w:val="0"/>
        <w:adjustRightInd w:val="0"/>
        <w:spacing w:after="0" w:line="240" w:lineRule="auto"/>
        <w:rPr>
          <w:rFonts w:ascii="Century Gothic" w:hAnsi="Century Gothic" w:cs="Helvetica"/>
          <w:b/>
          <w:lang w:val="en-US"/>
        </w:rPr>
      </w:pPr>
      <w:r w:rsidRPr="005425FA">
        <w:rPr>
          <w:rFonts w:ascii="Century Gothic" w:hAnsi="Century Gothic" w:cs="Helvetica"/>
          <w:b/>
          <w:lang w:val="en-US"/>
        </w:rPr>
        <w:t>Cycling/ Pathways:</w:t>
      </w:r>
    </w:p>
    <w:p w14:paraId="3B7B3A87" w14:textId="77777777" w:rsidR="00D03FDC" w:rsidRPr="005425FA" w:rsidRDefault="00D03FDC" w:rsidP="005425FA">
      <w:pPr>
        <w:widowControl w:val="0"/>
        <w:numPr>
          <w:ilvl w:val="0"/>
          <w:numId w:val="79"/>
        </w:numPr>
        <w:autoSpaceDE w:val="0"/>
        <w:autoSpaceDN w:val="0"/>
        <w:adjustRightInd w:val="0"/>
        <w:spacing w:after="0" w:line="240" w:lineRule="auto"/>
        <w:rPr>
          <w:rFonts w:ascii="Century Gothic" w:hAnsi="Century Gothic" w:cs="Helvetica"/>
          <w:b/>
          <w:lang w:val="en-US"/>
        </w:rPr>
      </w:pPr>
      <w:r w:rsidRPr="005425FA">
        <w:rPr>
          <w:rFonts w:ascii="Century Gothic" w:hAnsi="Century Gothic" w:cs="Helvetica"/>
          <w:lang w:val="en-US"/>
        </w:rPr>
        <w:t xml:space="preserve">We have some good cycle routes, including national routes, but a noticeable weakness is </w:t>
      </w:r>
      <w:r w:rsidRPr="005425FA">
        <w:rPr>
          <w:rFonts w:ascii="Century Gothic" w:hAnsi="Century Gothic" w:cs="Segoe UI"/>
        </w:rPr>
        <w:t xml:space="preserve">cycle provision north of the town to Lewes or </w:t>
      </w:r>
      <w:proofErr w:type="spellStart"/>
      <w:r w:rsidRPr="005425FA">
        <w:rPr>
          <w:rFonts w:ascii="Century Gothic" w:hAnsi="Century Gothic" w:cs="Segoe UI"/>
        </w:rPr>
        <w:t>Alfriston</w:t>
      </w:r>
      <w:proofErr w:type="spellEnd"/>
      <w:r w:rsidR="00CE5F3D" w:rsidRPr="005425FA">
        <w:rPr>
          <w:rFonts w:ascii="Century Gothic" w:hAnsi="Century Gothic" w:cs="Segoe UI"/>
        </w:rPr>
        <w:t xml:space="preserve"> and east to </w:t>
      </w:r>
      <w:proofErr w:type="spellStart"/>
      <w:r w:rsidR="00CE5F3D" w:rsidRPr="005425FA">
        <w:rPr>
          <w:rFonts w:ascii="Century Gothic" w:hAnsi="Century Gothic" w:cs="Segoe UI"/>
        </w:rPr>
        <w:t>Exceat</w:t>
      </w:r>
      <w:proofErr w:type="spellEnd"/>
      <w:r w:rsidRPr="005425FA">
        <w:rPr>
          <w:rFonts w:ascii="Century Gothic" w:hAnsi="Century Gothic" w:cs="Segoe UI"/>
        </w:rPr>
        <w:t>.</w:t>
      </w:r>
    </w:p>
    <w:p w14:paraId="01812311" w14:textId="77777777" w:rsidR="00D03FDC" w:rsidRPr="005425FA" w:rsidRDefault="00D03FDC" w:rsidP="005425FA">
      <w:pPr>
        <w:widowControl w:val="0"/>
        <w:numPr>
          <w:ilvl w:val="0"/>
          <w:numId w:val="79"/>
        </w:numPr>
        <w:autoSpaceDE w:val="0"/>
        <w:autoSpaceDN w:val="0"/>
        <w:adjustRightInd w:val="0"/>
        <w:spacing w:after="0" w:line="240" w:lineRule="auto"/>
        <w:rPr>
          <w:rFonts w:ascii="Century Gothic" w:hAnsi="Century Gothic" w:cs="Helvetica"/>
          <w:b/>
          <w:lang w:val="en-US"/>
        </w:rPr>
      </w:pPr>
      <w:r w:rsidRPr="005425FA">
        <w:rPr>
          <w:rFonts w:ascii="Century Gothic" w:hAnsi="Century Gothic" w:cs="Helvetica"/>
          <w:lang w:val="en-US"/>
        </w:rPr>
        <w:t xml:space="preserve">Many </w:t>
      </w:r>
      <w:proofErr w:type="spellStart"/>
      <w:r w:rsidRPr="005425FA">
        <w:rPr>
          <w:rFonts w:ascii="Century Gothic" w:hAnsi="Century Gothic" w:cs="Helvetica"/>
          <w:lang w:val="en-US"/>
        </w:rPr>
        <w:t>twittens</w:t>
      </w:r>
      <w:proofErr w:type="spellEnd"/>
      <w:r w:rsidRPr="005425FA">
        <w:rPr>
          <w:rFonts w:ascii="Century Gothic" w:hAnsi="Century Gothic" w:cs="Helvetica"/>
          <w:lang w:val="en-US"/>
        </w:rPr>
        <w:t xml:space="preserve"> are need of substantial improvement.</w:t>
      </w:r>
    </w:p>
    <w:p w14:paraId="522AE45E" w14:textId="77777777" w:rsidR="000A2A4C" w:rsidRPr="005425FA" w:rsidRDefault="000A2A4C" w:rsidP="000A2A4C">
      <w:pPr>
        <w:widowControl w:val="0"/>
        <w:autoSpaceDE w:val="0"/>
        <w:autoSpaceDN w:val="0"/>
        <w:adjustRightInd w:val="0"/>
        <w:spacing w:after="0" w:line="240" w:lineRule="auto"/>
        <w:rPr>
          <w:rFonts w:ascii="Century Gothic" w:hAnsi="Century Gothic" w:cs="Helvetica"/>
          <w:lang w:val="en-US"/>
        </w:rPr>
      </w:pPr>
    </w:p>
    <w:p w14:paraId="5287D5E5" w14:textId="77777777" w:rsidR="000A2A4C" w:rsidRPr="005425FA" w:rsidRDefault="000A2A4C" w:rsidP="000A2A4C">
      <w:pPr>
        <w:widowControl w:val="0"/>
        <w:autoSpaceDE w:val="0"/>
        <w:autoSpaceDN w:val="0"/>
        <w:adjustRightInd w:val="0"/>
        <w:spacing w:after="0" w:line="240" w:lineRule="auto"/>
        <w:outlineLvl w:val="0"/>
        <w:rPr>
          <w:rFonts w:ascii="Century Gothic" w:hAnsi="Century Gothic" w:cs="Helvetica"/>
          <w:b/>
          <w:lang w:val="en-US"/>
        </w:rPr>
      </w:pPr>
      <w:r w:rsidRPr="005425FA">
        <w:rPr>
          <w:rFonts w:ascii="Century Gothic" w:hAnsi="Century Gothic" w:cs="Helvetica"/>
          <w:b/>
          <w:lang w:val="en-US"/>
        </w:rPr>
        <w:t>Shipping</w:t>
      </w:r>
    </w:p>
    <w:p w14:paraId="40259F23" w14:textId="77777777" w:rsidR="000A2A4C" w:rsidRPr="005425FA" w:rsidRDefault="000A2A4C" w:rsidP="000A2A4C">
      <w:pPr>
        <w:widowControl w:val="0"/>
        <w:autoSpaceDE w:val="0"/>
        <w:autoSpaceDN w:val="0"/>
        <w:adjustRightInd w:val="0"/>
        <w:spacing w:after="0" w:line="240" w:lineRule="auto"/>
        <w:outlineLvl w:val="0"/>
        <w:rPr>
          <w:rFonts w:ascii="Century Gothic" w:hAnsi="Century Gothic" w:cs="Helvetica"/>
          <w:b/>
          <w:lang w:val="en-US"/>
        </w:rPr>
      </w:pPr>
    </w:p>
    <w:p w14:paraId="7E56DF99" w14:textId="77777777" w:rsidR="000A2A4C" w:rsidRPr="00A358CF" w:rsidRDefault="000A2A4C" w:rsidP="005425FA">
      <w:pPr>
        <w:widowControl w:val="0"/>
        <w:numPr>
          <w:ilvl w:val="0"/>
          <w:numId w:val="69"/>
        </w:numPr>
        <w:autoSpaceDE w:val="0"/>
        <w:autoSpaceDN w:val="0"/>
        <w:adjustRightInd w:val="0"/>
        <w:spacing w:after="0" w:line="240" w:lineRule="auto"/>
        <w:rPr>
          <w:rFonts w:ascii="Century Gothic" w:hAnsi="Century Gothic" w:cs="Arial"/>
          <w:i/>
          <w:lang w:eastAsia="en-GB"/>
        </w:rPr>
      </w:pPr>
      <w:r w:rsidRPr="005425FA">
        <w:rPr>
          <w:rFonts w:ascii="Century Gothic" w:hAnsi="Century Gothic" w:cs="Helvetica"/>
          <w:lang w:val="en-US"/>
        </w:rPr>
        <w:t>Seaford is served by the Port of Newhaven with regular vehicle / passenger ferries to Dieppe provided by French-funded operators.</w:t>
      </w:r>
    </w:p>
    <w:p w14:paraId="65CCE146" w14:textId="77777777" w:rsidR="000A2A4C" w:rsidRPr="005425FA" w:rsidRDefault="000A2A4C" w:rsidP="000A2A4C">
      <w:pPr>
        <w:spacing w:after="0" w:line="240" w:lineRule="auto"/>
        <w:rPr>
          <w:rFonts w:ascii="Century Gothic" w:hAnsi="Century Gothic" w:cs="Arial"/>
          <w:b/>
          <w:lang w:eastAsia="en-GB"/>
        </w:rPr>
      </w:pPr>
    </w:p>
    <w:p w14:paraId="7FEB1B75" w14:textId="77777777" w:rsidR="000A2A4C" w:rsidRDefault="000A2A4C" w:rsidP="000A2A4C">
      <w:pPr>
        <w:spacing w:after="0" w:line="240" w:lineRule="auto"/>
        <w:rPr>
          <w:rFonts w:ascii="Century Gothic" w:hAnsi="Century Gothic" w:cs="Arial"/>
          <w:b/>
          <w:color w:val="FF0000"/>
          <w:lang w:eastAsia="en-GB"/>
        </w:rPr>
      </w:pPr>
    </w:p>
    <w:p w14:paraId="79896052" w14:textId="77777777" w:rsidR="000A2A4C" w:rsidRPr="005425FA" w:rsidRDefault="000A2A4C" w:rsidP="000A2A4C">
      <w:pPr>
        <w:spacing w:after="0" w:line="240" w:lineRule="auto"/>
        <w:rPr>
          <w:rFonts w:ascii="Century Gothic" w:hAnsi="Century Gothic" w:cs="Arial"/>
          <w:b/>
          <w:color w:val="FF0000"/>
          <w:lang w:eastAsia="en-GB"/>
        </w:rPr>
      </w:pPr>
    </w:p>
    <w:p w14:paraId="26411DB4" w14:textId="77777777" w:rsidR="00DB7780" w:rsidRPr="00DB7780" w:rsidRDefault="00DB7780" w:rsidP="00DB7780">
      <w:pPr>
        <w:spacing w:after="0" w:line="240" w:lineRule="auto"/>
        <w:rPr>
          <w:rFonts w:ascii="Century Gothic" w:hAnsi="Century Gothic" w:cs="Arial"/>
          <w:i/>
          <w:lang w:eastAsia="en-GB"/>
        </w:rPr>
      </w:pPr>
    </w:p>
    <w:p w14:paraId="2B1D5C3B" w14:textId="77777777" w:rsidR="00DB7780" w:rsidRPr="00DB7780" w:rsidRDefault="00DB7780" w:rsidP="00DB7780">
      <w:pPr>
        <w:spacing w:after="0" w:line="240" w:lineRule="auto"/>
        <w:rPr>
          <w:rFonts w:ascii="Century Gothic" w:hAnsi="Century Gothic" w:cs="Arial"/>
          <w:i/>
          <w:lang w:eastAsia="en-GB"/>
        </w:rPr>
      </w:pPr>
    </w:p>
    <w:p w14:paraId="2068151C" w14:textId="77777777" w:rsidR="00DB7780" w:rsidRPr="00A358CF" w:rsidRDefault="003C23A8" w:rsidP="003F5C4F">
      <w:pPr>
        <w:spacing w:after="0" w:line="240" w:lineRule="auto"/>
        <w:rPr>
          <w:rFonts w:ascii="Century Gothic" w:hAnsi="Century Gothic" w:cs="Arial"/>
          <w:b/>
          <w:lang w:eastAsia="en-GB"/>
        </w:rPr>
      </w:pPr>
      <w:r>
        <w:rPr>
          <w:rFonts w:ascii="Century Gothic" w:hAnsi="Century Gothic" w:cs="Arial"/>
          <w:i/>
          <w:lang w:eastAsia="en-GB"/>
        </w:rPr>
        <w:br w:type="page"/>
      </w:r>
      <w:r w:rsidRPr="00A358CF">
        <w:rPr>
          <w:rFonts w:ascii="Century Gothic" w:hAnsi="Century Gothic" w:cs="Arial"/>
          <w:b/>
          <w:lang w:eastAsia="en-GB"/>
        </w:rPr>
        <w:lastRenderedPageBreak/>
        <w:t>Annex F:  Overview of additional feedback from stakeholders</w:t>
      </w:r>
    </w:p>
    <w:p w14:paraId="53FE8632" w14:textId="77777777" w:rsidR="003C23A8" w:rsidRPr="00C05176" w:rsidRDefault="003C23A8" w:rsidP="003F5C4F">
      <w:pPr>
        <w:spacing w:after="0" w:line="240" w:lineRule="auto"/>
        <w:rPr>
          <w:rFonts w:ascii="Century Gothic" w:hAnsi="Century Gothic" w:cs="Arial"/>
          <w:lang w:eastAsia="en-GB"/>
        </w:rPr>
      </w:pPr>
    </w:p>
    <w:p w14:paraId="666F20C0" w14:textId="77777777" w:rsidR="003C23A8" w:rsidRPr="00EB05EE" w:rsidRDefault="003C23A8" w:rsidP="003C23A8">
      <w:pPr>
        <w:spacing w:after="0" w:line="240" w:lineRule="auto"/>
        <w:rPr>
          <w:rFonts w:ascii="Century Gothic" w:hAnsi="Century Gothic" w:cs="Arial"/>
          <w:lang w:eastAsia="en-GB"/>
        </w:rPr>
      </w:pPr>
    </w:p>
    <w:p w14:paraId="504857DD" w14:textId="77777777" w:rsidR="003C23A8" w:rsidRPr="005425FA" w:rsidRDefault="003C23A8" w:rsidP="005425FA">
      <w:pPr>
        <w:numPr>
          <w:ilvl w:val="0"/>
          <w:numId w:val="58"/>
        </w:numPr>
        <w:spacing w:after="0" w:line="240" w:lineRule="auto"/>
        <w:rPr>
          <w:rFonts w:ascii="Century Gothic" w:hAnsi="Century Gothic" w:cs="Arial"/>
          <w:b/>
          <w:i/>
          <w:lang w:eastAsia="en-GB"/>
        </w:rPr>
      </w:pPr>
      <w:r w:rsidRPr="005425FA">
        <w:rPr>
          <w:rFonts w:ascii="Century Gothic" w:hAnsi="Century Gothic" w:cs="Arial"/>
          <w:b/>
          <w:i/>
          <w:lang w:eastAsia="en-GB"/>
        </w:rPr>
        <w:t>Meetings of the Cross-Seaford Travel Working Group (part of the Seaford Community Partnership) have been helpful in reinforce most of the recommendations of the public survey.  Below we set out a summary of the key issues from recent meetings as they provide useful information to support the work of this Focus Group.</w:t>
      </w:r>
    </w:p>
    <w:p w14:paraId="025FABA1" w14:textId="77777777" w:rsidR="003C23A8" w:rsidRPr="003C23A8" w:rsidRDefault="003C23A8" w:rsidP="003C23A8">
      <w:pPr>
        <w:spacing w:after="0" w:line="240" w:lineRule="auto"/>
        <w:rPr>
          <w:rFonts w:ascii="Century Gothic" w:hAnsi="Century Gothic" w:cs="Arial"/>
          <w:lang w:eastAsia="en-GB"/>
        </w:rPr>
      </w:pPr>
    </w:p>
    <w:p w14:paraId="2B47FA02" w14:textId="77777777" w:rsidR="003C23A8" w:rsidRPr="005425FA" w:rsidRDefault="003C23A8" w:rsidP="003C23A8">
      <w:pPr>
        <w:spacing w:after="0" w:line="240" w:lineRule="auto"/>
        <w:rPr>
          <w:rFonts w:ascii="Century Gothic" w:hAnsi="Century Gothic" w:cs="Arial"/>
          <w:b/>
          <w:i/>
          <w:lang w:eastAsia="en-GB"/>
        </w:rPr>
      </w:pPr>
      <w:r w:rsidRPr="005425FA">
        <w:rPr>
          <w:rFonts w:ascii="Century Gothic" w:hAnsi="Century Gothic" w:cs="Arial"/>
          <w:b/>
          <w:i/>
          <w:lang w:eastAsia="en-GB"/>
        </w:rPr>
        <w:t>Roads:</w:t>
      </w:r>
    </w:p>
    <w:p w14:paraId="034EF341" w14:textId="77777777" w:rsidR="003C23A8" w:rsidRPr="00A358CF" w:rsidRDefault="003C23A8" w:rsidP="003C23A8">
      <w:pPr>
        <w:spacing w:after="0" w:line="240" w:lineRule="auto"/>
        <w:rPr>
          <w:rFonts w:ascii="Century Gothic" w:hAnsi="Century Gothic" w:cs="Arial"/>
          <w:lang w:eastAsia="en-GB"/>
        </w:rPr>
      </w:pPr>
    </w:p>
    <w:p w14:paraId="06D6A489" w14:textId="77777777" w:rsidR="003C23A8" w:rsidRPr="00A358CF" w:rsidRDefault="003C23A8" w:rsidP="005425FA">
      <w:pPr>
        <w:numPr>
          <w:ilvl w:val="0"/>
          <w:numId w:val="50"/>
        </w:numPr>
        <w:spacing w:after="0" w:line="240" w:lineRule="auto"/>
        <w:rPr>
          <w:rFonts w:ascii="Century Gothic" w:hAnsi="Century Gothic" w:cs="Arial"/>
          <w:lang w:eastAsia="en-GB"/>
        </w:rPr>
      </w:pPr>
      <w:r w:rsidRPr="00A358CF">
        <w:rPr>
          <w:rFonts w:ascii="Century Gothic" w:hAnsi="Century Gothic" w:cs="Arial"/>
          <w:lang w:eastAsia="en-GB"/>
        </w:rPr>
        <w:t>Enforce existing speed and parking requirements;</w:t>
      </w:r>
    </w:p>
    <w:p w14:paraId="7372DDC8" w14:textId="77777777" w:rsidR="003C23A8" w:rsidRPr="00EB05EE" w:rsidRDefault="003C23A8" w:rsidP="005425FA">
      <w:pPr>
        <w:numPr>
          <w:ilvl w:val="0"/>
          <w:numId w:val="50"/>
        </w:numPr>
        <w:spacing w:after="0" w:line="240" w:lineRule="auto"/>
        <w:rPr>
          <w:rFonts w:ascii="Century Gothic" w:hAnsi="Century Gothic" w:cs="Arial"/>
          <w:lang w:eastAsia="en-GB"/>
        </w:rPr>
      </w:pPr>
      <w:r w:rsidRPr="00C05176">
        <w:rPr>
          <w:rFonts w:ascii="Century Gothic" w:hAnsi="Century Gothic" w:cs="Arial"/>
          <w:lang w:eastAsia="en-GB"/>
        </w:rPr>
        <w:t xml:space="preserve">Consider making </w:t>
      </w:r>
      <w:r w:rsidRPr="00EB05EE">
        <w:rPr>
          <w:rFonts w:ascii="Century Gothic" w:hAnsi="Century Gothic" w:cs="Arial"/>
          <w:lang w:eastAsia="en-GB"/>
        </w:rPr>
        <w:t>Sheep Pen Lane one-way;</w:t>
      </w:r>
    </w:p>
    <w:p w14:paraId="18B33377" w14:textId="77777777" w:rsidR="003C23A8" w:rsidRPr="00872DC6" w:rsidRDefault="003C23A8" w:rsidP="005425FA">
      <w:pPr>
        <w:numPr>
          <w:ilvl w:val="0"/>
          <w:numId w:val="50"/>
        </w:numPr>
        <w:spacing w:after="0" w:line="240" w:lineRule="auto"/>
        <w:rPr>
          <w:rFonts w:ascii="Century Gothic" w:hAnsi="Century Gothic" w:cs="Arial"/>
          <w:lang w:eastAsia="en-GB"/>
        </w:rPr>
      </w:pPr>
      <w:r w:rsidRPr="00793F34">
        <w:rPr>
          <w:rFonts w:ascii="Century Gothic" w:hAnsi="Century Gothic" w:cs="Arial"/>
          <w:lang w:eastAsia="en-GB"/>
        </w:rPr>
        <w:t xml:space="preserve">Known “pinch point” at </w:t>
      </w:r>
      <w:proofErr w:type="spellStart"/>
      <w:r w:rsidRPr="00793F34">
        <w:rPr>
          <w:rFonts w:ascii="Century Gothic" w:hAnsi="Century Gothic" w:cs="Arial"/>
          <w:lang w:eastAsia="en-GB"/>
        </w:rPr>
        <w:t>Exceat</w:t>
      </w:r>
      <w:proofErr w:type="spellEnd"/>
      <w:r w:rsidRPr="00793F34">
        <w:rPr>
          <w:rFonts w:ascii="Century Gothic" w:hAnsi="Century Gothic" w:cs="Arial"/>
          <w:lang w:eastAsia="en-GB"/>
        </w:rPr>
        <w:t xml:space="preserve"> Bridge (A259 eastern Seaford gateway Pinch Point).  Idea of traffic lights v</w:t>
      </w:r>
      <w:r w:rsidR="00E71AB0">
        <w:rPr>
          <w:rFonts w:ascii="Century Gothic" w:hAnsi="Century Gothic" w:cs="Arial"/>
          <w:lang w:eastAsia="en-GB"/>
        </w:rPr>
        <w:t>.</w:t>
      </w:r>
      <w:r w:rsidRPr="00793F34">
        <w:rPr>
          <w:rFonts w:ascii="Century Gothic" w:hAnsi="Century Gothic" w:cs="Arial"/>
          <w:lang w:eastAsia="en-GB"/>
        </w:rPr>
        <w:t xml:space="preserve"> </w:t>
      </w:r>
      <w:r w:rsidRPr="00D33563">
        <w:rPr>
          <w:rFonts w:ascii="Century Gothic" w:hAnsi="Century Gothic" w:cs="Arial"/>
          <w:lang w:eastAsia="en-GB"/>
        </w:rPr>
        <w:t>the current 2-way traffic system to be progressed.  Ensuring that the area can be enhanced and preserved to allow a potential “re-sit</w:t>
      </w:r>
      <w:r w:rsidRPr="00872DC6">
        <w:rPr>
          <w:rFonts w:ascii="Century Gothic" w:hAnsi="Century Gothic" w:cs="Arial"/>
          <w:lang w:eastAsia="en-GB"/>
        </w:rPr>
        <w:t>ing” of a wider bridge solution is important;</w:t>
      </w:r>
    </w:p>
    <w:p w14:paraId="2DCA237D" w14:textId="77777777" w:rsidR="003C23A8" w:rsidRPr="00A358CF" w:rsidRDefault="003C23A8" w:rsidP="005425FA">
      <w:pPr>
        <w:numPr>
          <w:ilvl w:val="0"/>
          <w:numId w:val="50"/>
        </w:numPr>
        <w:spacing w:after="0" w:line="240" w:lineRule="auto"/>
        <w:rPr>
          <w:rFonts w:ascii="Century Gothic" w:hAnsi="Century Gothic" w:cs="Arial"/>
          <w:lang w:eastAsia="en-GB"/>
        </w:rPr>
      </w:pPr>
      <w:r w:rsidRPr="00E71AB0">
        <w:rPr>
          <w:rFonts w:ascii="Century Gothic" w:hAnsi="Century Gothic" w:cs="Arial"/>
          <w:lang w:eastAsia="en-GB"/>
        </w:rPr>
        <w:t>Pinch point at Newhaven (A259 western gateway for Seaford) – the Newhaven Ne</w:t>
      </w:r>
      <w:r w:rsidRPr="00A358CF">
        <w:rPr>
          <w:rFonts w:ascii="Century Gothic" w:hAnsi="Century Gothic" w:cs="Arial"/>
          <w:lang w:eastAsia="en-GB"/>
        </w:rPr>
        <w:t>ighbourhood Plan is looking at options;</w:t>
      </w:r>
    </w:p>
    <w:p w14:paraId="3EC04249" w14:textId="77777777" w:rsidR="003C23A8" w:rsidRPr="00A358CF" w:rsidRDefault="003C23A8" w:rsidP="005425FA">
      <w:pPr>
        <w:numPr>
          <w:ilvl w:val="0"/>
          <w:numId w:val="50"/>
        </w:numPr>
        <w:spacing w:after="0" w:line="240" w:lineRule="auto"/>
        <w:rPr>
          <w:rFonts w:ascii="Century Gothic" w:hAnsi="Century Gothic" w:cs="Arial"/>
          <w:lang w:eastAsia="en-GB"/>
        </w:rPr>
      </w:pPr>
      <w:r w:rsidRPr="00A358CF">
        <w:rPr>
          <w:rFonts w:ascii="Century Gothic" w:hAnsi="Century Gothic" w:cs="Arial"/>
          <w:lang w:eastAsia="en-GB"/>
        </w:rPr>
        <w:t xml:space="preserve">Pinch Point at </w:t>
      </w:r>
      <w:proofErr w:type="spellStart"/>
      <w:r w:rsidRPr="00A358CF">
        <w:rPr>
          <w:rFonts w:ascii="Century Gothic" w:hAnsi="Century Gothic" w:cs="Arial"/>
          <w:lang w:eastAsia="en-GB"/>
        </w:rPr>
        <w:t>Alfriston</w:t>
      </w:r>
      <w:proofErr w:type="spellEnd"/>
      <w:r w:rsidRPr="00A358CF">
        <w:rPr>
          <w:rFonts w:ascii="Century Gothic" w:hAnsi="Century Gothic" w:cs="Arial"/>
          <w:lang w:eastAsia="en-GB"/>
        </w:rPr>
        <w:t xml:space="preserve"> (Northern gateway to Seaford): ESCC looking at potential options in consultation with residents; and</w:t>
      </w:r>
    </w:p>
    <w:p w14:paraId="70BBB61F" w14:textId="77777777" w:rsidR="003C23A8" w:rsidRPr="00A358CF" w:rsidRDefault="003C23A8" w:rsidP="005425FA">
      <w:pPr>
        <w:numPr>
          <w:ilvl w:val="0"/>
          <w:numId w:val="50"/>
        </w:numPr>
        <w:spacing w:after="0" w:line="240" w:lineRule="auto"/>
        <w:rPr>
          <w:rFonts w:ascii="Century Gothic" w:hAnsi="Century Gothic" w:cs="Arial"/>
          <w:lang w:eastAsia="en-GB"/>
        </w:rPr>
      </w:pPr>
      <w:r w:rsidRPr="00A358CF">
        <w:rPr>
          <w:rFonts w:ascii="Century Gothic" w:hAnsi="Century Gothic" w:cs="Arial"/>
          <w:lang w:eastAsia="en-GB"/>
        </w:rPr>
        <w:t>General observation of the need for improved signage.</w:t>
      </w:r>
    </w:p>
    <w:p w14:paraId="6C46A7AA" w14:textId="77777777" w:rsidR="003C23A8" w:rsidRDefault="003C23A8" w:rsidP="003C23A8">
      <w:pPr>
        <w:spacing w:after="0" w:line="240" w:lineRule="auto"/>
        <w:rPr>
          <w:rFonts w:ascii="Century Gothic" w:hAnsi="Century Gothic" w:cs="Arial"/>
          <w:lang w:eastAsia="en-GB"/>
        </w:rPr>
      </w:pPr>
    </w:p>
    <w:p w14:paraId="6D9B0DE1" w14:textId="77777777" w:rsidR="003C23A8" w:rsidRPr="005425FA" w:rsidRDefault="003C23A8" w:rsidP="003C23A8">
      <w:pPr>
        <w:spacing w:after="0" w:line="240" w:lineRule="auto"/>
        <w:rPr>
          <w:rFonts w:ascii="Century Gothic" w:hAnsi="Century Gothic" w:cs="Arial"/>
          <w:b/>
          <w:lang w:eastAsia="en-GB"/>
        </w:rPr>
      </w:pPr>
      <w:r w:rsidRPr="005425FA">
        <w:rPr>
          <w:rFonts w:ascii="Century Gothic" w:hAnsi="Century Gothic" w:cs="Arial"/>
          <w:b/>
          <w:lang w:eastAsia="en-GB"/>
        </w:rPr>
        <w:t>Bus Travel:</w:t>
      </w:r>
    </w:p>
    <w:p w14:paraId="70706AF2" w14:textId="77777777" w:rsidR="003C23A8" w:rsidRPr="00A358CF" w:rsidRDefault="003C23A8" w:rsidP="003C23A8">
      <w:pPr>
        <w:spacing w:after="0" w:line="240" w:lineRule="auto"/>
        <w:rPr>
          <w:rFonts w:ascii="Century Gothic" w:hAnsi="Century Gothic" w:cs="Arial"/>
          <w:lang w:eastAsia="en-GB"/>
        </w:rPr>
      </w:pPr>
    </w:p>
    <w:p w14:paraId="23C3A9A5" w14:textId="77777777" w:rsidR="00FB24D3" w:rsidRPr="00A358CF" w:rsidRDefault="003C23A8" w:rsidP="005425FA">
      <w:pPr>
        <w:numPr>
          <w:ilvl w:val="0"/>
          <w:numId w:val="51"/>
        </w:numPr>
        <w:spacing w:after="0" w:line="240" w:lineRule="auto"/>
        <w:rPr>
          <w:rFonts w:ascii="Century Gothic" w:hAnsi="Century Gothic" w:cs="Arial"/>
          <w:lang w:eastAsia="en-GB"/>
        </w:rPr>
      </w:pPr>
      <w:r w:rsidRPr="00A358CF">
        <w:rPr>
          <w:rFonts w:ascii="Century Gothic" w:hAnsi="Century Gothic" w:cs="Arial"/>
          <w:lang w:eastAsia="en-GB"/>
        </w:rPr>
        <w:t>Bus service from North Seaford to Seafront (weekends and holidays)</w:t>
      </w:r>
      <w:r w:rsidR="00FB24D3" w:rsidRPr="00A358CF">
        <w:rPr>
          <w:rFonts w:ascii="Century Gothic" w:hAnsi="Century Gothic" w:cs="Arial"/>
          <w:lang w:eastAsia="en-GB"/>
        </w:rPr>
        <w:t xml:space="preserve"> would be desirable, although it was noted the </w:t>
      </w:r>
      <w:proofErr w:type="spellStart"/>
      <w:r w:rsidR="00FB24D3" w:rsidRPr="00A358CF">
        <w:rPr>
          <w:rFonts w:ascii="Century Gothic" w:hAnsi="Century Gothic" w:cs="Arial"/>
          <w:lang w:eastAsia="en-GB"/>
        </w:rPr>
        <w:t>Bishopstone</w:t>
      </w:r>
      <w:proofErr w:type="spellEnd"/>
      <w:r w:rsidR="00FB24D3" w:rsidRPr="00A358CF">
        <w:rPr>
          <w:rFonts w:ascii="Century Gothic" w:hAnsi="Century Gothic" w:cs="Arial"/>
          <w:lang w:eastAsia="en-GB"/>
        </w:rPr>
        <w:t xml:space="preserve"> rail arch would make double decker bus access impossible;</w:t>
      </w:r>
    </w:p>
    <w:p w14:paraId="244FEFCB" w14:textId="77777777" w:rsidR="003C23A8" w:rsidRPr="00872DC6" w:rsidRDefault="003C23A8" w:rsidP="005425FA">
      <w:pPr>
        <w:numPr>
          <w:ilvl w:val="0"/>
          <w:numId w:val="51"/>
        </w:numPr>
        <w:spacing w:after="0" w:line="240" w:lineRule="auto"/>
        <w:rPr>
          <w:rFonts w:ascii="Century Gothic" w:hAnsi="Century Gothic" w:cs="Arial"/>
          <w:lang w:eastAsia="en-GB"/>
        </w:rPr>
      </w:pPr>
      <w:r w:rsidRPr="00C05176">
        <w:rPr>
          <w:rFonts w:ascii="Century Gothic" w:hAnsi="Century Gothic" w:cs="Arial"/>
          <w:lang w:eastAsia="en-GB"/>
        </w:rPr>
        <w:t xml:space="preserve">Buses to </w:t>
      </w:r>
      <w:r w:rsidR="00FB24D3" w:rsidRPr="00EB05EE">
        <w:rPr>
          <w:rFonts w:ascii="Century Gothic" w:hAnsi="Century Gothic" w:cs="Arial"/>
          <w:lang w:eastAsia="en-GB"/>
        </w:rPr>
        <w:t xml:space="preserve">better </w:t>
      </w:r>
      <w:r w:rsidRPr="00EB05EE">
        <w:rPr>
          <w:rFonts w:ascii="Century Gothic" w:hAnsi="Century Gothic" w:cs="Arial"/>
          <w:lang w:eastAsia="en-GB"/>
        </w:rPr>
        <w:t>serve hospitals</w:t>
      </w:r>
      <w:r w:rsidR="00FB24D3" w:rsidRPr="00793F34">
        <w:rPr>
          <w:rFonts w:ascii="Century Gothic" w:hAnsi="Century Gothic" w:cs="Arial"/>
          <w:lang w:eastAsia="en-GB"/>
        </w:rPr>
        <w:t>, and a need to have better transport links to patient care prov</w:t>
      </w:r>
      <w:r w:rsidR="00FB24D3" w:rsidRPr="00D33563">
        <w:rPr>
          <w:rFonts w:ascii="Century Gothic" w:hAnsi="Century Gothic" w:cs="Arial"/>
          <w:lang w:eastAsia="en-GB"/>
        </w:rPr>
        <w:t>ision; and</w:t>
      </w:r>
    </w:p>
    <w:p w14:paraId="29AEF1D9" w14:textId="77777777" w:rsidR="00FB24D3" w:rsidRPr="00E71AB0" w:rsidRDefault="00FB24D3" w:rsidP="005425FA">
      <w:pPr>
        <w:numPr>
          <w:ilvl w:val="0"/>
          <w:numId w:val="51"/>
        </w:numPr>
        <w:spacing w:after="0" w:line="240" w:lineRule="auto"/>
        <w:rPr>
          <w:rFonts w:ascii="Century Gothic" w:hAnsi="Century Gothic" w:cs="Arial"/>
          <w:lang w:eastAsia="en-GB"/>
        </w:rPr>
      </w:pPr>
      <w:r w:rsidRPr="00E71AB0">
        <w:rPr>
          <w:rFonts w:ascii="Century Gothic" w:hAnsi="Century Gothic" w:cs="Arial"/>
          <w:lang w:eastAsia="en-GB"/>
        </w:rPr>
        <w:t>Enhance and preserve existing bus services – all types.</w:t>
      </w:r>
    </w:p>
    <w:p w14:paraId="3780E707" w14:textId="77777777" w:rsidR="003C23A8" w:rsidRPr="00A358CF" w:rsidRDefault="003C23A8" w:rsidP="003C23A8">
      <w:pPr>
        <w:spacing w:after="0" w:line="240" w:lineRule="auto"/>
        <w:rPr>
          <w:rFonts w:ascii="Century Gothic" w:hAnsi="Century Gothic" w:cs="Arial"/>
          <w:lang w:eastAsia="en-GB"/>
        </w:rPr>
      </w:pPr>
      <w:r w:rsidRPr="00A358CF">
        <w:rPr>
          <w:rFonts w:ascii="Century Gothic" w:hAnsi="Century Gothic" w:cs="Arial"/>
          <w:lang w:eastAsia="en-GB"/>
        </w:rPr>
        <w:t xml:space="preserve"> </w:t>
      </w:r>
    </w:p>
    <w:p w14:paraId="672BBF2C" w14:textId="77777777" w:rsidR="00FB24D3" w:rsidRPr="00A358CF" w:rsidRDefault="00FB24D3" w:rsidP="003C23A8">
      <w:pPr>
        <w:spacing w:after="0" w:line="240" w:lineRule="auto"/>
        <w:rPr>
          <w:rFonts w:ascii="Century Gothic" w:hAnsi="Century Gothic" w:cs="Arial"/>
          <w:b/>
          <w:lang w:eastAsia="en-GB"/>
        </w:rPr>
      </w:pPr>
      <w:r w:rsidRPr="00A358CF">
        <w:rPr>
          <w:rFonts w:ascii="Century Gothic" w:hAnsi="Century Gothic" w:cs="Arial"/>
          <w:b/>
          <w:lang w:eastAsia="en-GB"/>
        </w:rPr>
        <w:t>Rail:</w:t>
      </w:r>
    </w:p>
    <w:p w14:paraId="1451EDB4" w14:textId="77777777" w:rsidR="00FB24D3" w:rsidRPr="00A358CF" w:rsidRDefault="00FB24D3" w:rsidP="003C23A8">
      <w:pPr>
        <w:spacing w:after="0" w:line="240" w:lineRule="auto"/>
        <w:rPr>
          <w:rFonts w:ascii="Century Gothic" w:hAnsi="Century Gothic" w:cs="Arial"/>
          <w:b/>
          <w:lang w:eastAsia="en-GB"/>
        </w:rPr>
      </w:pPr>
    </w:p>
    <w:p w14:paraId="2618C964" w14:textId="77777777" w:rsidR="00FB24D3" w:rsidRPr="00A358CF" w:rsidRDefault="00FB24D3" w:rsidP="005425FA">
      <w:pPr>
        <w:numPr>
          <w:ilvl w:val="0"/>
          <w:numId w:val="52"/>
        </w:numPr>
        <w:spacing w:after="0" w:line="240" w:lineRule="auto"/>
        <w:rPr>
          <w:rFonts w:ascii="Century Gothic" w:hAnsi="Century Gothic" w:cs="Arial"/>
          <w:lang w:eastAsia="en-GB"/>
        </w:rPr>
      </w:pPr>
      <w:r w:rsidRPr="00A358CF">
        <w:rPr>
          <w:rFonts w:ascii="Century Gothic" w:hAnsi="Century Gothic" w:cs="Arial"/>
          <w:lang w:eastAsia="en-GB"/>
        </w:rPr>
        <w:t>Need for a more resilient service generally in the area given recent travel disruption</w:t>
      </w:r>
    </w:p>
    <w:p w14:paraId="1FF2C13F" w14:textId="77777777" w:rsidR="00FB24D3" w:rsidRPr="00A358CF" w:rsidRDefault="00FB24D3" w:rsidP="005425FA">
      <w:pPr>
        <w:numPr>
          <w:ilvl w:val="0"/>
          <w:numId w:val="52"/>
        </w:numPr>
        <w:spacing w:after="0" w:line="240" w:lineRule="auto"/>
        <w:rPr>
          <w:rFonts w:ascii="Century Gothic" w:hAnsi="Century Gothic" w:cs="Arial"/>
          <w:lang w:eastAsia="en-GB"/>
        </w:rPr>
      </w:pPr>
      <w:r w:rsidRPr="00A358CF">
        <w:rPr>
          <w:rFonts w:ascii="Century Gothic" w:hAnsi="Century Gothic" w:cs="Arial"/>
          <w:lang w:eastAsia="en-GB"/>
        </w:rPr>
        <w:t>A second mainline to London for the region is important</w:t>
      </w:r>
    </w:p>
    <w:p w14:paraId="3EEC3F0A" w14:textId="77777777" w:rsidR="00FB24D3" w:rsidRPr="00A358CF" w:rsidRDefault="00FB24D3" w:rsidP="005425FA">
      <w:pPr>
        <w:numPr>
          <w:ilvl w:val="0"/>
          <w:numId w:val="52"/>
        </w:numPr>
        <w:spacing w:after="0" w:line="240" w:lineRule="auto"/>
        <w:rPr>
          <w:rFonts w:ascii="Century Gothic" w:hAnsi="Century Gothic" w:cs="Arial"/>
          <w:lang w:eastAsia="en-GB"/>
        </w:rPr>
      </w:pPr>
      <w:r w:rsidRPr="00A358CF">
        <w:rPr>
          <w:rFonts w:ascii="Century Gothic" w:hAnsi="Century Gothic" w:cs="Arial"/>
          <w:lang w:eastAsia="en-GB"/>
        </w:rPr>
        <w:t xml:space="preserve">Maintain two stations – i.e. Seaford and </w:t>
      </w:r>
      <w:proofErr w:type="spellStart"/>
      <w:r w:rsidRPr="00A358CF">
        <w:rPr>
          <w:rFonts w:ascii="Century Gothic" w:hAnsi="Century Gothic" w:cs="Arial"/>
          <w:lang w:eastAsia="en-GB"/>
        </w:rPr>
        <w:t>Bishopstone</w:t>
      </w:r>
      <w:proofErr w:type="spellEnd"/>
      <w:r w:rsidRPr="00A358CF">
        <w:rPr>
          <w:rFonts w:ascii="Century Gothic" w:hAnsi="Century Gothic" w:cs="Arial"/>
          <w:lang w:eastAsia="en-GB"/>
        </w:rPr>
        <w:t>;</w:t>
      </w:r>
    </w:p>
    <w:p w14:paraId="083B4278" w14:textId="77777777" w:rsidR="00FB24D3" w:rsidRPr="00A358CF" w:rsidRDefault="003C23A8" w:rsidP="005425FA">
      <w:pPr>
        <w:numPr>
          <w:ilvl w:val="0"/>
          <w:numId w:val="52"/>
        </w:numPr>
        <w:spacing w:after="0" w:line="240" w:lineRule="auto"/>
        <w:rPr>
          <w:rFonts w:ascii="Century Gothic" w:hAnsi="Century Gothic" w:cs="Arial"/>
          <w:lang w:eastAsia="en-GB"/>
        </w:rPr>
      </w:pPr>
      <w:r w:rsidRPr="00A358CF">
        <w:rPr>
          <w:rFonts w:ascii="Century Gothic" w:hAnsi="Century Gothic" w:cs="Arial"/>
          <w:lang w:eastAsia="en-GB"/>
        </w:rPr>
        <w:t>Rail. Advocate:</w:t>
      </w:r>
    </w:p>
    <w:p w14:paraId="6471B548" w14:textId="77777777" w:rsidR="00FB24D3" w:rsidRPr="00A358CF" w:rsidRDefault="003C23A8" w:rsidP="005425FA">
      <w:pPr>
        <w:numPr>
          <w:ilvl w:val="0"/>
          <w:numId w:val="52"/>
        </w:numPr>
        <w:spacing w:after="0" w:line="240" w:lineRule="auto"/>
        <w:rPr>
          <w:rFonts w:ascii="Century Gothic" w:hAnsi="Century Gothic" w:cs="Arial"/>
          <w:lang w:eastAsia="en-GB"/>
        </w:rPr>
      </w:pPr>
      <w:r w:rsidRPr="00A358CF">
        <w:rPr>
          <w:rFonts w:ascii="Century Gothic" w:hAnsi="Century Gothic" w:cs="Arial"/>
          <w:lang w:eastAsia="en-GB"/>
        </w:rPr>
        <w:t>Additional Station access from Dane / Richmond Rd</w:t>
      </w:r>
      <w:r w:rsidR="00FB24D3" w:rsidRPr="00A358CF">
        <w:rPr>
          <w:rFonts w:ascii="Century Gothic" w:hAnsi="Century Gothic" w:cs="Arial"/>
          <w:lang w:eastAsia="en-GB"/>
        </w:rPr>
        <w:t>, Seaford would be welcome; and</w:t>
      </w:r>
    </w:p>
    <w:p w14:paraId="79447421" w14:textId="77777777" w:rsidR="003C23A8" w:rsidRPr="00A358CF" w:rsidRDefault="003C23A8" w:rsidP="005425FA">
      <w:pPr>
        <w:numPr>
          <w:ilvl w:val="0"/>
          <w:numId w:val="52"/>
        </w:numPr>
        <w:spacing w:after="0" w:line="240" w:lineRule="auto"/>
        <w:rPr>
          <w:rFonts w:ascii="Century Gothic" w:hAnsi="Century Gothic" w:cs="Arial"/>
          <w:lang w:eastAsia="en-GB"/>
        </w:rPr>
      </w:pPr>
      <w:r w:rsidRPr="00A358CF">
        <w:rPr>
          <w:rFonts w:ascii="Century Gothic" w:hAnsi="Century Gothic" w:cs="Arial"/>
          <w:lang w:eastAsia="en-GB"/>
        </w:rPr>
        <w:t xml:space="preserve">Parking at </w:t>
      </w:r>
      <w:proofErr w:type="spellStart"/>
      <w:r w:rsidRPr="00A358CF">
        <w:rPr>
          <w:rFonts w:ascii="Century Gothic" w:hAnsi="Century Gothic" w:cs="Arial"/>
          <w:lang w:eastAsia="en-GB"/>
        </w:rPr>
        <w:t>Bishopstone</w:t>
      </w:r>
      <w:proofErr w:type="spellEnd"/>
      <w:r w:rsidRPr="00A358CF">
        <w:rPr>
          <w:rFonts w:ascii="Century Gothic" w:hAnsi="Century Gothic" w:cs="Arial"/>
          <w:lang w:eastAsia="en-GB"/>
        </w:rPr>
        <w:t xml:space="preserve"> Station</w:t>
      </w:r>
      <w:r w:rsidR="00FB24D3" w:rsidRPr="00A358CF">
        <w:rPr>
          <w:rFonts w:ascii="Century Gothic" w:hAnsi="Century Gothic" w:cs="Arial"/>
          <w:lang w:eastAsia="en-GB"/>
        </w:rPr>
        <w:t xml:space="preserve"> would be welcome.</w:t>
      </w:r>
    </w:p>
    <w:p w14:paraId="5228022F" w14:textId="77777777" w:rsidR="003C23A8" w:rsidRPr="00A358CF" w:rsidRDefault="003C23A8" w:rsidP="003C23A8">
      <w:pPr>
        <w:spacing w:after="0" w:line="240" w:lineRule="auto"/>
        <w:rPr>
          <w:rFonts w:ascii="Century Gothic" w:hAnsi="Century Gothic" w:cs="Arial"/>
          <w:lang w:eastAsia="en-GB"/>
        </w:rPr>
      </w:pPr>
    </w:p>
    <w:p w14:paraId="63E8AA00" w14:textId="77777777" w:rsidR="00FB24D3" w:rsidRPr="00A358CF" w:rsidRDefault="00FB24D3" w:rsidP="003C23A8">
      <w:pPr>
        <w:spacing w:after="0" w:line="240" w:lineRule="auto"/>
        <w:rPr>
          <w:rFonts w:ascii="Century Gothic" w:hAnsi="Century Gothic" w:cs="Arial"/>
          <w:b/>
          <w:lang w:eastAsia="en-GB"/>
        </w:rPr>
      </w:pPr>
      <w:r w:rsidRPr="00A358CF">
        <w:rPr>
          <w:rFonts w:ascii="Century Gothic" w:hAnsi="Century Gothic" w:cs="Arial"/>
          <w:b/>
          <w:lang w:eastAsia="en-GB"/>
        </w:rPr>
        <w:t>Pedestrian:</w:t>
      </w:r>
    </w:p>
    <w:p w14:paraId="6FCEB589" w14:textId="77777777" w:rsidR="00FB24D3" w:rsidRPr="00A358CF" w:rsidRDefault="00FB24D3" w:rsidP="003C23A8">
      <w:pPr>
        <w:spacing w:after="0" w:line="240" w:lineRule="auto"/>
        <w:rPr>
          <w:rFonts w:ascii="Century Gothic" w:hAnsi="Century Gothic" w:cs="Arial"/>
          <w:lang w:eastAsia="en-GB"/>
        </w:rPr>
      </w:pPr>
    </w:p>
    <w:p w14:paraId="68174C6B" w14:textId="77777777" w:rsidR="00FB24D3" w:rsidRPr="00A358CF" w:rsidRDefault="00FB24D3" w:rsidP="005425FA">
      <w:pPr>
        <w:numPr>
          <w:ilvl w:val="0"/>
          <w:numId w:val="53"/>
        </w:numPr>
        <w:spacing w:after="0" w:line="240" w:lineRule="auto"/>
        <w:rPr>
          <w:rFonts w:ascii="Century Gothic" w:hAnsi="Century Gothic" w:cs="Arial"/>
          <w:lang w:eastAsia="en-GB"/>
        </w:rPr>
      </w:pPr>
      <w:r w:rsidRPr="00A358CF">
        <w:rPr>
          <w:rFonts w:ascii="Century Gothic" w:hAnsi="Century Gothic" w:cs="Arial"/>
          <w:lang w:eastAsia="en-GB"/>
        </w:rPr>
        <w:t>The need to make “cross-town” access more user-frie</w:t>
      </w:r>
      <w:r w:rsidR="00CA3DB2" w:rsidRPr="00A358CF">
        <w:rPr>
          <w:rFonts w:ascii="Century Gothic" w:hAnsi="Century Gothic" w:cs="Arial"/>
          <w:lang w:eastAsia="en-GB"/>
        </w:rPr>
        <w:t>n</w:t>
      </w:r>
      <w:r w:rsidRPr="00A358CF">
        <w:rPr>
          <w:rFonts w:ascii="Century Gothic" w:hAnsi="Century Gothic" w:cs="Arial"/>
          <w:lang w:eastAsia="en-GB"/>
        </w:rPr>
        <w:t>dly for non-car travel;</w:t>
      </w:r>
    </w:p>
    <w:p w14:paraId="60DB8441" w14:textId="77777777" w:rsidR="00FB24D3" w:rsidRPr="00A358CF" w:rsidRDefault="003C23A8" w:rsidP="005425FA">
      <w:pPr>
        <w:numPr>
          <w:ilvl w:val="0"/>
          <w:numId w:val="53"/>
        </w:numPr>
        <w:spacing w:after="0" w:line="240" w:lineRule="auto"/>
        <w:rPr>
          <w:rFonts w:ascii="Century Gothic" w:hAnsi="Century Gothic" w:cs="Arial"/>
          <w:lang w:eastAsia="en-GB"/>
        </w:rPr>
      </w:pPr>
      <w:r w:rsidRPr="00A358CF">
        <w:rPr>
          <w:rFonts w:ascii="Century Gothic" w:hAnsi="Century Gothic" w:cs="Arial"/>
          <w:lang w:eastAsia="en-GB"/>
        </w:rPr>
        <w:lastRenderedPageBreak/>
        <w:t>Reducing vehicle-speed, or one-way or widening pavements</w:t>
      </w:r>
      <w:r w:rsidR="00FB24D3" w:rsidRPr="00A358CF">
        <w:rPr>
          <w:rFonts w:ascii="Century Gothic" w:hAnsi="Century Gothic" w:cs="Arial"/>
          <w:lang w:eastAsia="en-GB"/>
        </w:rPr>
        <w:t>,</w:t>
      </w:r>
      <w:r w:rsidRPr="00A358CF">
        <w:rPr>
          <w:rFonts w:ascii="Century Gothic" w:hAnsi="Century Gothic" w:cs="Arial"/>
          <w:lang w:eastAsia="en-GB"/>
        </w:rPr>
        <w:t xml:space="preserve"> where too narrow and pedestrians </w:t>
      </w:r>
      <w:r w:rsidR="00FB24D3" w:rsidRPr="00A358CF">
        <w:rPr>
          <w:rFonts w:ascii="Century Gothic" w:hAnsi="Century Gothic" w:cs="Arial"/>
          <w:lang w:eastAsia="en-GB"/>
        </w:rPr>
        <w:t xml:space="preserve">are at risk – Key examples are Blatchington Hill and Road as well as </w:t>
      </w:r>
      <w:r w:rsidRPr="00A358CF">
        <w:rPr>
          <w:rFonts w:ascii="Century Gothic" w:hAnsi="Century Gothic" w:cs="Arial"/>
          <w:lang w:eastAsia="en-GB"/>
        </w:rPr>
        <w:t>Sheep Pen Lane</w:t>
      </w:r>
      <w:r w:rsidR="00FB24D3" w:rsidRPr="00A358CF">
        <w:rPr>
          <w:rFonts w:ascii="Century Gothic" w:hAnsi="Century Gothic" w:cs="Arial"/>
          <w:lang w:eastAsia="en-GB"/>
        </w:rPr>
        <w:t>;</w:t>
      </w:r>
    </w:p>
    <w:p w14:paraId="606D9438" w14:textId="77777777" w:rsidR="00FB24D3" w:rsidRPr="00A358CF" w:rsidRDefault="003C23A8" w:rsidP="005425FA">
      <w:pPr>
        <w:numPr>
          <w:ilvl w:val="0"/>
          <w:numId w:val="53"/>
        </w:numPr>
        <w:spacing w:after="0" w:line="240" w:lineRule="auto"/>
        <w:rPr>
          <w:rFonts w:ascii="Century Gothic" w:hAnsi="Century Gothic" w:cs="Arial"/>
          <w:lang w:eastAsia="en-GB"/>
        </w:rPr>
      </w:pPr>
      <w:r w:rsidRPr="00A358CF">
        <w:rPr>
          <w:rFonts w:ascii="Century Gothic" w:hAnsi="Century Gothic" w:cs="Arial"/>
          <w:lang w:eastAsia="en-GB"/>
        </w:rPr>
        <w:t xml:space="preserve">More </w:t>
      </w:r>
      <w:r w:rsidR="00FB24D3" w:rsidRPr="00A358CF">
        <w:rPr>
          <w:rFonts w:ascii="Century Gothic" w:hAnsi="Century Gothic" w:cs="Arial"/>
          <w:lang w:eastAsia="en-GB"/>
        </w:rPr>
        <w:t>dropped kerbs, with graded drop, would be welcome; and</w:t>
      </w:r>
    </w:p>
    <w:p w14:paraId="66DC03AE" w14:textId="77777777" w:rsidR="003C23A8" w:rsidRPr="00A358CF" w:rsidRDefault="00FB24D3" w:rsidP="005425FA">
      <w:pPr>
        <w:numPr>
          <w:ilvl w:val="0"/>
          <w:numId w:val="53"/>
        </w:numPr>
        <w:spacing w:after="0" w:line="240" w:lineRule="auto"/>
        <w:rPr>
          <w:rFonts w:ascii="Century Gothic" w:hAnsi="Century Gothic" w:cs="Arial"/>
          <w:lang w:eastAsia="en-GB"/>
        </w:rPr>
      </w:pPr>
      <w:r w:rsidRPr="00A358CF">
        <w:rPr>
          <w:rFonts w:ascii="Century Gothic" w:hAnsi="Century Gothic" w:cs="Arial"/>
          <w:lang w:eastAsia="en-GB"/>
        </w:rPr>
        <w:t>New c</w:t>
      </w:r>
      <w:r w:rsidR="003C23A8" w:rsidRPr="00A358CF">
        <w:rPr>
          <w:rFonts w:ascii="Century Gothic" w:hAnsi="Century Gothic" w:cs="Arial"/>
          <w:lang w:eastAsia="en-GB"/>
        </w:rPr>
        <w:t>rossings in Belgrave and Vale Road</w:t>
      </w:r>
      <w:r w:rsidRPr="00A358CF">
        <w:rPr>
          <w:rFonts w:ascii="Century Gothic" w:hAnsi="Century Gothic" w:cs="Arial"/>
          <w:lang w:eastAsia="en-GB"/>
        </w:rPr>
        <w:t>s, and across A259 at East and W</w:t>
      </w:r>
      <w:r w:rsidR="003C23A8" w:rsidRPr="00A358CF">
        <w:rPr>
          <w:rFonts w:ascii="Century Gothic" w:hAnsi="Century Gothic" w:cs="Arial"/>
          <w:lang w:eastAsia="en-GB"/>
        </w:rPr>
        <w:t xml:space="preserve">est </w:t>
      </w:r>
      <w:r w:rsidRPr="00A358CF">
        <w:rPr>
          <w:rFonts w:ascii="Century Gothic" w:hAnsi="Century Gothic" w:cs="Arial"/>
          <w:lang w:eastAsia="en-GB"/>
        </w:rPr>
        <w:t>“</w:t>
      </w:r>
      <w:r w:rsidR="003C23A8" w:rsidRPr="00A358CF">
        <w:rPr>
          <w:rFonts w:ascii="Century Gothic" w:hAnsi="Century Gothic" w:cs="Arial"/>
          <w:lang w:eastAsia="en-GB"/>
        </w:rPr>
        <w:t>ends</w:t>
      </w:r>
      <w:r w:rsidRPr="00A358CF">
        <w:rPr>
          <w:rFonts w:ascii="Century Gothic" w:hAnsi="Century Gothic" w:cs="Arial"/>
          <w:lang w:eastAsia="en-GB"/>
        </w:rPr>
        <w:t>” of town seen as important.</w:t>
      </w:r>
    </w:p>
    <w:p w14:paraId="21861429" w14:textId="77777777" w:rsidR="003C23A8" w:rsidRPr="003C23A8" w:rsidRDefault="003C23A8" w:rsidP="003C23A8">
      <w:pPr>
        <w:spacing w:after="0" w:line="240" w:lineRule="auto"/>
        <w:rPr>
          <w:rFonts w:ascii="Century Gothic" w:hAnsi="Century Gothic" w:cs="Arial"/>
          <w:lang w:eastAsia="en-GB"/>
        </w:rPr>
      </w:pPr>
    </w:p>
    <w:p w14:paraId="2FC03C97" w14:textId="77777777" w:rsidR="00FB24D3" w:rsidRPr="00A358CF" w:rsidRDefault="00FB24D3" w:rsidP="003C23A8">
      <w:pPr>
        <w:spacing w:after="0" w:line="240" w:lineRule="auto"/>
        <w:rPr>
          <w:rFonts w:ascii="Century Gothic" w:hAnsi="Century Gothic" w:cs="Arial"/>
          <w:b/>
          <w:lang w:eastAsia="en-GB"/>
        </w:rPr>
      </w:pPr>
      <w:r w:rsidRPr="00A358CF">
        <w:rPr>
          <w:rFonts w:ascii="Century Gothic" w:hAnsi="Century Gothic" w:cs="Arial"/>
          <w:b/>
          <w:lang w:eastAsia="en-GB"/>
        </w:rPr>
        <w:t>Cycle:</w:t>
      </w:r>
    </w:p>
    <w:p w14:paraId="7CE14292" w14:textId="77777777" w:rsidR="00FB24D3" w:rsidRPr="00C05176" w:rsidRDefault="00FB24D3" w:rsidP="003C23A8">
      <w:pPr>
        <w:spacing w:after="0" w:line="240" w:lineRule="auto"/>
        <w:rPr>
          <w:rFonts w:ascii="Century Gothic" w:hAnsi="Century Gothic" w:cs="Arial"/>
          <w:b/>
          <w:lang w:eastAsia="en-GB"/>
        </w:rPr>
      </w:pPr>
    </w:p>
    <w:p w14:paraId="68C3D372" w14:textId="77777777" w:rsidR="00FB24D3" w:rsidRPr="00EB05EE" w:rsidRDefault="00FB24D3" w:rsidP="005425FA">
      <w:pPr>
        <w:numPr>
          <w:ilvl w:val="0"/>
          <w:numId w:val="55"/>
        </w:numPr>
        <w:spacing w:after="0" w:line="240" w:lineRule="auto"/>
        <w:rPr>
          <w:rFonts w:ascii="Century Gothic" w:hAnsi="Century Gothic" w:cs="Arial"/>
          <w:lang w:eastAsia="en-GB"/>
        </w:rPr>
      </w:pPr>
      <w:r w:rsidRPr="00EB05EE">
        <w:rPr>
          <w:rFonts w:ascii="Century Gothic" w:hAnsi="Century Gothic" w:cs="Arial"/>
          <w:lang w:eastAsia="en-GB"/>
        </w:rPr>
        <w:t>S</w:t>
      </w:r>
      <w:r w:rsidR="003C23A8" w:rsidRPr="00EB05EE">
        <w:rPr>
          <w:rFonts w:ascii="Century Gothic" w:hAnsi="Century Gothic" w:cs="Arial"/>
          <w:lang w:eastAsia="en-GB"/>
        </w:rPr>
        <w:t>afer cross-town access for non-car-users, especially north-south;</w:t>
      </w:r>
    </w:p>
    <w:p w14:paraId="3B93B8B8" w14:textId="77777777" w:rsidR="00FB24D3" w:rsidRPr="00D33563" w:rsidRDefault="00FB24D3" w:rsidP="005425FA">
      <w:pPr>
        <w:numPr>
          <w:ilvl w:val="0"/>
          <w:numId w:val="55"/>
        </w:numPr>
        <w:spacing w:after="0" w:line="240" w:lineRule="auto"/>
        <w:rPr>
          <w:rFonts w:ascii="Century Gothic" w:hAnsi="Century Gothic" w:cs="Arial"/>
          <w:lang w:eastAsia="en-GB"/>
        </w:rPr>
      </w:pPr>
      <w:r w:rsidRPr="00793F34">
        <w:rPr>
          <w:rFonts w:ascii="Century Gothic" w:hAnsi="Century Gothic" w:cs="Arial"/>
          <w:lang w:eastAsia="en-GB"/>
        </w:rPr>
        <w:t>C</w:t>
      </w:r>
      <w:r w:rsidR="003C23A8" w:rsidRPr="00D33563">
        <w:rPr>
          <w:rFonts w:ascii="Century Gothic" w:hAnsi="Century Gothic" w:cs="Arial"/>
          <w:lang w:eastAsia="en-GB"/>
        </w:rPr>
        <w:t>omplete cycle routes through town east-west, and south – north</w:t>
      </w:r>
      <w:r w:rsidRPr="00D33563">
        <w:rPr>
          <w:rFonts w:ascii="Century Gothic" w:hAnsi="Century Gothic" w:cs="Arial"/>
          <w:lang w:eastAsia="en-GB"/>
        </w:rPr>
        <w:t xml:space="preserve"> would be welcomed;</w:t>
      </w:r>
    </w:p>
    <w:p w14:paraId="2D2251CC" w14:textId="77777777" w:rsidR="00FB24D3" w:rsidRPr="00872DC6" w:rsidRDefault="003C23A8" w:rsidP="005425FA">
      <w:pPr>
        <w:numPr>
          <w:ilvl w:val="0"/>
          <w:numId w:val="55"/>
        </w:numPr>
        <w:spacing w:after="0" w:line="240" w:lineRule="auto"/>
        <w:rPr>
          <w:rFonts w:ascii="Century Gothic" w:hAnsi="Century Gothic" w:cs="Arial"/>
          <w:lang w:eastAsia="en-GB"/>
        </w:rPr>
      </w:pPr>
      <w:r w:rsidRPr="00872DC6">
        <w:rPr>
          <w:rFonts w:ascii="Century Gothic" w:hAnsi="Century Gothic" w:cs="Arial"/>
          <w:lang w:eastAsia="en-GB"/>
        </w:rPr>
        <w:t>Cycle routes to scho</w:t>
      </w:r>
      <w:r w:rsidR="00FB24D3" w:rsidRPr="00872DC6">
        <w:rPr>
          <w:rFonts w:ascii="Century Gothic" w:hAnsi="Century Gothic" w:cs="Arial"/>
          <w:lang w:eastAsia="en-GB"/>
        </w:rPr>
        <w:t>ols would be welcomed; and</w:t>
      </w:r>
    </w:p>
    <w:p w14:paraId="18A8C89E" w14:textId="77777777" w:rsidR="003C23A8" w:rsidRPr="00A358CF" w:rsidRDefault="003C23A8" w:rsidP="005425FA">
      <w:pPr>
        <w:numPr>
          <w:ilvl w:val="0"/>
          <w:numId w:val="55"/>
        </w:numPr>
        <w:spacing w:after="0" w:line="240" w:lineRule="auto"/>
        <w:rPr>
          <w:rFonts w:ascii="Century Gothic" w:hAnsi="Century Gothic" w:cs="Arial"/>
          <w:lang w:eastAsia="en-GB"/>
        </w:rPr>
      </w:pPr>
      <w:r w:rsidRPr="00E71AB0">
        <w:rPr>
          <w:rFonts w:ascii="Century Gothic" w:hAnsi="Century Gothic" w:cs="Arial"/>
          <w:lang w:eastAsia="en-GB"/>
        </w:rPr>
        <w:t>Additional cycle racks at stations</w:t>
      </w:r>
      <w:r w:rsidR="00FB24D3" w:rsidRPr="00A358CF">
        <w:rPr>
          <w:rFonts w:ascii="Century Gothic" w:hAnsi="Century Gothic" w:cs="Arial"/>
          <w:lang w:eastAsia="en-GB"/>
        </w:rPr>
        <w:t>.</w:t>
      </w:r>
    </w:p>
    <w:p w14:paraId="1E251025" w14:textId="77777777" w:rsidR="003C23A8" w:rsidRPr="00A358CF" w:rsidRDefault="003C23A8" w:rsidP="003C23A8">
      <w:pPr>
        <w:spacing w:after="0" w:line="240" w:lineRule="auto"/>
        <w:rPr>
          <w:rFonts w:ascii="Century Gothic" w:hAnsi="Century Gothic" w:cs="Arial"/>
          <w:lang w:eastAsia="en-GB"/>
        </w:rPr>
      </w:pPr>
    </w:p>
    <w:p w14:paraId="0EE91E81" w14:textId="77777777" w:rsidR="00FB24D3" w:rsidRPr="00A358CF" w:rsidRDefault="00FB24D3" w:rsidP="003C23A8">
      <w:pPr>
        <w:spacing w:after="0" w:line="240" w:lineRule="auto"/>
        <w:rPr>
          <w:rFonts w:ascii="Century Gothic" w:hAnsi="Century Gothic" w:cs="Arial"/>
          <w:b/>
          <w:lang w:eastAsia="en-GB"/>
        </w:rPr>
      </w:pPr>
      <w:r w:rsidRPr="00A358CF">
        <w:rPr>
          <w:rFonts w:ascii="Century Gothic" w:hAnsi="Century Gothic" w:cs="Arial"/>
          <w:b/>
          <w:lang w:eastAsia="en-GB"/>
        </w:rPr>
        <w:t>Schools:</w:t>
      </w:r>
    </w:p>
    <w:p w14:paraId="20440425" w14:textId="77777777" w:rsidR="00FB24D3" w:rsidRPr="00A358CF" w:rsidRDefault="003C23A8" w:rsidP="005425FA">
      <w:pPr>
        <w:numPr>
          <w:ilvl w:val="0"/>
          <w:numId w:val="57"/>
        </w:numPr>
        <w:spacing w:after="0" w:line="240" w:lineRule="auto"/>
        <w:rPr>
          <w:rFonts w:ascii="Century Gothic" w:hAnsi="Century Gothic" w:cs="Arial"/>
          <w:lang w:eastAsia="en-GB"/>
        </w:rPr>
      </w:pPr>
      <w:r w:rsidRPr="00A358CF">
        <w:rPr>
          <w:rFonts w:ascii="Century Gothic" w:hAnsi="Century Gothic" w:cs="Arial"/>
          <w:lang w:eastAsia="en-GB"/>
        </w:rPr>
        <w:t>20 mph limits (achieved)</w:t>
      </w:r>
      <w:r w:rsidR="00FB24D3" w:rsidRPr="00A358CF">
        <w:rPr>
          <w:rFonts w:ascii="Century Gothic" w:hAnsi="Century Gothic" w:cs="Arial"/>
          <w:lang w:eastAsia="en-GB"/>
        </w:rPr>
        <w:t>;</w:t>
      </w:r>
    </w:p>
    <w:p w14:paraId="6C5FCBA4" w14:textId="77777777" w:rsidR="00FB24D3" w:rsidRPr="00A358CF" w:rsidRDefault="00FB24D3" w:rsidP="005425FA">
      <w:pPr>
        <w:numPr>
          <w:ilvl w:val="0"/>
          <w:numId w:val="57"/>
        </w:numPr>
        <w:spacing w:after="0" w:line="240" w:lineRule="auto"/>
        <w:rPr>
          <w:rFonts w:ascii="Century Gothic" w:hAnsi="Century Gothic" w:cs="Arial"/>
          <w:lang w:eastAsia="en-GB"/>
        </w:rPr>
      </w:pPr>
      <w:r w:rsidRPr="00A358CF">
        <w:rPr>
          <w:rFonts w:ascii="Century Gothic" w:hAnsi="Century Gothic" w:cs="Arial"/>
          <w:lang w:eastAsia="en-GB"/>
        </w:rPr>
        <w:t>New c</w:t>
      </w:r>
      <w:r w:rsidR="003C23A8" w:rsidRPr="00A358CF">
        <w:rPr>
          <w:rFonts w:ascii="Century Gothic" w:hAnsi="Century Gothic" w:cs="Arial"/>
          <w:lang w:eastAsia="en-GB"/>
        </w:rPr>
        <w:t>ycle routes</w:t>
      </w:r>
      <w:r w:rsidRPr="00A358CF">
        <w:rPr>
          <w:rFonts w:ascii="Century Gothic" w:hAnsi="Century Gothic" w:cs="Arial"/>
          <w:lang w:eastAsia="en-GB"/>
        </w:rPr>
        <w:t>; and</w:t>
      </w:r>
    </w:p>
    <w:p w14:paraId="3214485E" w14:textId="77777777" w:rsidR="003C23A8" w:rsidRPr="00A358CF" w:rsidRDefault="00FB24D3" w:rsidP="005425FA">
      <w:pPr>
        <w:numPr>
          <w:ilvl w:val="0"/>
          <w:numId w:val="57"/>
        </w:numPr>
        <w:spacing w:after="0" w:line="240" w:lineRule="auto"/>
        <w:rPr>
          <w:rFonts w:ascii="Century Gothic" w:hAnsi="Century Gothic" w:cs="Arial"/>
          <w:lang w:eastAsia="en-GB"/>
        </w:rPr>
      </w:pPr>
      <w:r w:rsidRPr="00A358CF">
        <w:rPr>
          <w:rFonts w:ascii="Century Gothic" w:hAnsi="Century Gothic" w:cs="Arial"/>
          <w:lang w:eastAsia="en-GB"/>
        </w:rPr>
        <w:t xml:space="preserve">Consider </w:t>
      </w:r>
      <w:r w:rsidR="003C23A8" w:rsidRPr="00A358CF">
        <w:rPr>
          <w:rFonts w:ascii="Century Gothic" w:hAnsi="Century Gothic" w:cs="Arial"/>
          <w:lang w:eastAsia="en-GB"/>
        </w:rPr>
        <w:t>Walking ‘buses’</w:t>
      </w:r>
    </w:p>
    <w:p w14:paraId="4F29064E" w14:textId="77777777" w:rsidR="003C23A8" w:rsidRPr="003C23A8" w:rsidRDefault="003C23A8" w:rsidP="003C23A8">
      <w:pPr>
        <w:spacing w:after="0" w:line="240" w:lineRule="auto"/>
        <w:rPr>
          <w:rFonts w:ascii="Century Gothic" w:hAnsi="Century Gothic" w:cs="Arial"/>
          <w:lang w:eastAsia="en-GB"/>
        </w:rPr>
      </w:pPr>
    </w:p>
    <w:p w14:paraId="73E3B51A" w14:textId="77777777" w:rsidR="003C23A8" w:rsidRPr="003C23A8" w:rsidRDefault="003C23A8" w:rsidP="003C23A8">
      <w:pPr>
        <w:spacing w:after="0" w:line="240" w:lineRule="auto"/>
        <w:rPr>
          <w:rFonts w:ascii="Century Gothic" w:hAnsi="Century Gothic" w:cs="Arial"/>
          <w:lang w:eastAsia="en-GB"/>
        </w:rPr>
      </w:pPr>
    </w:p>
    <w:p w14:paraId="01A78D53" w14:textId="77777777" w:rsidR="003C23A8" w:rsidRPr="003C23A8" w:rsidRDefault="003C23A8" w:rsidP="003C23A8">
      <w:pPr>
        <w:spacing w:after="0" w:line="240" w:lineRule="auto"/>
        <w:rPr>
          <w:rFonts w:ascii="Century Gothic" w:hAnsi="Century Gothic" w:cs="Arial"/>
          <w:lang w:eastAsia="en-GB"/>
        </w:rPr>
      </w:pPr>
    </w:p>
    <w:p w14:paraId="13E56BC4" w14:textId="77777777" w:rsidR="00FB24D3" w:rsidRPr="005425FA" w:rsidRDefault="003C23A8" w:rsidP="005425FA">
      <w:pPr>
        <w:numPr>
          <w:ilvl w:val="0"/>
          <w:numId w:val="58"/>
        </w:numPr>
        <w:spacing w:after="0" w:line="240" w:lineRule="auto"/>
        <w:rPr>
          <w:rFonts w:ascii="Century Gothic" w:hAnsi="Century Gothic" w:cs="Arial"/>
          <w:b/>
          <w:i/>
          <w:lang w:eastAsia="en-GB"/>
        </w:rPr>
      </w:pPr>
      <w:r w:rsidRPr="005425FA">
        <w:rPr>
          <w:rFonts w:ascii="Century Gothic" w:hAnsi="Century Gothic" w:cs="Arial"/>
          <w:b/>
          <w:i/>
          <w:lang w:eastAsia="en-GB"/>
        </w:rPr>
        <w:t xml:space="preserve">Parish clerks in </w:t>
      </w:r>
      <w:proofErr w:type="spellStart"/>
      <w:r w:rsidRPr="005425FA">
        <w:rPr>
          <w:rFonts w:ascii="Century Gothic" w:hAnsi="Century Gothic" w:cs="Arial"/>
          <w:b/>
          <w:i/>
          <w:lang w:eastAsia="en-GB"/>
        </w:rPr>
        <w:t>Alfriston</w:t>
      </w:r>
      <w:proofErr w:type="spellEnd"/>
      <w:r w:rsidRPr="005425FA">
        <w:rPr>
          <w:rFonts w:ascii="Century Gothic" w:hAnsi="Century Gothic" w:cs="Arial"/>
          <w:b/>
          <w:i/>
          <w:lang w:eastAsia="en-GB"/>
        </w:rPr>
        <w:t xml:space="preserve">, Newhaven and East Dean </w:t>
      </w:r>
      <w:r w:rsidR="00FB24D3" w:rsidRPr="005425FA">
        <w:rPr>
          <w:rFonts w:ascii="Century Gothic" w:hAnsi="Century Gothic" w:cs="Arial"/>
          <w:b/>
          <w:i/>
          <w:lang w:eastAsia="en-GB"/>
        </w:rPr>
        <w:t>in October 2016 were asked:</w:t>
      </w:r>
    </w:p>
    <w:p w14:paraId="63640409" w14:textId="77777777" w:rsidR="00FB24D3" w:rsidRPr="005425FA" w:rsidRDefault="003C23A8" w:rsidP="005425FA">
      <w:pPr>
        <w:numPr>
          <w:ilvl w:val="1"/>
          <w:numId w:val="58"/>
        </w:numPr>
        <w:spacing w:after="0" w:line="240" w:lineRule="auto"/>
        <w:rPr>
          <w:rFonts w:ascii="Century Gothic" w:hAnsi="Century Gothic" w:cs="Arial"/>
          <w:b/>
          <w:i/>
          <w:lang w:eastAsia="en-GB"/>
        </w:rPr>
      </w:pPr>
      <w:r w:rsidRPr="005425FA">
        <w:rPr>
          <w:rFonts w:ascii="Century Gothic" w:hAnsi="Century Gothic" w:cs="Arial"/>
          <w:b/>
          <w:i/>
          <w:lang w:eastAsia="en-GB"/>
        </w:rPr>
        <w:t>If they were working on a Neighbourhood Plan</w:t>
      </w:r>
      <w:r w:rsidR="00FB24D3" w:rsidRPr="005425FA">
        <w:rPr>
          <w:rFonts w:ascii="Century Gothic" w:hAnsi="Century Gothic" w:cs="Arial"/>
          <w:b/>
          <w:i/>
          <w:lang w:eastAsia="en-GB"/>
        </w:rPr>
        <w:t>; and</w:t>
      </w:r>
    </w:p>
    <w:p w14:paraId="0EFBBDB4" w14:textId="77777777" w:rsidR="003C23A8" w:rsidRPr="005425FA" w:rsidRDefault="003C23A8" w:rsidP="005425FA">
      <w:pPr>
        <w:numPr>
          <w:ilvl w:val="1"/>
          <w:numId w:val="58"/>
        </w:numPr>
        <w:spacing w:after="0" w:line="240" w:lineRule="auto"/>
        <w:rPr>
          <w:rFonts w:ascii="Century Gothic" w:hAnsi="Century Gothic" w:cs="Arial"/>
          <w:b/>
          <w:i/>
          <w:lang w:eastAsia="en-GB"/>
        </w:rPr>
      </w:pPr>
      <w:r w:rsidRPr="005425FA">
        <w:rPr>
          <w:rFonts w:ascii="Century Gothic" w:hAnsi="Century Gothic" w:cs="Arial"/>
          <w:b/>
          <w:i/>
          <w:lang w:eastAsia="en-GB"/>
        </w:rPr>
        <w:t>what information they could share with us on our mutual road-traffic pinch points.</w:t>
      </w:r>
    </w:p>
    <w:p w14:paraId="6AA957E3" w14:textId="77777777" w:rsidR="00FB24D3" w:rsidRPr="00A358CF" w:rsidRDefault="00FB24D3" w:rsidP="003C23A8">
      <w:pPr>
        <w:spacing w:after="0" w:line="240" w:lineRule="auto"/>
        <w:rPr>
          <w:rFonts w:ascii="Century Gothic" w:hAnsi="Century Gothic" w:cs="Arial"/>
          <w:lang w:eastAsia="en-GB"/>
        </w:rPr>
      </w:pPr>
    </w:p>
    <w:p w14:paraId="7D9D93D3" w14:textId="77777777" w:rsidR="003C23A8" w:rsidRPr="00A358CF" w:rsidRDefault="00FB24D3" w:rsidP="003C23A8">
      <w:pPr>
        <w:spacing w:after="0" w:line="240" w:lineRule="auto"/>
        <w:rPr>
          <w:rFonts w:ascii="Century Gothic" w:hAnsi="Century Gothic" w:cs="Arial"/>
          <w:lang w:eastAsia="en-GB"/>
        </w:rPr>
      </w:pPr>
      <w:r w:rsidRPr="00C05176">
        <w:rPr>
          <w:rFonts w:ascii="Century Gothic" w:hAnsi="Century Gothic" w:cs="Arial"/>
          <w:lang w:eastAsia="en-GB"/>
        </w:rPr>
        <w:t xml:space="preserve">Of particular note, </w:t>
      </w:r>
      <w:r w:rsidR="003C23A8" w:rsidRPr="00EB05EE">
        <w:rPr>
          <w:rFonts w:ascii="Century Gothic" w:hAnsi="Century Gothic" w:cs="Arial"/>
          <w:lang w:eastAsia="en-GB"/>
        </w:rPr>
        <w:t xml:space="preserve">East Dean </w:t>
      </w:r>
      <w:r w:rsidRPr="00EB05EE">
        <w:rPr>
          <w:rFonts w:ascii="Century Gothic" w:hAnsi="Century Gothic" w:cs="Arial"/>
          <w:lang w:eastAsia="en-GB"/>
        </w:rPr>
        <w:t xml:space="preserve">has sent </w:t>
      </w:r>
      <w:r w:rsidR="003C23A8" w:rsidRPr="00EB05EE">
        <w:rPr>
          <w:rFonts w:ascii="Century Gothic" w:hAnsi="Century Gothic" w:cs="Arial"/>
          <w:lang w:eastAsia="en-GB"/>
        </w:rPr>
        <w:t xml:space="preserve">details on the </w:t>
      </w:r>
      <w:proofErr w:type="spellStart"/>
      <w:r w:rsidR="003C23A8" w:rsidRPr="00EB05EE">
        <w:rPr>
          <w:rFonts w:ascii="Century Gothic" w:hAnsi="Century Gothic" w:cs="Arial"/>
          <w:lang w:eastAsia="en-GB"/>
        </w:rPr>
        <w:t>Exceat</w:t>
      </w:r>
      <w:proofErr w:type="spellEnd"/>
      <w:r w:rsidR="003C23A8" w:rsidRPr="00EB05EE">
        <w:rPr>
          <w:rFonts w:ascii="Century Gothic" w:hAnsi="Century Gothic" w:cs="Arial"/>
          <w:lang w:eastAsia="en-GB"/>
        </w:rPr>
        <w:t xml:space="preserve"> Bridge </w:t>
      </w:r>
      <w:r w:rsidRPr="00793F34">
        <w:rPr>
          <w:rFonts w:ascii="Century Gothic" w:hAnsi="Century Gothic" w:cs="Arial"/>
          <w:lang w:eastAsia="en-GB"/>
        </w:rPr>
        <w:t>referenced in this report</w:t>
      </w:r>
      <w:r w:rsidR="003C23A8" w:rsidRPr="00D33563">
        <w:rPr>
          <w:rFonts w:ascii="Century Gothic" w:hAnsi="Century Gothic" w:cs="Arial"/>
          <w:lang w:eastAsia="en-GB"/>
        </w:rPr>
        <w:t>. This included traffic volume statistics for July</w:t>
      </w:r>
      <w:r w:rsidRPr="00D33563">
        <w:rPr>
          <w:rFonts w:ascii="Century Gothic" w:hAnsi="Century Gothic" w:cs="Arial"/>
          <w:lang w:eastAsia="en-GB"/>
        </w:rPr>
        <w:t xml:space="preserve"> and August 2016. The bridge is in need to work </w:t>
      </w:r>
      <w:r w:rsidR="003C23A8" w:rsidRPr="00872DC6">
        <w:rPr>
          <w:rFonts w:ascii="Century Gothic" w:hAnsi="Century Gothic" w:cs="Arial"/>
          <w:lang w:eastAsia="en-GB"/>
        </w:rPr>
        <w:t xml:space="preserve">(as acknowledged by ESCC) and needs £500,000 worth of repairs. </w:t>
      </w:r>
      <w:r w:rsidRPr="00E71AB0">
        <w:rPr>
          <w:rFonts w:ascii="Century Gothic" w:hAnsi="Century Gothic" w:cs="Arial"/>
          <w:lang w:eastAsia="en-GB"/>
        </w:rPr>
        <w:t>There is hope that</w:t>
      </w:r>
      <w:r w:rsidR="003C23A8" w:rsidRPr="00A358CF">
        <w:rPr>
          <w:rFonts w:ascii="Century Gothic" w:hAnsi="Century Gothic" w:cs="Arial"/>
          <w:lang w:eastAsia="en-GB"/>
        </w:rPr>
        <w:t xml:space="preserve"> ESCC would </w:t>
      </w:r>
      <w:r w:rsidRPr="00A358CF">
        <w:rPr>
          <w:rFonts w:ascii="Century Gothic" w:hAnsi="Century Gothic" w:cs="Arial"/>
          <w:lang w:eastAsia="en-GB"/>
        </w:rPr>
        <w:t xml:space="preserve">be able to secure funds </w:t>
      </w:r>
      <w:r w:rsidR="003C23A8" w:rsidRPr="00A358CF">
        <w:rPr>
          <w:rFonts w:ascii="Century Gothic" w:hAnsi="Century Gothic" w:cs="Arial"/>
          <w:lang w:eastAsia="en-GB"/>
        </w:rPr>
        <w:t xml:space="preserve">to replace it with a 2-way bridge. </w:t>
      </w:r>
    </w:p>
    <w:p w14:paraId="213D093B" w14:textId="77777777" w:rsidR="003C23A8" w:rsidRPr="00A358CF" w:rsidRDefault="003C23A8" w:rsidP="003C23A8">
      <w:pPr>
        <w:spacing w:after="0" w:line="240" w:lineRule="auto"/>
        <w:rPr>
          <w:rFonts w:ascii="Century Gothic" w:hAnsi="Century Gothic" w:cs="Arial"/>
          <w:lang w:eastAsia="en-GB"/>
        </w:rPr>
      </w:pPr>
    </w:p>
    <w:p w14:paraId="3D97CE69" w14:textId="77777777" w:rsidR="003C23A8" w:rsidRPr="00A358CF" w:rsidRDefault="003C23A8" w:rsidP="005425FA">
      <w:pPr>
        <w:numPr>
          <w:ilvl w:val="0"/>
          <w:numId w:val="58"/>
        </w:numPr>
        <w:spacing w:after="0" w:line="240" w:lineRule="auto"/>
        <w:rPr>
          <w:rFonts w:ascii="Century Gothic" w:hAnsi="Century Gothic" w:cs="Arial"/>
          <w:b/>
          <w:i/>
          <w:lang w:eastAsia="en-GB"/>
        </w:rPr>
      </w:pPr>
      <w:r w:rsidRPr="005425FA">
        <w:rPr>
          <w:rFonts w:ascii="Century Gothic" w:hAnsi="Century Gothic" w:cs="Arial"/>
          <w:b/>
          <w:i/>
          <w:lang w:eastAsia="en-GB"/>
        </w:rPr>
        <w:t>Bus Operators questionnaire and responses</w:t>
      </w:r>
    </w:p>
    <w:p w14:paraId="03D671E8" w14:textId="77777777" w:rsidR="003C23A8" w:rsidRPr="00C05176" w:rsidRDefault="003C23A8" w:rsidP="003C23A8">
      <w:pPr>
        <w:spacing w:after="0" w:line="240" w:lineRule="auto"/>
        <w:rPr>
          <w:rFonts w:ascii="Century Gothic" w:hAnsi="Century Gothic" w:cs="Arial"/>
          <w:lang w:eastAsia="en-GB"/>
        </w:rPr>
      </w:pPr>
    </w:p>
    <w:p w14:paraId="54DC8A00" w14:textId="77777777" w:rsidR="00573A21" w:rsidRPr="00EB05EE" w:rsidRDefault="00573A21" w:rsidP="003C23A8">
      <w:pPr>
        <w:spacing w:after="0" w:line="240" w:lineRule="auto"/>
        <w:rPr>
          <w:rFonts w:ascii="Century Gothic" w:hAnsi="Century Gothic" w:cs="Arial"/>
          <w:lang w:eastAsia="en-GB"/>
        </w:rPr>
      </w:pPr>
      <w:r w:rsidRPr="00EB05EE">
        <w:rPr>
          <w:rFonts w:ascii="Century Gothic" w:hAnsi="Century Gothic" w:cs="Arial"/>
          <w:lang w:eastAsia="en-GB"/>
        </w:rPr>
        <w:t>This Focus Group asked the following:</w:t>
      </w:r>
    </w:p>
    <w:p w14:paraId="2BA70F19" w14:textId="77777777" w:rsidR="00573A21" w:rsidRPr="00793F34" w:rsidRDefault="00573A21" w:rsidP="003C23A8">
      <w:pPr>
        <w:spacing w:after="0" w:line="240" w:lineRule="auto"/>
        <w:rPr>
          <w:rFonts w:ascii="Century Gothic" w:hAnsi="Century Gothic" w:cs="Arial"/>
          <w:lang w:eastAsia="en-GB"/>
        </w:rPr>
      </w:pPr>
    </w:p>
    <w:p w14:paraId="42FAF78A" w14:textId="77777777" w:rsidR="003C23A8" w:rsidRPr="005425FA" w:rsidRDefault="003C23A8" w:rsidP="003C23A8">
      <w:pPr>
        <w:spacing w:after="0" w:line="240" w:lineRule="auto"/>
        <w:rPr>
          <w:rFonts w:ascii="Century Gothic" w:hAnsi="Century Gothic" w:cs="Arial"/>
          <w:b/>
          <w:i/>
          <w:lang w:eastAsia="en-GB"/>
        </w:rPr>
      </w:pPr>
      <w:r w:rsidRPr="005425FA">
        <w:rPr>
          <w:rFonts w:ascii="Century Gothic" w:hAnsi="Century Gothic" w:cs="Arial"/>
          <w:b/>
          <w:i/>
          <w:lang w:eastAsia="en-GB"/>
        </w:rPr>
        <w:t>“Seaford Town Council is prep</w:t>
      </w:r>
      <w:r w:rsidR="00573A21" w:rsidRPr="005425FA">
        <w:rPr>
          <w:rFonts w:ascii="Century Gothic" w:hAnsi="Century Gothic" w:cs="Arial"/>
          <w:b/>
          <w:i/>
          <w:lang w:eastAsia="en-GB"/>
        </w:rPr>
        <w:t>aring a Neighbourhood Plan…</w:t>
      </w:r>
      <w:r w:rsidRPr="005425FA">
        <w:rPr>
          <w:rFonts w:ascii="Century Gothic" w:hAnsi="Century Gothic" w:cs="Arial"/>
          <w:b/>
          <w:i/>
          <w:lang w:eastAsia="en-GB"/>
        </w:rPr>
        <w:t>We need your to gain evidence for the Plan so that transport provision up to 2030 at least can be sensibly cons</w:t>
      </w:r>
      <w:r w:rsidR="00573A21" w:rsidRPr="005425FA">
        <w:rPr>
          <w:rFonts w:ascii="Century Gothic" w:hAnsi="Century Gothic" w:cs="Arial"/>
          <w:b/>
          <w:i/>
          <w:lang w:eastAsia="en-GB"/>
        </w:rPr>
        <w:t>idered.” We need your views on:</w:t>
      </w:r>
    </w:p>
    <w:p w14:paraId="30F75196" w14:textId="77777777" w:rsidR="003C23A8" w:rsidRPr="005425FA" w:rsidRDefault="003C23A8" w:rsidP="005425FA">
      <w:pPr>
        <w:numPr>
          <w:ilvl w:val="0"/>
          <w:numId w:val="60"/>
        </w:numPr>
        <w:spacing w:after="0" w:line="240" w:lineRule="auto"/>
        <w:rPr>
          <w:rFonts w:ascii="Century Gothic" w:hAnsi="Century Gothic" w:cs="Arial"/>
          <w:b/>
          <w:i/>
          <w:lang w:eastAsia="en-GB"/>
        </w:rPr>
      </w:pPr>
      <w:r w:rsidRPr="005425FA">
        <w:rPr>
          <w:rFonts w:ascii="Century Gothic" w:hAnsi="Century Gothic" w:cs="Arial"/>
          <w:b/>
          <w:i/>
          <w:lang w:eastAsia="en-GB"/>
        </w:rPr>
        <w:t>the problems encountered in serving Seaford (traffic, bus stops</w:t>
      </w:r>
      <w:r w:rsidR="00573A21" w:rsidRPr="005425FA">
        <w:rPr>
          <w:rFonts w:ascii="Century Gothic" w:hAnsi="Century Gothic" w:cs="Arial"/>
          <w:b/>
          <w:i/>
          <w:lang w:eastAsia="en-GB"/>
        </w:rPr>
        <w:t xml:space="preserve">, road layouts: in other words, </w:t>
      </w:r>
      <w:r w:rsidRPr="005425FA">
        <w:rPr>
          <w:rFonts w:ascii="Century Gothic" w:hAnsi="Century Gothic" w:cs="Arial"/>
          <w:b/>
          <w:i/>
          <w:lang w:eastAsia="en-GB"/>
        </w:rPr>
        <w:t>practical operational matters</w:t>
      </w:r>
      <w:r w:rsidR="00573A21" w:rsidRPr="005425FA">
        <w:rPr>
          <w:rFonts w:ascii="Century Gothic" w:hAnsi="Century Gothic" w:cs="Arial"/>
          <w:b/>
          <w:i/>
          <w:lang w:eastAsia="en-GB"/>
        </w:rPr>
        <w:t>;</w:t>
      </w:r>
    </w:p>
    <w:p w14:paraId="1B01A2EA" w14:textId="77777777" w:rsidR="003C23A8" w:rsidRPr="005425FA" w:rsidRDefault="003C23A8" w:rsidP="005425FA">
      <w:pPr>
        <w:numPr>
          <w:ilvl w:val="0"/>
          <w:numId w:val="60"/>
        </w:numPr>
        <w:spacing w:after="0" w:line="240" w:lineRule="auto"/>
        <w:rPr>
          <w:rFonts w:ascii="Century Gothic" w:hAnsi="Century Gothic" w:cs="Arial"/>
          <w:b/>
          <w:i/>
          <w:lang w:eastAsia="en-GB"/>
        </w:rPr>
      </w:pPr>
      <w:r w:rsidRPr="005425FA">
        <w:rPr>
          <w:rFonts w:ascii="Century Gothic" w:hAnsi="Century Gothic" w:cs="Arial"/>
          <w:b/>
          <w:i/>
          <w:lang w:eastAsia="en-GB"/>
        </w:rPr>
        <w:t>any plus points experie</w:t>
      </w:r>
      <w:r w:rsidR="00573A21" w:rsidRPr="005425FA">
        <w:rPr>
          <w:rFonts w:ascii="Century Gothic" w:hAnsi="Century Gothic" w:cs="Arial"/>
          <w:b/>
          <w:i/>
          <w:lang w:eastAsia="en-GB"/>
        </w:rPr>
        <w:t>nced on the same basis as above;</w:t>
      </w:r>
      <w:r w:rsidRPr="005425FA">
        <w:rPr>
          <w:rFonts w:ascii="Century Gothic" w:hAnsi="Century Gothic" w:cs="Arial"/>
          <w:b/>
          <w:i/>
          <w:lang w:eastAsia="en-GB"/>
        </w:rPr>
        <w:t xml:space="preserve"> </w:t>
      </w:r>
    </w:p>
    <w:p w14:paraId="28D3A00F" w14:textId="77777777" w:rsidR="00573A21" w:rsidRPr="005425FA" w:rsidRDefault="003C23A8" w:rsidP="005425FA">
      <w:pPr>
        <w:numPr>
          <w:ilvl w:val="0"/>
          <w:numId w:val="60"/>
        </w:numPr>
        <w:spacing w:after="0" w:line="240" w:lineRule="auto"/>
        <w:rPr>
          <w:rFonts w:ascii="Century Gothic" w:hAnsi="Century Gothic" w:cs="Arial"/>
          <w:b/>
          <w:i/>
          <w:lang w:eastAsia="en-GB"/>
        </w:rPr>
      </w:pPr>
      <w:r w:rsidRPr="005425FA">
        <w:rPr>
          <w:rFonts w:ascii="Century Gothic" w:hAnsi="Century Gothic" w:cs="Arial"/>
          <w:b/>
          <w:i/>
          <w:lang w:eastAsia="en-GB"/>
        </w:rPr>
        <w:t>long term changes that local government planning could make which would help maintain and improve services</w:t>
      </w:r>
      <w:r w:rsidR="00573A21" w:rsidRPr="005425FA">
        <w:rPr>
          <w:rFonts w:ascii="Century Gothic" w:hAnsi="Century Gothic" w:cs="Arial"/>
          <w:b/>
          <w:i/>
          <w:lang w:eastAsia="en-GB"/>
        </w:rPr>
        <w:t xml:space="preserve"> within, to and from the town;</w:t>
      </w:r>
    </w:p>
    <w:p w14:paraId="59B02A00" w14:textId="77777777" w:rsidR="003C23A8" w:rsidRPr="005425FA" w:rsidRDefault="003C23A8" w:rsidP="005425FA">
      <w:pPr>
        <w:numPr>
          <w:ilvl w:val="0"/>
          <w:numId w:val="60"/>
        </w:numPr>
        <w:spacing w:after="0" w:line="240" w:lineRule="auto"/>
        <w:rPr>
          <w:rFonts w:ascii="Century Gothic" w:hAnsi="Century Gothic" w:cs="Arial"/>
          <w:b/>
          <w:i/>
          <w:lang w:eastAsia="en-GB"/>
        </w:rPr>
      </w:pPr>
      <w:r w:rsidRPr="005425FA">
        <w:rPr>
          <w:rFonts w:ascii="Century Gothic" w:hAnsi="Century Gothic" w:cs="Arial"/>
          <w:b/>
          <w:i/>
          <w:lang w:eastAsia="en-GB"/>
        </w:rPr>
        <w:lastRenderedPageBreak/>
        <w:t>any known improvements and additional services the Company might want to consider and which loc</w:t>
      </w:r>
      <w:r w:rsidR="00573A21" w:rsidRPr="005425FA">
        <w:rPr>
          <w:rFonts w:ascii="Century Gothic" w:hAnsi="Century Gothic" w:cs="Arial"/>
          <w:b/>
          <w:i/>
          <w:lang w:eastAsia="en-GB"/>
        </w:rPr>
        <w:t>al planning could assist with, and</w:t>
      </w:r>
    </w:p>
    <w:p w14:paraId="564837F0" w14:textId="77777777" w:rsidR="003C23A8" w:rsidRPr="005425FA" w:rsidRDefault="003C23A8" w:rsidP="005425FA">
      <w:pPr>
        <w:numPr>
          <w:ilvl w:val="0"/>
          <w:numId w:val="60"/>
        </w:numPr>
        <w:spacing w:after="0" w:line="240" w:lineRule="auto"/>
        <w:rPr>
          <w:rFonts w:ascii="Century Gothic" w:hAnsi="Century Gothic" w:cs="Arial"/>
          <w:b/>
          <w:i/>
          <w:lang w:eastAsia="en-GB"/>
        </w:rPr>
      </w:pPr>
      <w:r w:rsidRPr="005425FA">
        <w:rPr>
          <w:rFonts w:ascii="Century Gothic" w:hAnsi="Century Gothic" w:cs="Arial"/>
          <w:b/>
          <w:i/>
          <w:lang w:eastAsia="en-GB"/>
        </w:rPr>
        <w:t>your ideas for serving</w:t>
      </w:r>
      <w:r w:rsidR="00573A21" w:rsidRPr="005425FA">
        <w:rPr>
          <w:rFonts w:ascii="Century Gothic" w:hAnsi="Century Gothic" w:cs="Arial"/>
          <w:b/>
          <w:i/>
          <w:lang w:eastAsia="en-GB"/>
        </w:rPr>
        <w:t xml:space="preserve"> different areas of the town…</w:t>
      </w:r>
      <w:r w:rsidRPr="005425FA">
        <w:rPr>
          <w:rFonts w:ascii="Century Gothic" w:hAnsi="Century Gothic" w:cs="Arial"/>
          <w:b/>
          <w:i/>
          <w:lang w:eastAsia="en-GB"/>
        </w:rPr>
        <w:t>and Eastbourne DG Hospital.</w:t>
      </w:r>
    </w:p>
    <w:p w14:paraId="2B96C848" w14:textId="77777777" w:rsidR="003C23A8" w:rsidRPr="00A358CF" w:rsidRDefault="003C23A8" w:rsidP="003C23A8">
      <w:pPr>
        <w:spacing w:after="0" w:line="240" w:lineRule="auto"/>
        <w:rPr>
          <w:rFonts w:ascii="Century Gothic" w:hAnsi="Century Gothic" w:cs="Arial"/>
          <w:lang w:eastAsia="en-GB"/>
        </w:rPr>
      </w:pPr>
    </w:p>
    <w:p w14:paraId="528E40AE" w14:textId="77777777" w:rsidR="003C23A8" w:rsidRPr="00D33563" w:rsidRDefault="003C23A8" w:rsidP="003C23A8">
      <w:pPr>
        <w:spacing w:after="0" w:line="240" w:lineRule="auto"/>
        <w:rPr>
          <w:rFonts w:ascii="Century Gothic" w:hAnsi="Century Gothic" w:cs="Arial"/>
          <w:lang w:eastAsia="en-GB"/>
        </w:rPr>
      </w:pPr>
      <w:r w:rsidRPr="00C05176">
        <w:rPr>
          <w:rFonts w:ascii="Century Gothic" w:hAnsi="Century Gothic" w:cs="Arial"/>
          <w:lang w:eastAsia="en-GB"/>
        </w:rPr>
        <w:t xml:space="preserve">Summary of </w:t>
      </w:r>
      <w:r w:rsidRPr="00EB05EE">
        <w:rPr>
          <w:rFonts w:ascii="Century Gothic" w:hAnsi="Century Gothic" w:cs="Arial"/>
          <w:lang w:eastAsia="en-GB"/>
        </w:rPr>
        <w:t xml:space="preserve">answers received from operators and </w:t>
      </w:r>
      <w:r w:rsidR="00573A21" w:rsidRPr="00EB05EE">
        <w:rPr>
          <w:rFonts w:ascii="Century Gothic" w:hAnsi="Century Gothic" w:cs="Arial"/>
          <w:lang w:eastAsia="en-GB"/>
        </w:rPr>
        <w:t xml:space="preserve">one </w:t>
      </w:r>
      <w:r w:rsidRPr="00EB05EE">
        <w:rPr>
          <w:rFonts w:ascii="Century Gothic" w:hAnsi="Century Gothic" w:cs="Arial"/>
          <w:lang w:eastAsia="en-GB"/>
        </w:rPr>
        <w:t>consultant</w:t>
      </w:r>
      <w:r w:rsidR="00573A21" w:rsidRPr="00793F34">
        <w:rPr>
          <w:rFonts w:ascii="Century Gothic" w:hAnsi="Century Gothic" w:cs="Arial"/>
          <w:lang w:eastAsia="en-GB"/>
        </w:rPr>
        <w:t xml:space="preserve"> are:</w:t>
      </w:r>
    </w:p>
    <w:p w14:paraId="36543AD6" w14:textId="77777777" w:rsidR="00573A21" w:rsidRPr="00872DC6" w:rsidRDefault="00573A21" w:rsidP="003C23A8">
      <w:pPr>
        <w:spacing w:after="0" w:line="240" w:lineRule="auto"/>
        <w:rPr>
          <w:rFonts w:ascii="Century Gothic" w:hAnsi="Century Gothic" w:cs="Arial"/>
          <w:lang w:eastAsia="en-GB"/>
        </w:rPr>
      </w:pPr>
    </w:p>
    <w:p w14:paraId="58620599" w14:textId="77777777" w:rsidR="003C23A8" w:rsidRPr="00A358CF" w:rsidRDefault="00573A21" w:rsidP="003C23A8">
      <w:pPr>
        <w:spacing w:after="0" w:line="240" w:lineRule="auto"/>
        <w:rPr>
          <w:rFonts w:ascii="Century Gothic" w:hAnsi="Century Gothic" w:cs="Arial"/>
          <w:lang w:eastAsia="en-GB"/>
        </w:rPr>
      </w:pPr>
      <w:r w:rsidRPr="00E71AB0">
        <w:rPr>
          <w:rFonts w:ascii="Century Gothic" w:hAnsi="Century Gothic" w:cs="Arial"/>
          <w:lang w:eastAsia="en-GB"/>
        </w:rPr>
        <w:t>To (</w:t>
      </w:r>
      <w:proofErr w:type="spellStart"/>
      <w:r w:rsidRPr="00E71AB0">
        <w:rPr>
          <w:rFonts w:ascii="Century Gothic" w:hAnsi="Century Gothic" w:cs="Arial"/>
          <w:lang w:eastAsia="en-GB"/>
        </w:rPr>
        <w:t>i</w:t>
      </w:r>
      <w:proofErr w:type="spellEnd"/>
      <w:r w:rsidRPr="00E71AB0">
        <w:rPr>
          <w:rFonts w:ascii="Century Gothic" w:hAnsi="Century Gothic" w:cs="Arial"/>
          <w:lang w:eastAsia="en-GB"/>
        </w:rPr>
        <w:t>) above:</w:t>
      </w:r>
    </w:p>
    <w:p w14:paraId="437DA0F7" w14:textId="77777777" w:rsidR="00573A21" w:rsidRPr="00A358CF" w:rsidRDefault="00573A21" w:rsidP="003C23A8">
      <w:pPr>
        <w:spacing w:after="0" w:line="240" w:lineRule="auto"/>
        <w:rPr>
          <w:rFonts w:ascii="Century Gothic" w:hAnsi="Century Gothic" w:cs="Arial"/>
          <w:lang w:eastAsia="en-GB"/>
        </w:rPr>
      </w:pPr>
    </w:p>
    <w:p w14:paraId="4594EA2A" w14:textId="77777777" w:rsidR="00573A21" w:rsidRPr="00A358CF" w:rsidRDefault="003C23A8" w:rsidP="005425FA">
      <w:pPr>
        <w:numPr>
          <w:ilvl w:val="0"/>
          <w:numId w:val="62"/>
        </w:numPr>
        <w:spacing w:after="0" w:line="240" w:lineRule="auto"/>
        <w:rPr>
          <w:rFonts w:ascii="Century Gothic" w:hAnsi="Century Gothic" w:cs="Arial"/>
          <w:lang w:eastAsia="en-GB"/>
        </w:rPr>
      </w:pPr>
      <w:r w:rsidRPr="00A358CF">
        <w:rPr>
          <w:rFonts w:ascii="Century Gothic" w:hAnsi="Century Gothic" w:cs="Arial"/>
          <w:lang w:eastAsia="en-GB"/>
        </w:rPr>
        <w:t>Congestion in Eastbourne and Newhaven.</w:t>
      </w:r>
    </w:p>
    <w:p w14:paraId="7CE81D34" w14:textId="77777777" w:rsidR="00573A21" w:rsidRPr="00A358CF" w:rsidRDefault="003C23A8" w:rsidP="005425FA">
      <w:pPr>
        <w:numPr>
          <w:ilvl w:val="0"/>
          <w:numId w:val="62"/>
        </w:numPr>
        <w:spacing w:after="0" w:line="240" w:lineRule="auto"/>
        <w:rPr>
          <w:rFonts w:ascii="Century Gothic" w:hAnsi="Century Gothic" w:cs="Arial"/>
          <w:lang w:eastAsia="en-GB"/>
        </w:rPr>
      </w:pPr>
      <w:r w:rsidRPr="00A358CF">
        <w:rPr>
          <w:rFonts w:ascii="Century Gothic" w:hAnsi="Century Gothic" w:cs="Arial"/>
          <w:lang w:eastAsia="en-GB"/>
        </w:rPr>
        <w:t xml:space="preserve">Parking in bus stop opposite </w:t>
      </w:r>
      <w:r w:rsidR="00573A21" w:rsidRPr="00A358CF">
        <w:rPr>
          <w:rFonts w:ascii="Century Gothic" w:hAnsi="Century Gothic" w:cs="Arial"/>
          <w:lang w:eastAsia="en-GB"/>
        </w:rPr>
        <w:t xml:space="preserve">Seaford </w:t>
      </w:r>
      <w:r w:rsidRPr="00A358CF">
        <w:rPr>
          <w:rFonts w:ascii="Century Gothic" w:hAnsi="Century Gothic" w:cs="Arial"/>
          <w:lang w:eastAsia="en-GB"/>
        </w:rPr>
        <w:t>Library.</w:t>
      </w:r>
    </w:p>
    <w:p w14:paraId="6FB54CD3" w14:textId="77777777" w:rsidR="00573A21" w:rsidRPr="00A358CF" w:rsidRDefault="003C23A8" w:rsidP="005425FA">
      <w:pPr>
        <w:numPr>
          <w:ilvl w:val="0"/>
          <w:numId w:val="62"/>
        </w:numPr>
        <w:spacing w:after="0" w:line="240" w:lineRule="auto"/>
        <w:rPr>
          <w:rFonts w:ascii="Century Gothic" w:hAnsi="Century Gothic" w:cs="Arial"/>
          <w:lang w:eastAsia="en-GB"/>
        </w:rPr>
      </w:pPr>
      <w:r w:rsidRPr="00A358CF">
        <w:rPr>
          <w:rFonts w:ascii="Century Gothic" w:hAnsi="Century Gothic" w:cs="Arial"/>
          <w:lang w:eastAsia="en-GB"/>
        </w:rPr>
        <w:t xml:space="preserve">Uncontrolled parking in Vale Road leading leads to </w:t>
      </w:r>
      <w:r w:rsidR="00573A21" w:rsidRPr="00A358CF">
        <w:rPr>
          <w:rFonts w:ascii="Century Gothic" w:hAnsi="Century Gothic" w:cs="Arial"/>
          <w:lang w:eastAsia="en-GB"/>
        </w:rPr>
        <w:t>“</w:t>
      </w:r>
      <w:r w:rsidRPr="00A358CF">
        <w:rPr>
          <w:rFonts w:ascii="Century Gothic" w:hAnsi="Century Gothic" w:cs="Arial"/>
          <w:lang w:eastAsia="en-GB"/>
        </w:rPr>
        <w:t>slalom course</w:t>
      </w:r>
      <w:r w:rsidR="00573A21" w:rsidRPr="00A358CF">
        <w:rPr>
          <w:rFonts w:ascii="Century Gothic" w:hAnsi="Century Gothic" w:cs="Arial"/>
          <w:lang w:eastAsia="en-GB"/>
        </w:rPr>
        <w:t>”</w:t>
      </w:r>
      <w:r w:rsidRPr="00A358CF">
        <w:rPr>
          <w:rFonts w:ascii="Century Gothic" w:hAnsi="Century Gothic" w:cs="Arial"/>
          <w:lang w:eastAsia="en-GB"/>
        </w:rPr>
        <w:t xml:space="preserve"> and access difficulties.</w:t>
      </w:r>
    </w:p>
    <w:p w14:paraId="19511B16" w14:textId="77777777" w:rsidR="00573A21" w:rsidRPr="00A358CF" w:rsidRDefault="003C23A8" w:rsidP="005425FA">
      <w:pPr>
        <w:numPr>
          <w:ilvl w:val="0"/>
          <w:numId w:val="62"/>
        </w:numPr>
        <w:spacing w:after="0" w:line="240" w:lineRule="auto"/>
        <w:rPr>
          <w:rFonts w:ascii="Century Gothic" w:hAnsi="Century Gothic" w:cs="Arial"/>
          <w:lang w:eastAsia="en-GB"/>
        </w:rPr>
      </w:pPr>
      <w:r w:rsidRPr="00A358CF">
        <w:rPr>
          <w:rFonts w:ascii="Century Gothic" w:hAnsi="Century Gothic" w:cs="Arial"/>
          <w:lang w:eastAsia="en-GB"/>
        </w:rPr>
        <w:t xml:space="preserve">Badly parked cars in </w:t>
      </w:r>
      <w:r w:rsidR="00573A21" w:rsidRPr="00A358CF">
        <w:rPr>
          <w:rFonts w:ascii="Century Gothic" w:hAnsi="Century Gothic" w:cs="Arial"/>
          <w:lang w:eastAsia="en-GB"/>
        </w:rPr>
        <w:t>in places</w:t>
      </w:r>
      <w:r w:rsidR="00CA3DB2" w:rsidRPr="00A358CF">
        <w:rPr>
          <w:rFonts w:ascii="Century Gothic" w:hAnsi="Century Gothic" w:cs="Arial"/>
          <w:lang w:eastAsia="en-GB"/>
        </w:rPr>
        <w:t xml:space="preserve"> </w:t>
      </w:r>
      <w:r w:rsidR="00573A21" w:rsidRPr="00A358CF">
        <w:rPr>
          <w:rFonts w:ascii="Century Gothic" w:hAnsi="Century Gothic" w:cs="Arial"/>
          <w:lang w:eastAsia="en-GB"/>
        </w:rPr>
        <w:t xml:space="preserve">like </w:t>
      </w:r>
      <w:proofErr w:type="spellStart"/>
      <w:r w:rsidRPr="00A358CF">
        <w:rPr>
          <w:rFonts w:ascii="Century Gothic" w:hAnsi="Century Gothic" w:cs="Arial"/>
          <w:lang w:eastAsia="en-GB"/>
        </w:rPr>
        <w:t>Ha</w:t>
      </w:r>
      <w:r w:rsidR="00573A21" w:rsidRPr="00A358CF">
        <w:rPr>
          <w:rFonts w:ascii="Century Gothic" w:hAnsi="Century Gothic" w:cs="Arial"/>
          <w:lang w:eastAsia="en-GB"/>
        </w:rPr>
        <w:t>wth</w:t>
      </w:r>
      <w:proofErr w:type="spellEnd"/>
      <w:r w:rsidR="00573A21" w:rsidRPr="00A358CF">
        <w:rPr>
          <w:rFonts w:ascii="Century Gothic" w:hAnsi="Century Gothic" w:cs="Arial"/>
          <w:lang w:eastAsia="en-GB"/>
        </w:rPr>
        <w:t xml:space="preserve"> Park Road sometimes prevent</w:t>
      </w:r>
      <w:r w:rsidRPr="00A358CF">
        <w:rPr>
          <w:rFonts w:ascii="Century Gothic" w:hAnsi="Century Gothic" w:cs="Arial"/>
          <w:lang w:eastAsia="en-GB"/>
        </w:rPr>
        <w:t xml:space="preserve"> buses from serving the road.</w:t>
      </w:r>
    </w:p>
    <w:p w14:paraId="5788EC23" w14:textId="77777777" w:rsidR="00573A21" w:rsidRPr="00A358CF" w:rsidRDefault="003C23A8" w:rsidP="005425FA">
      <w:pPr>
        <w:numPr>
          <w:ilvl w:val="0"/>
          <w:numId w:val="62"/>
        </w:numPr>
        <w:spacing w:after="0" w:line="240" w:lineRule="auto"/>
        <w:rPr>
          <w:rFonts w:ascii="Century Gothic" w:hAnsi="Century Gothic" w:cs="Arial"/>
          <w:lang w:eastAsia="en-GB"/>
        </w:rPr>
      </w:pPr>
      <w:r w:rsidRPr="00A358CF">
        <w:rPr>
          <w:rFonts w:ascii="Century Gothic" w:hAnsi="Century Gothic" w:cs="Arial"/>
          <w:lang w:eastAsia="en-GB"/>
        </w:rPr>
        <w:t xml:space="preserve">Parking at bus stops, and particularly at the Library, Dane Road, Pelham Road and the Station, leads to less agile passengers having to board/alight at road level. </w:t>
      </w:r>
    </w:p>
    <w:p w14:paraId="3AD7F00E" w14:textId="77777777" w:rsidR="00573A21" w:rsidRPr="00A358CF" w:rsidRDefault="003C23A8" w:rsidP="005425FA">
      <w:pPr>
        <w:numPr>
          <w:ilvl w:val="0"/>
          <w:numId w:val="62"/>
        </w:numPr>
        <w:spacing w:after="0" w:line="240" w:lineRule="auto"/>
        <w:rPr>
          <w:rFonts w:ascii="Century Gothic" w:hAnsi="Century Gothic" w:cs="Arial"/>
          <w:lang w:eastAsia="en-GB"/>
        </w:rPr>
      </w:pPr>
      <w:r w:rsidRPr="00A358CF">
        <w:rPr>
          <w:rFonts w:ascii="Century Gothic" w:hAnsi="Century Gothic" w:cs="Arial"/>
          <w:lang w:eastAsia="en-GB"/>
        </w:rPr>
        <w:t>Waiting taxis in West Street add to congestion.</w:t>
      </w:r>
    </w:p>
    <w:p w14:paraId="09210DCD" w14:textId="77777777" w:rsidR="003C23A8" w:rsidRPr="00A358CF" w:rsidRDefault="003C23A8" w:rsidP="005425FA">
      <w:pPr>
        <w:numPr>
          <w:ilvl w:val="0"/>
          <w:numId w:val="62"/>
        </w:numPr>
        <w:spacing w:after="0" w:line="240" w:lineRule="auto"/>
        <w:rPr>
          <w:rFonts w:ascii="Century Gothic" w:hAnsi="Century Gothic" w:cs="Arial"/>
          <w:lang w:eastAsia="en-GB"/>
        </w:rPr>
      </w:pPr>
      <w:r w:rsidRPr="00A358CF">
        <w:rPr>
          <w:rFonts w:ascii="Century Gothic" w:hAnsi="Century Gothic" w:cs="Arial"/>
          <w:lang w:eastAsia="en-GB"/>
        </w:rPr>
        <w:t xml:space="preserve">Peak time congestion is worsening, delaying services and occasionally reducing frequencies. </w:t>
      </w:r>
    </w:p>
    <w:p w14:paraId="541B143D" w14:textId="77777777" w:rsidR="00573A21" w:rsidRDefault="00573A21" w:rsidP="003C23A8">
      <w:pPr>
        <w:spacing w:after="0" w:line="240" w:lineRule="auto"/>
        <w:rPr>
          <w:rFonts w:ascii="Century Gothic" w:hAnsi="Century Gothic" w:cs="Arial"/>
          <w:lang w:eastAsia="en-GB"/>
        </w:rPr>
      </w:pPr>
    </w:p>
    <w:p w14:paraId="2DE44CCA" w14:textId="77777777" w:rsidR="00573A21" w:rsidRPr="00A358CF" w:rsidRDefault="00573A21" w:rsidP="003C23A8">
      <w:pPr>
        <w:spacing w:after="0" w:line="240" w:lineRule="auto"/>
        <w:rPr>
          <w:rFonts w:ascii="Century Gothic" w:hAnsi="Century Gothic" w:cs="Arial"/>
          <w:lang w:eastAsia="en-GB"/>
        </w:rPr>
      </w:pPr>
      <w:r w:rsidRPr="00A358CF">
        <w:rPr>
          <w:rFonts w:ascii="Century Gothic" w:hAnsi="Century Gothic" w:cs="Arial"/>
          <w:lang w:eastAsia="en-GB"/>
        </w:rPr>
        <w:t>To (ii) above:</w:t>
      </w:r>
    </w:p>
    <w:p w14:paraId="2A62B90D" w14:textId="77777777" w:rsidR="00573A21" w:rsidRPr="00C05176" w:rsidRDefault="00573A21">
      <w:pPr>
        <w:spacing w:after="0" w:line="240" w:lineRule="auto"/>
        <w:rPr>
          <w:rFonts w:ascii="Century Gothic" w:hAnsi="Century Gothic" w:cs="Arial"/>
          <w:lang w:eastAsia="en-GB"/>
        </w:rPr>
      </w:pPr>
    </w:p>
    <w:p w14:paraId="2861EF22" w14:textId="77777777" w:rsidR="00573A21" w:rsidRPr="00793F34" w:rsidRDefault="003C23A8" w:rsidP="005425FA">
      <w:pPr>
        <w:numPr>
          <w:ilvl w:val="0"/>
          <w:numId w:val="63"/>
        </w:numPr>
        <w:spacing w:after="0" w:line="240" w:lineRule="auto"/>
        <w:rPr>
          <w:rFonts w:ascii="Century Gothic" w:hAnsi="Century Gothic" w:cs="Arial"/>
          <w:lang w:eastAsia="en-GB"/>
        </w:rPr>
      </w:pPr>
      <w:r w:rsidRPr="00EB05EE">
        <w:rPr>
          <w:rFonts w:ascii="Century Gothic" w:hAnsi="Century Gothic" w:cs="Arial"/>
          <w:lang w:eastAsia="en-GB"/>
        </w:rPr>
        <w:t>Improved road surfaces make for more comfortable journeys and reduce vehicle wear.</w:t>
      </w:r>
    </w:p>
    <w:p w14:paraId="501FA2CC" w14:textId="77777777" w:rsidR="00573A21" w:rsidRPr="00D33563" w:rsidRDefault="003C23A8" w:rsidP="005425FA">
      <w:pPr>
        <w:numPr>
          <w:ilvl w:val="0"/>
          <w:numId w:val="63"/>
        </w:numPr>
        <w:spacing w:after="0" w:line="240" w:lineRule="auto"/>
        <w:rPr>
          <w:rFonts w:ascii="Century Gothic" w:hAnsi="Century Gothic" w:cs="Arial"/>
          <w:lang w:eastAsia="en-GB"/>
        </w:rPr>
      </w:pPr>
      <w:r w:rsidRPr="00D33563">
        <w:rPr>
          <w:rFonts w:ascii="Century Gothic" w:hAnsi="Century Gothic" w:cs="Arial"/>
          <w:lang w:eastAsia="en-GB"/>
        </w:rPr>
        <w:t>Bus lanes near Brighton which ease congestion for buses.</w:t>
      </w:r>
    </w:p>
    <w:p w14:paraId="68B555D5" w14:textId="77777777" w:rsidR="003C23A8" w:rsidRPr="00872DC6" w:rsidRDefault="003C23A8" w:rsidP="005425FA">
      <w:pPr>
        <w:numPr>
          <w:ilvl w:val="0"/>
          <w:numId w:val="63"/>
        </w:numPr>
        <w:spacing w:after="0" w:line="240" w:lineRule="auto"/>
        <w:rPr>
          <w:rFonts w:ascii="Century Gothic" w:hAnsi="Century Gothic" w:cs="Arial"/>
          <w:lang w:eastAsia="en-GB"/>
        </w:rPr>
      </w:pPr>
      <w:r w:rsidRPr="00872DC6">
        <w:rPr>
          <w:rFonts w:ascii="Century Gothic" w:hAnsi="Century Gothic" w:cs="Arial"/>
          <w:lang w:eastAsia="en-GB"/>
        </w:rPr>
        <w:t>Low parking charges in town for those forced to use cars.</w:t>
      </w:r>
    </w:p>
    <w:p w14:paraId="0FAAB189" w14:textId="77777777" w:rsidR="00573A21" w:rsidRPr="00E71AB0" w:rsidRDefault="00573A21" w:rsidP="003C23A8">
      <w:pPr>
        <w:spacing w:after="0" w:line="240" w:lineRule="auto"/>
        <w:rPr>
          <w:rFonts w:ascii="Century Gothic" w:hAnsi="Century Gothic" w:cs="Arial"/>
          <w:lang w:eastAsia="en-GB"/>
        </w:rPr>
      </w:pPr>
    </w:p>
    <w:p w14:paraId="2269907D" w14:textId="77777777" w:rsidR="00573A21" w:rsidRPr="00A358CF" w:rsidRDefault="00573A21" w:rsidP="003C23A8">
      <w:pPr>
        <w:spacing w:after="0" w:line="240" w:lineRule="auto"/>
        <w:rPr>
          <w:rFonts w:ascii="Century Gothic" w:hAnsi="Century Gothic" w:cs="Arial"/>
          <w:lang w:eastAsia="en-GB"/>
        </w:rPr>
      </w:pPr>
      <w:r w:rsidRPr="00A358CF">
        <w:rPr>
          <w:rFonts w:ascii="Century Gothic" w:hAnsi="Century Gothic" w:cs="Arial"/>
          <w:lang w:eastAsia="en-GB"/>
        </w:rPr>
        <w:t>To (iii) above:</w:t>
      </w:r>
    </w:p>
    <w:p w14:paraId="46D8DC55" w14:textId="77777777" w:rsidR="00573A21" w:rsidRPr="00A358CF" w:rsidRDefault="00573A21" w:rsidP="003C23A8">
      <w:pPr>
        <w:spacing w:after="0" w:line="240" w:lineRule="auto"/>
        <w:rPr>
          <w:rFonts w:ascii="Century Gothic" w:hAnsi="Century Gothic" w:cs="Arial"/>
          <w:lang w:eastAsia="en-GB"/>
        </w:rPr>
      </w:pPr>
    </w:p>
    <w:p w14:paraId="08898951" w14:textId="77777777" w:rsidR="00573A21" w:rsidRPr="00A358CF" w:rsidRDefault="003C23A8" w:rsidP="005425FA">
      <w:pPr>
        <w:numPr>
          <w:ilvl w:val="0"/>
          <w:numId w:val="65"/>
        </w:numPr>
        <w:spacing w:after="0" w:line="240" w:lineRule="auto"/>
        <w:rPr>
          <w:rFonts w:ascii="Century Gothic" w:hAnsi="Century Gothic" w:cs="Arial"/>
          <w:lang w:eastAsia="en-GB"/>
        </w:rPr>
      </w:pPr>
      <w:r w:rsidRPr="00A358CF">
        <w:rPr>
          <w:rFonts w:ascii="Century Gothic" w:hAnsi="Century Gothic" w:cs="Arial"/>
          <w:lang w:eastAsia="en-GB"/>
        </w:rPr>
        <w:t>Equip more bus stops with shelters.</w:t>
      </w:r>
    </w:p>
    <w:p w14:paraId="1F659323" w14:textId="77777777" w:rsidR="00573A21" w:rsidRPr="00A358CF" w:rsidRDefault="003C23A8" w:rsidP="005425FA">
      <w:pPr>
        <w:numPr>
          <w:ilvl w:val="0"/>
          <w:numId w:val="65"/>
        </w:numPr>
        <w:spacing w:after="0" w:line="240" w:lineRule="auto"/>
        <w:rPr>
          <w:rFonts w:ascii="Century Gothic" w:hAnsi="Century Gothic" w:cs="Arial"/>
          <w:lang w:eastAsia="en-GB"/>
        </w:rPr>
      </w:pPr>
      <w:r w:rsidRPr="00A358CF">
        <w:rPr>
          <w:rFonts w:ascii="Century Gothic" w:hAnsi="Century Gothic" w:cs="Arial"/>
          <w:lang w:eastAsia="en-GB"/>
        </w:rPr>
        <w:t>Provide more live bus times displays.</w:t>
      </w:r>
    </w:p>
    <w:p w14:paraId="16CA6DB9" w14:textId="77777777" w:rsidR="003C23A8" w:rsidRPr="00A358CF" w:rsidRDefault="003C23A8" w:rsidP="005425FA">
      <w:pPr>
        <w:numPr>
          <w:ilvl w:val="0"/>
          <w:numId w:val="65"/>
        </w:numPr>
        <w:spacing w:after="0" w:line="240" w:lineRule="auto"/>
        <w:rPr>
          <w:rFonts w:ascii="Century Gothic" w:hAnsi="Century Gothic" w:cs="Arial"/>
          <w:lang w:eastAsia="en-GB"/>
        </w:rPr>
      </w:pPr>
      <w:r w:rsidRPr="00A358CF">
        <w:rPr>
          <w:rFonts w:ascii="Century Gothic" w:hAnsi="Century Gothic" w:cs="Arial"/>
          <w:lang w:eastAsia="en-GB"/>
        </w:rPr>
        <w:t>Planning of new estates needs to ensure modern buses can gain access if Councils want to discourage car use.</w:t>
      </w:r>
    </w:p>
    <w:p w14:paraId="6EE01B09" w14:textId="77777777" w:rsidR="003C23A8" w:rsidRPr="00872DC6" w:rsidRDefault="003C23A8" w:rsidP="003C23A8">
      <w:pPr>
        <w:spacing w:after="0" w:line="240" w:lineRule="auto"/>
        <w:rPr>
          <w:rFonts w:ascii="Century Gothic" w:hAnsi="Century Gothic" w:cs="Arial"/>
          <w:lang w:eastAsia="en-GB"/>
        </w:rPr>
      </w:pPr>
    </w:p>
    <w:p w14:paraId="267A1764" w14:textId="77777777" w:rsidR="00573A21" w:rsidRPr="005425FA" w:rsidRDefault="00872DC6" w:rsidP="005425FA">
      <w:pPr>
        <w:numPr>
          <w:ilvl w:val="0"/>
          <w:numId w:val="58"/>
        </w:numPr>
        <w:spacing w:after="0" w:line="240" w:lineRule="auto"/>
        <w:rPr>
          <w:rFonts w:ascii="Century Gothic" w:hAnsi="Century Gothic" w:cs="Arial"/>
          <w:b/>
          <w:i/>
          <w:lang w:eastAsia="en-GB"/>
        </w:rPr>
      </w:pPr>
      <w:r w:rsidRPr="00872DC6">
        <w:rPr>
          <w:rFonts w:ascii="Century Gothic" w:hAnsi="Century Gothic" w:cs="Arial"/>
          <w:b/>
          <w:i/>
          <w:lang w:eastAsia="en-GB"/>
        </w:rPr>
        <w:t xml:space="preserve">Summary of Accessible </w:t>
      </w:r>
      <w:r w:rsidRPr="00E71AB0">
        <w:rPr>
          <w:rFonts w:ascii="Century Gothic" w:hAnsi="Century Gothic" w:cs="Arial"/>
          <w:b/>
          <w:i/>
          <w:lang w:eastAsia="en-GB"/>
        </w:rPr>
        <w:t xml:space="preserve">Transport </w:t>
      </w:r>
      <w:r w:rsidRPr="00872DC6">
        <w:rPr>
          <w:rFonts w:ascii="Century Gothic" w:hAnsi="Century Gothic" w:cs="Arial"/>
          <w:b/>
          <w:i/>
          <w:lang w:eastAsia="en-GB"/>
        </w:rPr>
        <w:t>Seaford Presentation</w:t>
      </w:r>
      <w:r w:rsidR="003C23A8" w:rsidRPr="005425FA">
        <w:rPr>
          <w:rFonts w:ascii="Century Gothic" w:hAnsi="Century Gothic" w:cs="Arial"/>
          <w:b/>
          <w:i/>
          <w:lang w:eastAsia="en-GB"/>
        </w:rPr>
        <w:tab/>
      </w:r>
    </w:p>
    <w:p w14:paraId="34E01931" w14:textId="77777777" w:rsidR="00573A21" w:rsidRPr="00872DC6" w:rsidRDefault="00573A21">
      <w:pPr>
        <w:spacing w:after="0" w:line="240" w:lineRule="auto"/>
        <w:rPr>
          <w:rFonts w:ascii="Century Gothic" w:hAnsi="Century Gothic" w:cs="Arial"/>
          <w:lang w:eastAsia="en-GB"/>
        </w:rPr>
      </w:pPr>
    </w:p>
    <w:p w14:paraId="143339AE" w14:textId="77777777" w:rsidR="00EB05EE" w:rsidRPr="005425FA" w:rsidRDefault="00EB05EE" w:rsidP="00EB05EE">
      <w:pPr>
        <w:widowControl w:val="0"/>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t>A campaigning group, Accessible Transport Seaford (ATS) presented a proposal in 2014 for a town-wide 'Personal Transport Network'. The key elements of the proposal were for a personal transport network to provide safe, personal</w:t>
      </w:r>
    </w:p>
    <w:p w14:paraId="0C3889A0" w14:textId="77777777" w:rsidR="00EB05EE" w:rsidRPr="005425FA" w:rsidRDefault="00EB05EE" w:rsidP="00EB05EE">
      <w:pPr>
        <w:widowControl w:val="0"/>
        <w:autoSpaceDE w:val="0"/>
        <w:autoSpaceDN w:val="0"/>
        <w:adjustRightInd w:val="0"/>
        <w:spacing w:after="0" w:line="240" w:lineRule="auto"/>
        <w:rPr>
          <w:rFonts w:ascii="Century Gothic" w:hAnsi="Century Gothic" w:cs="Helvetica"/>
          <w:lang w:val="en-US"/>
        </w:rPr>
      </w:pPr>
      <w:proofErr w:type="gramStart"/>
      <w:r w:rsidRPr="005425FA">
        <w:rPr>
          <w:rFonts w:ascii="Century Gothic" w:hAnsi="Century Gothic" w:cs="Helvetica"/>
          <w:lang w:val="en-US"/>
        </w:rPr>
        <w:t>transport,</w:t>
      </w:r>
      <w:proofErr w:type="gramEnd"/>
      <w:r w:rsidRPr="005425FA">
        <w:rPr>
          <w:rFonts w:ascii="Century Gothic" w:hAnsi="Century Gothic" w:cs="Helvetica"/>
          <w:lang w:val="en-US"/>
        </w:rPr>
        <w:t xml:space="preserve"> segregated from vehicular traffic where possible. It would provide an orbital route around the town and feature radial routes from the outer limits of Seaford to the town centre. It would offer access to, and connect, places like schools, shops and libraries, health </w:t>
      </w:r>
      <w:proofErr w:type="spellStart"/>
      <w:r w:rsidRPr="005425FA">
        <w:rPr>
          <w:rFonts w:ascii="Century Gothic" w:hAnsi="Century Gothic" w:cs="Helvetica"/>
          <w:lang w:val="en-US"/>
        </w:rPr>
        <w:t>centres</w:t>
      </w:r>
      <w:proofErr w:type="spellEnd"/>
      <w:r w:rsidRPr="005425FA">
        <w:rPr>
          <w:rFonts w:ascii="Century Gothic" w:hAnsi="Century Gothic" w:cs="Helvetica"/>
          <w:lang w:val="en-US"/>
        </w:rPr>
        <w:t>. The scheme also envisaged complementary infrastructure such as signage and</w:t>
      </w:r>
    </w:p>
    <w:p w14:paraId="7004888D" w14:textId="77777777" w:rsidR="00EB05EE" w:rsidRPr="005425FA" w:rsidRDefault="00EB05EE" w:rsidP="00EB05EE">
      <w:pPr>
        <w:widowControl w:val="0"/>
        <w:autoSpaceDE w:val="0"/>
        <w:autoSpaceDN w:val="0"/>
        <w:adjustRightInd w:val="0"/>
        <w:spacing w:after="0" w:line="240" w:lineRule="auto"/>
        <w:rPr>
          <w:rFonts w:ascii="Century Gothic" w:hAnsi="Century Gothic" w:cs="Helvetica"/>
          <w:lang w:val="en-US"/>
        </w:rPr>
      </w:pPr>
      <w:r w:rsidRPr="005425FA">
        <w:rPr>
          <w:rFonts w:ascii="Century Gothic" w:hAnsi="Century Gothic" w:cs="Helvetica"/>
          <w:lang w:val="en-US"/>
        </w:rPr>
        <w:lastRenderedPageBreak/>
        <w:t xml:space="preserve">demarcation of zones, parking facilities and charging facilities for electrically powered devices. The scheme </w:t>
      </w:r>
      <w:proofErr w:type="spellStart"/>
      <w:r w:rsidRPr="005425FA">
        <w:rPr>
          <w:rFonts w:ascii="Century Gothic" w:hAnsi="Century Gothic" w:cs="Helvetica"/>
          <w:lang w:val="en-US"/>
        </w:rPr>
        <w:t>emphasised</w:t>
      </w:r>
      <w:proofErr w:type="spellEnd"/>
      <w:r w:rsidRPr="005425FA">
        <w:rPr>
          <w:rFonts w:ascii="Century Gothic" w:hAnsi="Century Gothic" w:cs="Helvetica"/>
          <w:lang w:val="en-US"/>
        </w:rPr>
        <w:t xml:space="preserve"> the safety, health, economic and social/community benefits of an integrated sustainable transport system for Seaford.</w:t>
      </w:r>
    </w:p>
    <w:p w14:paraId="78F789B9" w14:textId="77777777" w:rsidR="00EB05EE" w:rsidRPr="005425FA" w:rsidRDefault="00EB05EE" w:rsidP="00EB05EE">
      <w:pPr>
        <w:widowControl w:val="0"/>
        <w:autoSpaceDE w:val="0"/>
        <w:autoSpaceDN w:val="0"/>
        <w:adjustRightInd w:val="0"/>
        <w:spacing w:after="0" w:line="240" w:lineRule="auto"/>
        <w:rPr>
          <w:rFonts w:ascii="Century Gothic" w:hAnsi="Century Gothic" w:cs="Helvetica"/>
          <w:lang w:val="en-US"/>
        </w:rPr>
      </w:pPr>
    </w:p>
    <w:p w14:paraId="4B6B6BD4" w14:textId="77777777" w:rsidR="003C23A8" w:rsidRPr="00D33563" w:rsidRDefault="00EB05EE" w:rsidP="003C23A8">
      <w:pPr>
        <w:spacing w:after="0" w:line="240" w:lineRule="auto"/>
        <w:rPr>
          <w:rFonts w:ascii="Century Gothic" w:hAnsi="Century Gothic" w:cs="Arial"/>
          <w:lang w:eastAsia="en-GB"/>
        </w:rPr>
      </w:pPr>
      <w:r w:rsidRPr="005425FA">
        <w:rPr>
          <w:rFonts w:ascii="Century Gothic" w:hAnsi="Century Gothic" w:cs="Helvetica"/>
          <w:lang w:val="en-US"/>
        </w:rPr>
        <w:t>Although the proposals were well received by bodies such as Seaford Town Council, East Sussex County Council and the Cross-Seaford Transport Working Group, the plan has not been taken forward formally and no substantive progress toward individual elements of the plan has so far been achieved.</w:t>
      </w:r>
    </w:p>
    <w:p w14:paraId="731473F6" w14:textId="77777777" w:rsidR="003C23A8" w:rsidRPr="00D33563" w:rsidRDefault="003C23A8" w:rsidP="003C23A8">
      <w:pPr>
        <w:spacing w:after="0" w:line="240" w:lineRule="auto"/>
        <w:rPr>
          <w:rFonts w:ascii="Century Gothic" w:hAnsi="Century Gothic" w:cs="Arial"/>
          <w:lang w:eastAsia="en-GB"/>
        </w:rPr>
      </w:pPr>
    </w:p>
    <w:p w14:paraId="72B19D4C" w14:textId="77777777" w:rsidR="003C23A8" w:rsidRPr="003C23A8" w:rsidRDefault="003C23A8" w:rsidP="003C23A8">
      <w:pPr>
        <w:spacing w:after="0" w:line="240" w:lineRule="auto"/>
        <w:rPr>
          <w:rFonts w:ascii="Century Gothic" w:hAnsi="Century Gothic" w:cs="Arial"/>
          <w:lang w:eastAsia="en-GB"/>
        </w:rPr>
      </w:pPr>
    </w:p>
    <w:p w14:paraId="22EC7368" w14:textId="77777777" w:rsidR="003C23A8" w:rsidRPr="005425FA" w:rsidRDefault="003C23A8" w:rsidP="00793F34">
      <w:pPr>
        <w:spacing w:after="0" w:line="240" w:lineRule="auto"/>
        <w:rPr>
          <w:rFonts w:ascii="Century Gothic" w:hAnsi="Century Gothic" w:cs="Arial"/>
          <w:lang w:eastAsia="en-GB"/>
        </w:rPr>
      </w:pPr>
    </w:p>
    <w:sectPr w:rsidR="003C23A8" w:rsidRPr="005425FA" w:rsidSect="009064C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782BD" w14:textId="77777777" w:rsidR="00EC5C46" w:rsidRDefault="00EC5C46" w:rsidP="00AB0A03">
      <w:pPr>
        <w:spacing w:after="0" w:line="240" w:lineRule="auto"/>
      </w:pPr>
      <w:r>
        <w:separator/>
      </w:r>
    </w:p>
  </w:endnote>
  <w:endnote w:type="continuationSeparator" w:id="0">
    <w:p w14:paraId="64D7DE86" w14:textId="77777777" w:rsidR="00EC5C46" w:rsidRDefault="00EC5C46" w:rsidP="00AB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F56E8" w14:textId="77777777" w:rsidR="00A1690B" w:rsidRDefault="00FE0B88" w:rsidP="004A5574">
    <w:pPr>
      <w:pStyle w:val="Footer"/>
      <w:framePr w:wrap="around" w:vAnchor="text" w:hAnchor="margin" w:xAlign="center" w:y="1"/>
      <w:rPr>
        <w:rStyle w:val="PageNumber"/>
      </w:rPr>
    </w:pPr>
    <w:r>
      <w:rPr>
        <w:rStyle w:val="PageNumber"/>
      </w:rPr>
      <w:fldChar w:fldCharType="begin"/>
    </w:r>
    <w:r w:rsidR="00A1690B">
      <w:rPr>
        <w:rStyle w:val="PageNumber"/>
      </w:rPr>
      <w:instrText xml:space="preserve">PAGE  </w:instrText>
    </w:r>
    <w:r>
      <w:rPr>
        <w:rStyle w:val="PageNumber"/>
      </w:rPr>
      <w:fldChar w:fldCharType="end"/>
    </w:r>
  </w:p>
  <w:p w14:paraId="4E45BE73" w14:textId="77777777" w:rsidR="00A1690B" w:rsidRDefault="00A1690B">
    <w:pPr>
      <w:pStyle w:val="Footer"/>
    </w:pPr>
  </w:p>
  <w:p w14:paraId="64A81625" w14:textId="77777777" w:rsidR="00A1690B" w:rsidRDefault="00A169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AFE9" w14:textId="77777777" w:rsidR="00A1690B" w:rsidRDefault="00FE0B88" w:rsidP="004A5574">
    <w:pPr>
      <w:pStyle w:val="Footer"/>
      <w:framePr w:wrap="around" w:vAnchor="text" w:hAnchor="margin" w:xAlign="center" w:y="1"/>
      <w:rPr>
        <w:rStyle w:val="PageNumber"/>
      </w:rPr>
    </w:pPr>
    <w:r>
      <w:rPr>
        <w:rStyle w:val="PageNumber"/>
      </w:rPr>
      <w:fldChar w:fldCharType="begin"/>
    </w:r>
    <w:r w:rsidR="00A1690B">
      <w:rPr>
        <w:rStyle w:val="PageNumber"/>
      </w:rPr>
      <w:instrText xml:space="preserve">PAGE  </w:instrText>
    </w:r>
    <w:r>
      <w:rPr>
        <w:rStyle w:val="PageNumber"/>
      </w:rPr>
      <w:fldChar w:fldCharType="separate"/>
    </w:r>
    <w:r w:rsidR="00F20A67">
      <w:rPr>
        <w:rStyle w:val="PageNumber"/>
        <w:noProof/>
      </w:rPr>
      <w:t>1</w:t>
    </w:r>
    <w:r>
      <w:rPr>
        <w:rStyle w:val="PageNumber"/>
      </w:rPr>
      <w:fldChar w:fldCharType="end"/>
    </w:r>
  </w:p>
  <w:p w14:paraId="5D8056E2" w14:textId="77777777" w:rsidR="00A1690B" w:rsidRDefault="00A1690B">
    <w:pPr>
      <w:pStyle w:val="Footer"/>
    </w:pPr>
  </w:p>
  <w:p w14:paraId="1F9202C1" w14:textId="77777777" w:rsidR="00A1690B" w:rsidRDefault="00A1690B">
    <w:pPr>
      <w:pStyle w:val="Footer"/>
    </w:pPr>
  </w:p>
  <w:p w14:paraId="3F807A1C" w14:textId="77777777" w:rsidR="00A1690B" w:rsidRDefault="00A169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718A5" w14:textId="77777777" w:rsidR="00A1690B" w:rsidRDefault="00A1690B">
    <w:pPr>
      <w:pStyle w:val="Footer"/>
    </w:pPr>
  </w:p>
  <w:p w14:paraId="595961BC" w14:textId="77777777" w:rsidR="00A1690B" w:rsidRDefault="00A169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E6DF" w14:textId="77777777" w:rsidR="00A1690B" w:rsidRDefault="004B3863">
    <w:pPr>
      <w:pStyle w:val="Footer"/>
    </w:pPr>
    <w:r>
      <w:fldChar w:fldCharType="begin"/>
    </w:r>
    <w:r>
      <w:instrText xml:space="preserve"> PAGE   \* MERGEFORMAT </w:instrText>
    </w:r>
    <w:r>
      <w:fldChar w:fldCharType="separate"/>
    </w:r>
    <w:r w:rsidR="00A1690B">
      <w:rPr>
        <w:noProof/>
      </w:rPr>
      <w:t>19</w:t>
    </w:r>
    <w:r>
      <w:rPr>
        <w:noProof/>
      </w:rPr>
      <w:fldChar w:fldCharType="end"/>
    </w:r>
  </w:p>
  <w:p w14:paraId="744FC1EA" w14:textId="77777777" w:rsidR="00A1690B" w:rsidRDefault="00A1690B">
    <w:pPr>
      <w:pStyle w:val="Footer"/>
    </w:pPr>
  </w:p>
  <w:p w14:paraId="32CF2419" w14:textId="77777777" w:rsidR="00A1690B" w:rsidRDefault="00A169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15DF" w14:textId="77777777" w:rsidR="00A1690B" w:rsidRDefault="00A1690B">
    <w:pPr>
      <w:pStyle w:val="Footer"/>
    </w:pPr>
  </w:p>
  <w:p w14:paraId="4A73E1F4" w14:textId="77777777" w:rsidR="00A1690B" w:rsidRDefault="00A1690B"/>
  <w:p w14:paraId="5AB03497" w14:textId="77777777" w:rsidR="00A1690B" w:rsidRDefault="00A169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0BE50" w14:textId="77777777" w:rsidR="00A1690B" w:rsidRDefault="004B3863">
    <w:pPr>
      <w:pStyle w:val="Footer"/>
    </w:pPr>
    <w:r>
      <w:fldChar w:fldCharType="begin"/>
    </w:r>
    <w:r>
      <w:instrText xml:space="preserve"> PAGE   \* MERGEFORMAT </w:instrText>
    </w:r>
    <w:r>
      <w:fldChar w:fldCharType="separate"/>
    </w:r>
    <w:r w:rsidR="00F20A67">
      <w:rPr>
        <w:noProof/>
      </w:rPr>
      <w:t>31</w:t>
    </w:r>
    <w:r>
      <w:rPr>
        <w:noProof/>
      </w:rPr>
      <w:fldChar w:fldCharType="end"/>
    </w:r>
  </w:p>
  <w:p w14:paraId="4A01EC7C" w14:textId="77777777" w:rsidR="00A1690B" w:rsidRDefault="00A1690B">
    <w:pPr>
      <w:pStyle w:val="Footer"/>
    </w:pPr>
  </w:p>
  <w:p w14:paraId="46DA40B1" w14:textId="77777777" w:rsidR="00A1690B" w:rsidRDefault="00A1690B"/>
  <w:p w14:paraId="3DF09281" w14:textId="77777777" w:rsidR="00A1690B" w:rsidRDefault="00A1690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C6AEE" w14:textId="77777777" w:rsidR="00A1690B" w:rsidRDefault="00A16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D1B6F" w14:textId="77777777" w:rsidR="00EC5C46" w:rsidRDefault="00EC5C46" w:rsidP="00AB0A03">
      <w:pPr>
        <w:spacing w:after="0" w:line="240" w:lineRule="auto"/>
      </w:pPr>
      <w:r>
        <w:separator/>
      </w:r>
    </w:p>
  </w:footnote>
  <w:footnote w:type="continuationSeparator" w:id="0">
    <w:p w14:paraId="0A8474EF" w14:textId="77777777" w:rsidR="00EC5C46" w:rsidRDefault="00EC5C46" w:rsidP="00AB0A03">
      <w:pPr>
        <w:spacing w:after="0" w:line="240" w:lineRule="auto"/>
      </w:pPr>
      <w:r>
        <w:continuationSeparator/>
      </w:r>
    </w:p>
  </w:footnote>
  <w:footnote w:id="1">
    <w:p w14:paraId="249A187F" w14:textId="77777777" w:rsidR="00A1690B" w:rsidRDefault="00A1690B" w:rsidP="00171F3A">
      <w:pPr>
        <w:pStyle w:val="FootnoteText"/>
      </w:pPr>
      <w:r>
        <w:rPr>
          <w:rStyle w:val="FootnoteReference"/>
        </w:rPr>
        <w:footnoteRef/>
      </w:r>
      <w:r>
        <w:t xml:space="preserve"> </w:t>
      </w:r>
      <w:r>
        <w:rPr>
          <w:rStyle w:val="EndnoteReference"/>
        </w:rPr>
        <w:footnoteRef/>
      </w:r>
      <w:r>
        <w:t xml:space="preserve"> Please note that all of the Annexes have been updated to reflect additional information received, with the exception of Annex D.</w:t>
      </w:r>
    </w:p>
  </w:footnote>
  <w:footnote w:id="2">
    <w:p w14:paraId="46AA933B" w14:textId="77777777" w:rsidR="00A1690B" w:rsidRPr="004A5574" w:rsidRDefault="00A1690B">
      <w:pPr>
        <w:pStyle w:val="FootnoteText"/>
        <w:rPr>
          <w:lang w:val="fr-FR"/>
        </w:rPr>
      </w:pPr>
      <w:r>
        <w:rPr>
          <w:rStyle w:val="FootnoteReference"/>
        </w:rPr>
        <w:footnoteRef/>
      </w:r>
      <w:r w:rsidRPr="004A5574">
        <w:rPr>
          <w:lang w:val="fr-FR"/>
        </w:rPr>
        <w:t xml:space="preserve"> Page 6: https://www.gov.uk/government/uploads/system/uploads/attachment_data/file/6077/2116950.pdf</w:t>
      </w:r>
    </w:p>
  </w:footnote>
  <w:footnote w:id="3">
    <w:p w14:paraId="18DF2922" w14:textId="77777777" w:rsidR="00A1690B" w:rsidRPr="004A5574" w:rsidRDefault="00A1690B">
      <w:pPr>
        <w:pStyle w:val="FootnoteText"/>
        <w:rPr>
          <w:lang w:val="fr-FR"/>
        </w:rPr>
      </w:pPr>
      <w:r>
        <w:rPr>
          <w:rStyle w:val="FootnoteReference"/>
        </w:rPr>
        <w:footnoteRef/>
      </w:r>
      <w:r w:rsidRPr="004A5574">
        <w:rPr>
          <w:lang w:val="fr-FR"/>
        </w:rPr>
        <w:t xml:space="preserve"> </w:t>
      </w:r>
      <w:proofErr w:type="spellStart"/>
      <w:r w:rsidRPr="004A5574">
        <w:rPr>
          <w:lang w:val="fr-FR"/>
        </w:rPr>
        <w:t>Paragraph</w:t>
      </w:r>
      <w:proofErr w:type="spellEnd"/>
      <w:r w:rsidRPr="004A5574">
        <w:rPr>
          <w:lang w:val="fr-FR"/>
        </w:rPr>
        <w:t xml:space="preserve"> 29: https://www.gov.uk/government/uploads/system/uploads/attachment_data/file/6077/2116950.pdf</w:t>
      </w:r>
    </w:p>
  </w:footnote>
  <w:footnote w:id="4">
    <w:p w14:paraId="4439CA01" w14:textId="77777777" w:rsidR="00A1690B" w:rsidRPr="004A5574" w:rsidRDefault="00A1690B">
      <w:pPr>
        <w:pStyle w:val="FootnoteText"/>
        <w:rPr>
          <w:lang w:val="fr-FR"/>
        </w:rPr>
      </w:pPr>
      <w:r>
        <w:rPr>
          <w:rStyle w:val="FootnoteReference"/>
        </w:rPr>
        <w:footnoteRef/>
      </w:r>
      <w:r w:rsidRPr="004A5574">
        <w:rPr>
          <w:lang w:val="fr-FR"/>
        </w:rPr>
        <w:t xml:space="preserve"> http://www.lewes.gov.uk/Files/plan_Adopted_JCS_with_front_cover.pdf</w:t>
      </w:r>
    </w:p>
  </w:footnote>
  <w:footnote w:id="5">
    <w:p w14:paraId="78075B3B" w14:textId="77777777" w:rsidR="00A1690B" w:rsidRPr="004A5574" w:rsidRDefault="00A1690B">
      <w:pPr>
        <w:pStyle w:val="FootnoteText"/>
        <w:rPr>
          <w:lang w:val="fr-FR"/>
        </w:rPr>
      </w:pPr>
      <w:r>
        <w:rPr>
          <w:rStyle w:val="FootnoteReference"/>
        </w:rPr>
        <w:footnoteRef/>
      </w:r>
      <w:r w:rsidRPr="004A5574">
        <w:rPr>
          <w:lang w:val="fr-FR"/>
        </w:rPr>
        <w:t xml:space="preserve"> http://www.lewes.gov.uk/coun/planning/lewes_local_plan/contents_written.htm</w:t>
      </w:r>
    </w:p>
  </w:footnote>
  <w:footnote w:id="6">
    <w:p w14:paraId="4D43E297" w14:textId="77777777" w:rsidR="00A1690B" w:rsidRPr="004A5574" w:rsidRDefault="00A1690B" w:rsidP="001B1DCA">
      <w:pPr>
        <w:pStyle w:val="FootnoteText"/>
        <w:rPr>
          <w:lang w:val="fr-FR"/>
        </w:rPr>
      </w:pPr>
      <w:r>
        <w:rPr>
          <w:rStyle w:val="FootnoteReference"/>
        </w:rPr>
        <w:footnoteRef/>
      </w:r>
      <w:r w:rsidRPr="004A5574">
        <w:rPr>
          <w:lang w:val="fr-FR"/>
        </w:rPr>
        <w:t>https://www.gov.uk/government/uploads/system/uploads/attachment_data/file/6077/2116950.pdf</w:t>
      </w:r>
    </w:p>
  </w:footnote>
  <w:footnote w:id="7">
    <w:p w14:paraId="405893F2" w14:textId="77777777" w:rsidR="00A1690B" w:rsidRPr="004A5574" w:rsidRDefault="00A1690B" w:rsidP="001B1DCA">
      <w:pPr>
        <w:pStyle w:val="FootnoteText"/>
        <w:rPr>
          <w:lang w:val="fr-FR"/>
        </w:rPr>
      </w:pPr>
      <w:r>
        <w:rPr>
          <w:rStyle w:val="FootnoteReference"/>
        </w:rPr>
        <w:footnoteRef/>
      </w:r>
      <w:r w:rsidRPr="004A5574">
        <w:rPr>
          <w:lang w:val="fr-FR"/>
        </w:rPr>
        <w:t xml:space="preserve"> http://www.lewes.gov.uk/Files/plan_Adopted_JCS_with_front_cover.pdf</w:t>
      </w:r>
    </w:p>
  </w:footnote>
  <w:footnote w:id="8">
    <w:p w14:paraId="213083A2" w14:textId="77777777" w:rsidR="00A1690B" w:rsidRPr="004A5574" w:rsidRDefault="00A1690B" w:rsidP="001B1DCA">
      <w:pPr>
        <w:pStyle w:val="FootnoteText"/>
        <w:rPr>
          <w:lang w:val="fr-FR"/>
        </w:rPr>
      </w:pPr>
      <w:r>
        <w:rPr>
          <w:rStyle w:val="FootnoteReference"/>
        </w:rPr>
        <w:footnoteRef/>
      </w:r>
      <w:r w:rsidRPr="004A5574">
        <w:rPr>
          <w:lang w:val="fr-FR"/>
        </w:rPr>
        <w:t xml:space="preserve"> http://www.lewes.gov.uk/coun/planning/lewes_local_plan/contents_written.htm</w:t>
      </w:r>
    </w:p>
  </w:footnote>
  <w:footnote w:id="9">
    <w:p w14:paraId="5D3693B9" w14:textId="77777777" w:rsidR="00A1690B" w:rsidRPr="004A5574" w:rsidRDefault="00A1690B" w:rsidP="001B1DCA">
      <w:pPr>
        <w:pStyle w:val="FootnoteText"/>
        <w:rPr>
          <w:lang w:val="fr-FR"/>
        </w:rPr>
      </w:pPr>
      <w:r>
        <w:rPr>
          <w:rStyle w:val="FootnoteReference"/>
        </w:rPr>
        <w:footnoteRef/>
      </w:r>
      <w:r w:rsidRPr="004A5574">
        <w:rPr>
          <w:lang w:val="fr-FR"/>
        </w:rPr>
        <w:t>https://www.gov.uk/government/uploads/system/uploads/attachment_data/file/6077/2116950.pdf</w:t>
      </w:r>
    </w:p>
  </w:footnote>
  <w:footnote w:id="10">
    <w:p w14:paraId="11CE110D" w14:textId="77777777" w:rsidR="00A1690B" w:rsidRPr="004A5574" w:rsidRDefault="00A1690B" w:rsidP="001B1DCA">
      <w:pPr>
        <w:pStyle w:val="FootnoteText"/>
        <w:rPr>
          <w:lang w:val="fr-FR"/>
        </w:rPr>
      </w:pPr>
      <w:r>
        <w:rPr>
          <w:rStyle w:val="FootnoteReference"/>
        </w:rPr>
        <w:footnoteRef/>
      </w:r>
      <w:r w:rsidRPr="004A5574">
        <w:rPr>
          <w:lang w:val="fr-FR"/>
        </w:rPr>
        <w:t xml:space="preserve"> http://www.lewes.gov.uk/Files/plan_Adopted_JCS_with_front_cover.pdf</w:t>
      </w:r>
    </w:p>
  </w:footnote>
  <w:footnote w:id="11">
    <w:p w14:paraId="2970E854" w14:textId="77777777" w:rsidR="00A1690B" w:rsidRPr="004A5574" w:rsidRDefault="00A1690B" w:rsidP="001B1DCA">
      <w:pPr>
        <w:pStyle w:val="FootnoteText"/>
        <w:rPr>
          <w:lang w:val="fr-FR"/>
        </w:rPr>
      </w:pPr>
      <w:r>
        <w:rPr>
          <w:rStyle w:val="FootnoteReference"/>
        </w:rPr>
        <w:footnoteRef/>
      </w:r>
      <w:r w:rsidRPr="004A5574">
        <w:rPr>
          <w:lang w:val="fr-FR"/>
        </w:rPr>
        <w:t xml:space="preserve"> http://www.lewes.gov.uk/coun/planning/lewes_local_plan/contents_written.htm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024A3" w14:textId="77777777" w:rsidR="00A1690B" w:rsidRDefault="00A1690B">
    <w:pPr>
      <w:pStyle w:val="Header"/>
    </w:pPr>
  </w:p>
  <w:p w14:paraId="714A48D8" w14:textId="77777777" w:rsidR="00A1690B" w:rsidRDefault="00A169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ADD83" w14:textId="77777777" w:rsidR="00A1690B" w:rsidRPr="00102F2F" w:rsidRDefault="00A1690B">
    <w:pPr>
      <w:pStyle w:val="Header"/>
      <w:rPr>
        <w:color w:val="FF0000"/>
      </w:rPr>
    </w:pPr>
    <w:r>
      <w:rPr>
        <w:noProof/>
        <w:color w:val="FF0000"/>
        <w:lang w:eastAsia="en-GB"/>
      </w:rPr>
      <w:drawing>
        <wp:anchor distT="0" distB="0" distL="114935" distR="114935" simplePos="0" relativeHeight="251658240" behindDoc="0" locked="0" layoutInCell="1" allowOverlap="1" wp14:anchorId="28F37C6E" wp14:editId="1FF95BBC">
          <wp:simplePos x="0" y="0"/>
          <wp:positionH relativeFrom="column">
            <wp:posOffset>5095875</wp:posOffset>
          </wp:positionH>
          <wp:positionV relativeFrom="paragraph">
            <wp:posOffset>-371475</wp:posOffset>
          </wp:positionV>
          <wp:extent cx="1414145" cy="838200"/>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838200"/>
                  </a:xfrm>
                  <a:prstGeom prst="rect">
                    <a:avLst/>
                  </a:prstGeom>
                  <a:solidFill>
                    <a:srgbClr val="FFFFFF"/>
                  </a:solidFill>
                </pic:spPr>
              </pic:pic>
            </a:graphicData>
          </a:graphic>
        </wp:anchor>
      </w:drawing>
    </w:r>
  </w:p>
  <w:p w14:paraId="36E0B179" w14:textId="77777777" w:rsidR="00A1690B" w:rsidRDefault="00A169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E3FB" w14:textId="77777777" w:rsidR="00A1690B" w:rsidRDefault="00A1690B">
    <w:pPr>
      <w:pStyle w:val="Header"/>
    </w:pPr>
  </w:p>
  <w:p w14:paraId="5C81EB8C" w14:textId="77777777" w:rsidR="00A1690B" w:rsidRDefault="00A1690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93731" w14:textId="77777777" w:rsidR="00A1690B" w:rsidRDefault="004B3863">
    <w:pPr>
      <w:pStyle w:val="Header"/>
    </w:pPr>
    <w:r>
      <w:rPr>
        <w:noProof/>
        <w:lang w:val="en-US"/>
      </w:rPr>
      <w:pict w14:anchorId="3C40F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397.65pt;height:238.6pt;rotation:315;z-index:-251657216;mso-position-horizontal:center;mso-position-horizontal-relative:margin;mso-position-vertical:center;mso-position-vertical-relative:margin" o:allowincell="f" fillcolor="#0f243e" stroked="f">
          <v:fill opacity=".5"/>
          <v:textpath style="font-family:&quot;Calibri&quot;;font-size:1pt" string="DRAFT"/>
          <w10:wrap anchorx="margin" anchory="margin"/>
        </v:shape>
      </w:pict>
    </w:r>
    <w:r w:rsidR="00A1690B">
      <w:rPr>
        <w:noProof/>
        <w:lang w:eastAsia="en-GB"/>
      </w:rPr>
      <w:drawing>
        <wp:anchor distT="0" distB="0" distL="114935" distR="114935" simplePos="0" relativeHeight="251657216" behindDoc="0" locked="0" layoutInCell="1" allowOverlap="1" wp14:anchorId="22822EB0" wp14:editId="7745EC2D">
          <wp:simplePos x="0" y="0"/>
          <wp:positionH relativeFrom="column">
            <wp:posOffset>5095875</wp:posOffset>
          </wp:positionH>
          <wp:positionV relativeFrom="paragraph">
            <wp:posOffset>-371475</wp:posOffset>
          </wp:positionV>
          <wp:extent cx="1414145" cy="8382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838200"/>
                  </a:xfrm>
                  <a:prstGeom prst="rect">
                    <a:avLst/>
                  </a:prstGeom>
                  <a:solidFill>
                    <a:srgbClr val="FFFFFF"/>
                  </a:solidFill>
                </pic:spPr>
              </pic:pic>
            </a:graphicData>
          </a:graphic>
        </wp:anchor>
      </w:drawing>
    </w:r>
  </w:p>
  <w:p w14:paraId="30C73B07" w14:textId="77777777" w:rsidR="00A1690B" w:rsidRDefault="00A169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DC09" w14:textId="77777777" w:rsidR="00A1690B" w:rsidRDefault="00A169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2FF8" w14:textId="77777777" w:rsidR="00A1690B" w:rsidRDefault="00A1690B">
    <w:pPr>
      <w:pStyle w:val="Header"/>
    </w:pPr>
  </w:p>
  <w:p w14:paraId="7DE01CA0" w14:textId="77777777" w:rsidR="00A1690B" w:rsidRDefault="00A1690B"/>
  <w:p w14:paraId="19B716AC" w14:textId="77777777" w:rsidR="00A1690B" w:rsidRDefault="00A1690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2F56B" w14:textId="77777777" w:rsidR="00A1690B" w:rsidRDefault="00A1690B">
    <w:pPr>
      <w:pStyle w:val="Header"/>
    </w:pPr>
    <w:r>
      <w:rPr>
        <w:noProof/>
        <w:lang w:eastAsia="en-GB"/>
      </w:rPr>
      <w:drawing>
        <wp:anchor distT="0" distB="0" distL="114935" distR="114935" simplePos="0" relativeHeight="251656192" behindDoc="0" locked="0" layoutInCell="1" allowOverlap="1" wp14:anchorId="50827D2C" wp14:editId="3908E085">
          <wp:simplePos x="0" y="0"/>
          <wp:positionH relativeFrom="column">
            <wp:posOffset>5095875</wp:posOffset>
          </wp:positionH>
          <wp:positionV relativeFrom="paragraph">
            <wp:posOffset>-372110</wp:posOffset>
          </wp:positionV>
          <wp:extent cx="1414145" cy="838200"/>
          <wp:effectExtent l="0" t="0" r="825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838200"/>
                  </a:xfrm>
                  <a:prstGeom prst="rect">
                    <a:avLst/>
                  </a:prstGeom>
                  <a:solidFill>
                    <a:srgbClr val="FFFFFF"/>
                  </a:solidFill>
                </pic:spPr>
              </pic:pic>
            </a:graphicData>
          </a:graphic>
        </wp:anchor>
      </w:drawing>
    </w:r>
  </w:p>
  <w:p w14:paraId="1F2DF4A5" w14:textId="77777777" w:rsidR="00A1690B" w:rsidRDefault="00A1690B"/>
  <w:p w14:paraId="410F31A3" w14:textId="77777777" w:rsidR="00A1690B" w:rsidRDefault="00A1690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99509" w14:textId="77777777" w:rsidR="00A1690B" w:rsidRDefault="00A16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F92"/>
    <w:multiLevelType w:val="hybridMultilevel"/>
    <w:tmpl w:val="97C0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6397B"/>
    <w:multiLevelType w:val="hybridMultilevel"/>
    <w:tmpl w:val="FA06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6D84"/>
    <w:multiLevelType w:val="hybridMultilevel"/>
    <w:tmpl w:val="10783BB4"/>
    <w:lvl w:ilvl="0" w:tplc="25EA057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162C1"/>
    <w:multiLevelType w:val="hybridMultilevel"/>
    <w:tmpl w:val="C6B2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665E5"/>
    <w:multiLevelType w:val="hybridMultilevel"/>
    <w:tmpl w:val="98DE2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48433B"/>
    <w:multiLevelType w:val="hybridMultilevel"/>
    <w:tmpl w:val="C0367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CE5C66"/>
    <w:multiLevelType w:val="hybridMultilevel"/>
    <w:tmpl w:val="E87EED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663892"/>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A3E2439"/>
    <w:multiLevelType w:val="hybridMultilevel"/>
    <w:tmpl w:val="96386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E179A0"/>
    <w:multiLevelType w:val="hybridMultilevel"/>
    <w:tmpl w:val="82D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E75977"/>
    <w:multiLevelType w:val="hybridMultilevel"/>
    <w:tmpl w:val="E68C4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942550"/>
    <w:multiLevelType w:val="hybridMultilevel"/>
    <w:tmpl w:val="5684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B295B"/>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1785CA0"/>
    <w:multiLevelType w:val="hybridMultilevel"/>
    <w:tmpl w:val="48507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DC68E0"/>
    <w:multiLevelType w:val="hybridMultilevel"/>
    <w:tmpl w:val="628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A5C66"/>
    <w:multiLevelType w:val="hybridMultilevel"/>
    <w:tmpl w:val="FC329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A7657E"/>
    <w:multiLevelType w:val="hybridMultilevel"/>
    <w:tmpl w:val="C1EA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7C44D2"/>
    <w:multiLevelType w:val="hybridMultilevel"/>
    <w:tmpl w:val="EE42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F60F3D"/>
    <w:multiLevelType w:val="hybridMultilevel"/>
    <w:tmpl w:val="7C94C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19322F"/>
    <w:multiLevelType w:val="hybridMultilevel"/>
    <w:tmpl w:val="CE60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F94AE6"/>
    <w:multiLevelType w:val="hybridMultilevel"/>
    <w:tmpl w:val="5DCCC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60C36"/>
    <w:multiLevelType w:val="hybridMultilevel"/>
    <w:tmpl w:val="6BCCE998"/>
    <w:lvl w:ilvl="0" w:tplc="08090011">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1CF519A4"/>
    <w:multiLevelType w:val="hybridMultilevel"/>
    <w:tmpl w:val="C0E6A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D3520F8"/>
    <w:multiLevelType w:val="hybridMultilevel"/>
    <w:tmpl w:val="29C0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CE1B50"/>
    <w:multiLevelType w:val="hybridMultilevel"/>
    <w:tmpl w:val="1BC82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03C6537"/>
    <w:multiLevelType w:val="hybridMultilevel"/>
    <w:tmpl w:val="6FFE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F81331"/>
    <w:multiLevelType w:val="hybridMultilevel"/>
    <w:tmpl w:val="CA48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718F8"/>
    <w:multiLevelType w:val="hybridMultilevel"/>
    <w:tmpl w:val="4964F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3F7F22"/>
    <w:multiLevelType w:val="hybridMultilevel"/>
    <w:tmpl w:val="41EC712A"/>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23E82D19"/>
    <w:multiLevelType w:val="hybridMultilevel"/>
    <w:tmpl w:val="BA5AB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66D08"/>
    <w:multiLevelType w:val="hybridMultilevel"/>
    <w:tmpl w:val="12000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C8609E"/>
    <w:multiLevelType w:val="hybridMultilevel"/>
    <w:tmpl w:val="97E6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E64BD4"/>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290E2979"/>
    <w:multiLevelType w:val="hybridMultilevel"/>
    <w:tmpl w:val="91B086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DF6756B"/>
    <w:multiLevelType w:val="hybridMultilevel"/>
    <w:tmpl w:val="986A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D9566B"/>
    <w:multiLevelType w:val="hybridMultilevel"/>
    <w:tmpl w:val="291A4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9E4CEC"/>
    <w:multiLevelType w:val="hybridMultilevel"/>
    <w:tmpl w:val="823A634E"/>
    <w:lvl w:ilvl="0" w:tplc="08090013">
      <w:start w:val="1"/>
      <w:numFmt w:val="upp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30D34B9C"/>
    <w:multiLevelType w:val="hybridMultilevel"/>
    <w:tmpl w:val="D050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7E769F"/>
    <w:multiLevelType w:val="hybridMultilevel"/>
    <w:tmpl w:val="23BA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650F72"/>
    <w:multiLevelType w:val="hybridMultilevel"/>
    <w:tmpl w:val="5B9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2B4309"/>
    <w:multiLevelType w:val="hybridMultilevel"/>
    <w:tmpl w:val="C7D6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CB276D"/>
    <w:multiLevelType w:val="hybridMultilevel"/>
    <w:tmpl w:val="7ADE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010772"/>
    <w:multiLevelType w:val="hybridMultilevel"/>
    <w:tmpl w:val="A910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E079E4"/>
    <w:multiLevelType w:val="hybridMultilevel"/>
    <w:tmpl w:val="CC4E7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DF118A8"/>
    <w:multiLevelType w:val="hybridMultilevel"/>
    <w:tmpl w:val="14344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ECD0D7F"/>
    <w:multiLevelType w:val="hybridMultilevel"/>
    <w:tmpl w:val="43D0058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17E501E"/>
    <w:multiLevelType w:val="hybridMultilevel"/>
    <w:tmpl w:val="8F4C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961D36"/>
    <w:multiLevelType w:val="hybridMultilevel"/>
    <w:tmpl w:val="CA883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3B777F6"/>
    <w:multiLevelType w:val="hybridMultilevel"/>
    <w:tmpl w:val="FE967F08"/>
    <w:lvl w:ilvl="0" w:tplc="72C20C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4664353D"/>
    <w:multiLevelType w:val="hybridMultilevel"/>
    <w:tmpl w:val="270C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7421FE"/>
    <w:multiLevelType w:val="hybridMultilevel"/>
    <w:tmpl w:val="7BBE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444B97"/>
    <w:multiLevelType w:val="hybridMultilevel"/>
    <w:tmpl w:val="2A4C1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49D07043"/>
    <w:multiLevelType w:val="hybridMultilevel"/>
    <w:tmpl w:val="F600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EF073C"/>
    <w:multiLevelType w:val="hybridMultilevel"/>
    <w:tmpl w:val="57B41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C7035E9"/>
    <w:multiLevelType w:val="hybridMultilevel"/>
    <w:tmpl w:val="8CC8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7E6258"/>
    <w:multiLevelType w:val="hybridMultilevel"/>
    <w:tmpl w:val="BD141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F7F0A0D"/>
    <w:multiLevelType w:val="hybridMultilevel"/>
    <w:tmpl w:val="92DA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E9318E"/>
    <w:multiLevelType w:val="hybridMultilevel"/>
    <w:tmpl w:val="823A634E"/>
    <w:lvl w:ilvl="0" w:tplc="08090013">
      <w:start w:val="1"/>
      <w:numFmt w:val="upp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15:restartNumberingAfterBreak="0">
    <w:nsid w:val="54494B27"/>
    <w:multiLevelType w:val="hybridMultilevel"/>
    <w:tmpl w:val="9BB6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A5759B"/>
    <w:multiLevelType w:val="hybridMultilevel"/>
    <w:tmpl w:val="2E62CDF8"/>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8E666FC4">
      <w:start w:val="2"/>
      <w:numFmt w:val="upperLetter"/>
      <w:lvlText w:val="%3."/>
      <w:lvlJc w:val="left"/>
      <w:pPr>
        <w:ind w:left="2340" w:hanging="360"/>
      </w:pPr>
      <w:rPr>
        <w:rFonts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15:restartNumberingAfterBreak="0">
    <w:nsid w:val="55A73098"/>
    <w:multiLevelType w:val="hybridMultilevel"/>
    <w:tmpl w:val="FB9E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52087E"/>
    <w:multiLevelType w:val="hybridMultilevel"/>
    <w:tmpl w:val="145A34EA"/>
    <w:lvl w:ilvl="0" w:tplc="0809001B">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974489"/>
    <w:multiLevelType w:val="hybridMultilevel"/>
    <w:tmpl w:val="41FA6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1E1C96"/>
    <w:multiLevelType w:val="hybridMultilevel"/>
    <w:tmpl w:val="9B2E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780935"/>
    <w:multiLevelType w:val="hybridMultilevel"/>
    <w:tmpl w:val="CC7EA5A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65FC4F85"/>
    <w:multiLevelType w:val="hybridMultilevel"/>
    <w:tmpl w:val="C8BA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BA315B"/>
    <w:multiLevelType w:val="hybridMultilevel"/>
    <w:tmpl w:val="52002D4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7" w15:restartNumberingAfterBreak="0">
    <w:nsid w:val="681A759A"/>
    <w:multiLevelType w:val="hybridMultilevel"/>
    <w:tmpl w:val="CD723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A0632EA"/>
    <w:multiLevelType w:val="hybridMultilevel"/>
    <w:tmpl w:val="DED2B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B626DE6"/>
    <w:multiLevelType w:val="hybridMultilevel"/>
    <w:tmpl w:val="F896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0951BE"/>
    <w:multiLevelType w:val="hybridMultilevel"/>
    <w:tmpl w:val="7F905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D4F42AE"/>
    <w:multiLevelType w:val="hybridMultilevel"/>
    <w:tmpl w:val="CC660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A56EA4"/>
    <w:multiLevelType w:val="hybridMultilevel"/>
    <w:tmpl w:val="AE0E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C1209C"/>
    <w:multiLevelType w:val="hybridMultilevel"/>
    <w:tmpl w:val="3C0C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EC13D3"/>
    <w:multiLevelType w:val="hybridMultilevel"/>
    <w:tmpl w:val="8BF0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1F81201"/>
    <w:multiLevelType w:val="hybridMultilevel"/>
    <w:tmpl w:val="AF24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9642E2"/>
    <w:multiLevelType w:val="hybridMultilevel"/>
    <w:tmpl w:val="16E6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7A54653"/>
    <w:multiLevelType w:val="hybridMultilevel"/>
    <w:tmpl w:val="43D0058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8540076"/>
    <w:multiLevelType w:val="hybridMultilevel"/>
    <w:tmpl w:val="CA662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897079D"/>
    <w:multiLevelType w:val="hybridMultilevel"/>
    <w:tmpl w:val="84B2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4B4EF5"/>
    <w:multiLevelType w:val="hybridMultilevel"/>
    <w:tmpl w:val="70480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7940E1"/>
    <w:multiLevelType w:val="hybridMultilevel"/>
    <w:tmpl w:val="74BC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B06671A"/>
    <w:multiLevelType w:val="hybridMultilevel"/>
    <w:tmpl w:val="5D56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B2E6E73"/>
    <w:multiLevelType w:val="hybridMultilevel"/>
    <w:tmpl w:val="16D8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7D2390"/>
    <w:multiLevelType w:val="hybridMultilevel"/>
    <w:tmpl w:val="ED72A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DF2086E"/>
    <w:multiLevelType w:val="hybridMultilevel"/>
    <w:tmpl w:val="187A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FCB68E3"/>
    <w:multiLevelType w:val="hybridMultilevel"/>
    <w:tmpl w:val="4E9298B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81"/>
  </w:num>
  <w:num w:numId="3">
    <w:abstractNumId w:val="66"/>
  </w:num>
  <w:num w:numId="4">
    <w:abstractNumId w:val="86"/>
  </w:num>
  <w:num w:numId="5">
    <w:abstractNumId w:val="54"/>
  </w:num>
  <w:num w:numId="6">
    <w:abstractNumId w:val="7"/>
  </w:num>
  <w:num w:numId="7">
    <w:abstractNumId w:val="35"/>
  </w:num>
  <w:num w:numId="8">
    <w:abstractNumId w:val="80"/>
  </w:num>
  <w:num w:numId="9">
    <w:abstractNumId w:val="32"/>
  </w:num>
  <w:num w:numId="10">
    <w:abstractNumId w:val="71"/>
  </w:num>
  <w:num w:numId="11">
    <w:abstractNumId w:val="9"/>
  </w:num>
  <w:num w:numId="12">
    <w:abstractNumId w:val="75"/>
  </w:num>
  <w:num w:numId="13">
    <w:abstractNumId w:val="62"/>
  </w:num>
  <w:num w:numId="14">
    <w:abstractNumId w:val="36"/>
  </w:num>
  <w:num w:numId="15">
    <w:abstractNumId w:val="57"/>
  </w:num>
  <w:num w:numId="16">
    <w:abstractNumId w:val="28"/>
  </w:num>
  <w:num w:numId="17">
    <w:abstractNumId w:val="14"/>
  </w:num>
  <w:num w:numId="18">
    <w:abstractNumId w:val="33"/>
  </w:num>
  <w:num w:numId="19">
    <w:abstractNumId w:val="64"/>
  </w:num>
  <w:num w:numId="20">
    <w:abstractNumId w:val="67"/>
  </w:num>
  <w:num w:numId="21">
    <w:abstractNumId w:val="63"/>
  </w:num>
  <w:num w:numId="22">
    <w:abstractNumId w:val="27"/>
  </w:num>
  <w:num w:numId="23">
    <w:abstractNumId w:val="41"/>
  </w:num>
  <w:num w:numId="24">
    <w:abstractNumId w:val="1"/>
  </w:num>
  <w:num w:numId="25">
    <w:abstractNumId w:val="55"/>
  </w:num>
  <w:num w:numId="26">
    <w:abstractNumId w:val="68"/>
  </w:num>
  <w:num w:numId="27">
    <w:abstractNumId w:val="15"/>
  </w:num>
  <w:num w:numId="28">
    <w:abstractNumId w:val="74"/>
  </w:num>
  <w:num w:numId="29">
    <w:abstractNumId w:val="52"/>
  </w:num>
  <w:num w:numId="30">
    <w:abstractNumId w:val="65"/>
  </w:num>
  <w:num w:numId="31">
    <w:abstractNumId w:val="50"/>
  </w:num>
  <w:num w:numId="32">
    <w:abstractNumId w:val="42"/>
  </w:num>
  <w:num w:numId="33">
    <w:abstractNumId w:val="29"/>
  </w:num>
  <w:num w:numId="34">
    <w:abstractNumId w:val="31"/>
  </w:num>
  <w:num w:numId="35">
    <w:abstractNumId w:val="6"/>
  </w:num>
  <w:num w:numId="36">
    <w:abstractNumId w:val="49"/>
  </w:num>
  <w:num w:numId="37">
    <w:abstractNumId w:val="40"/>
  </w:num>
  <w:num w:numId="38">
    <w:abstractNumId w:val="23"/>
  </w:num>
  <w:num w:numId="39">
    <w:abstractNumId w:val="84"/>
  </w:num>
  <w:num w:numId="40">
    <w:abstractNumId w:val="48"/>
  </w:num>
  <w:num w:numId="41">
    <w:abstractNumId w:val="25"/>
  </w:num>
  <w:num w:numId="42">
    <w:abstractNumId w:val="83"/>
  </w:num>
  <w:num w:numId="43">
    <w:abstractNumId w:val="26"/>
  </w:num>
  <w:num w:numId="44">
    <w:abstractNumId w:val="13"/>
  </w:num>
  <w:num w:numId="45">
    <w:abstractNumId w:val="11"/>
  </w:num>
  <w:num w:numId="46">
    <w:abstractNumId w:val="4"/>
  </w:num>
  <w:num w:numId="47">
    <w:abstractNumId w:val="39"/>
  </w:num>
  <w:num w:numId="48">
    <w:abstractNumId w:val="60"/>
  </w:num>
  <w:num w:numId="49">
    <w:abstractNumId w:val="44"/>
  </w:num>
  <w:num w:numId="50">
    <w:abstractNumId w:val="24"/>
  </w:num>
  <w:num w:numId="51">
    <w:abstractNumId w:val="18"/>
  </w:num>
  <w:num w:numId="52">
    <w:abstractNumId w:val="22"/>
  </w:num>
  <w:num w:numId="53">
    <w:abstractNumId w:val="43"/>
  </w:num>
  <w:num w:numId="54">
    <w:abstractNumId w:val="53"/>
  </w:num>
  <w:num w:numId="55">
    <w:abstractNumId w:val="70"/>
  </w:num>
  <w:num w:numId="56">
    <w:abstractNumId w:val="72"/>
  </w:num>
  <w:num w:numId="57">
    <w:abstractNumId w:val="47"/>
  </w:num>
  <w:num w:numId="58">
    <w:abstractNumId w:val="77"/>
  </w:num>
  <w:num w:numId="59">
    <w:abstractNumId w:val="45"/>
  </w:num>
  <w:num w:numId="60">
    <w:abstractNumId w:val="61"/>
  </w:num>
  <w:num w:numId="61">
    <w:abstractNumId w:val="79"/>
  </w:num>
  <w:num w:numId="62">
    <w:abstractNumId w:val="85"/>
  </w:num>
  <w:num w:numId="63">
    <w:abstractNumId w:val="30"/>
  </w:num>
  <w:num w:numId="64">
    <w:abstractNumId w:val="76"/>
  </w:num>
  <w:num w:numId="65">
    <w:abstractNumId w:val="20"/>
  </w:num>
  <w:num w:numId="66">
    <w:abstractNumId w:val="82"/>
  </w:num>
  <w:num w:numId="67">
    <w:abstractNumId w:val="3"/>
  </w:num>
  <w:num w:numId="68">
    <w:abstractNumId w:val="17"/>
  </w:num>
  <w:num w:numId="69">
    <w:abstractNumId w:val="37"/>
  </w:num>
  <w:num w:numId="70">
    <w:abstractNumId w:val="34"/>
  </w:num>
  <w:num w:numId="71">
    <w:abstractNumId w:val="69"/>
  </w:num>
  <w:num w:numId="72">
    <w:abstractNumId w:val="19"/>
  </w:num>
  <w:num w:numId="73">
    <w:abstractNumId w:val="73"/>
  </w:num>
  <w:num w:numId="74">
    <w:abstractNumId w:val="56"/>
  </w:num>
  <w:num w:numId="75">
    <w:abstractNumId w:val="46"/>
  </w:num>
  <w:num w:numId="76">
    <w:abstractNumId w:val="38"/>
  </w:num>
  <w:num w:numId="77">
    <w:abstractNumId w:val="78"/>
  </w:num>
  <w:num w:numId="78">
    <w:abstractNumId w:val="0"/>
  </w:num>
  <w:num w:numId="79">
    <w:abstractNumId w:val="58"/>
  </w:num>
  <w:num w:numId="80">
    <w:abstractNumId w:val="5"/>
  </w:num>
  <w:num w:numId="81">
    <w:abstractNumId w:val="8"/>
  </w:num>
  <w:num w:numId="82">
    <w:abstractNumId w:val="21"/>
  </w:num>
  <w:num w:numId="83">
    <w:abstractNumId w:val="10"/>
  </w:num>
  <w:num w:numId="84">
    <w:abstractNumId w:val="59"/>
  </w:num>
  <w:num w:numId="85">
    <w:abstractNumId w:val="51"/>
  </w:num>
  <w:num w:numId="86">
    <w:abstractNumId w:val="16"/>
  </w:num>
  <w:num w:numId="87">
    <w:abstractNumId w:val="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77FF"/>
    <w:rsid w:val="00000B94"/>
    <w:rsid w:val="00017274"/>
    <w:rsid w:val="00021677"/>
    <w:rsid w:val="00026CC0"/>
    <w:rsid w:val="00031CDE"/>
    <w:rsid w:val="00057541"/>
    <w:rsid w:val="00070D33"/>
    <w:rsid w:val="00072485"/>
    <w:rsid w:val="000966A3"/>
    <w:rsid w:val="000A2244"/>
    <w:rsid w:val="000A2A4C"/>
    <w:rsid w:val="000B3699"/>
    <w:rsid w:val="000B511C"/>
    <w:rsid w:val="000C5365"/>
    <w:rsid w:val="000D410C"/>
    <w:rsid w:val="000D5BCE"/>
    <w:rsid w:val="000E4E59"/>
    <w:rsid w:val="000F4E89"/>
    <w:rsid w:val="00100E67"/>
    <w:rsid w:val="00107FAC"/>
    <w:rsid w:val="00114741"/>
    <w:rsid w:val="00123171"/>
    <w:rsid w:val="00142665"/>
    <w:rsid w:val="00145A7B"/>
    <w:rsid w:val="00164A1E"/>
    <w:rsid w:val="00171F3A"/>
    <w:rsid w:val="0017742B"/>
    <w:rsid w:val="001A736B"/>
    <w:rsid w:val="001A7CA1"/>
    <w:rsid w:val="001B1DCA"/>
    <w:rsid w:val="001D0D71"/>
    <w:rsid w:val="001E0303"/>
    <w:rsid w:val="001E6B23"/>
    <w:rsid w:val="001F1097"/>
    <w:rsid w:val="00205EB5"/>
    <w:rsid w:val="002070EB"/>
    <w:rsid w:val="00234FFA"/>
    <w:rsid w:val="00260605"/>
    <w:rsid w:val="00270DC9"/>
    <w:rsid w:val="00290D1E"/>
    <w:rsid w:val="00290F05"/>
    <w:rsid w:val="00297572"/>
    <w:rsid w:val="002A2CBD"/>
    <w:rsid w:val="002B7A3A"/>
    <w:rsid w:val="002D18A8"/>
    <w:rsid w:val="002E29E4"/>
    <w:rsid w:val="002E4F85"/>
    <w:rsid w:val="002F7958"/>
    <w:rsid w:val="003050B0"/>
    <w:rsid w:val="003074DA"/>
    <w:rsid w:val="003161D5"/>
    <w:rsid w:val="003226DD"/>
    <w:rsid w:val="00322785"/>
    <w:rsid w:val="0032744B"/>
    <w:rsid w:val="003278D8"/>
    <w:rsid w:val="003561E0"/>
    <w:rsid w:val="0036731A"/>
    <w:rsid w:val="00377FE1"/>
    <w:rsid w:val="00383833"/>
    <w:rsid w:val="00390A5C"/>
    <w:rsid w:val="003930C5"/>
    <w:rsid w:val="00394A6A"/>
    <w:rsid w:val="00394AC2"/>
    <w:rsid w:val="003B1552"/>
    <w:rsid w:val="003B35D9"/>
    <w:rsid w:val="003B3C73"/>
    <w:rsid w:val="003B5A1C"/>
    <w:rsid w:val="003B5EFB"/>
    <w:rsid w:val="003C23A8"/>
    <w:rsid w:val="003C4338"/>
    <w:rsid w:val="003D31DE"/>
    <w:rsid w:val="003D3A91"/>
    <w:rsid w:val="003F5C4F"/>
    <w:rsid w:val="003F68D7"/>
    <w:rsid w:val="004043B7"/>
    <w:rsid w:val="0041383A"/>
    <w:rsid w:val="0042654C"/>
    <w:rsid w:val="00435889"/>
    <w:rsid w:val="00442318"/>
    <w:rsid w:val="00467BEE"/>
    <w:rsid w:val="00471EEF"/>
    <w:rsid w:val="00482A55"/>
    <w:rsid w:val="00482E0A"/>
    <w:rsid w:val="0049637F"/>
    <w:rsid w:val="004A08E5"/>
    <w:rsid w:val="004A5574"/>
    <w:rsid w:val="004A558C"/>
    <w:rsid w:val="004A6F64"/>
    <w:rsid w:val="004A75B4"/>
    <w:rsid w:val="004A7A25"/>
    <w:rsid w:val="004B1CCB"/>
    <w:rsid w:val="004B3863"/>
    <w:rsid w:val="004D36DF"/>
    <w:rsid w:val="004E41E3"/>
    <w:rsid w:val="004F42E6"/>
    <w:rsid w:val="004F658C"/>
    <w:rsid w:val="00525B60"/>
    <w:rsid w:val="00531AFB"/>
    <w:rsid w:val="005425FA"/>
    <w:rsid w:val="005511F4"/>
    <w:rsid w:val="00561977"/>
    <w:rsid w:val="005658C7"/>
    <w:rsid w:val="00573693"/>
    <w:rsid w:val="00573A21"/>
    <w:rsid w:val="00587FB8"/>
    <w:rsid w:val="005B1A37"/>
    <w:rsid w:val="005B3753"/>
    <w:rsid w:val="005C69E9"/>
    <w:rsid w:val="005C7E92"/>
    <w:rsid w:val="005D6085"/>
    <w:rsid w:val="005D7FC3"/>
    <w:rsid w:val="005F4763"/>
    <w:rsid w:val="0062207B"/>
    <w:rsid w:val="006221AB"/>
    <w:rsid w:val="00625F51"/>
    <w:rsid w:val="00643DDD"/>
    <w:rsid w:val="006536D1"/>
    <w:rsid w:val="0066046A"/>
    <w:rsid w:val="00667BAB"/>
    <w:rsid w:val="00680CB2"/>
    <w:rsid w:val="006A27AD"/>
    <w:rsid w:val="006B1741"/>
    <w:rsid w:val="006C6CC2"/>
    <w:rsid w:val="006D154F"/>
    <w:rsid w:val="006D4163"/>
    <w:rsid w:val="006F200C"/>
    <w:rsid w:val="007046DC"/>
    <w:rsid w:val="0073122B"/>
    <w:rsid w:val="00734514"/>
    <w:rsid w:val="00735D37"/>
    <w:rsid w:val="00741646"/>
    <w:rsid w:val="00747C03"/>
    <w:rsid w:val="00753E65"/>
    <w:rsid w:val="0077223F"/>
    <w:rsid w:val="007738C7"/>
    <w:rsid w:val="007777BC"/>
    <w:rsid w:val="00777936"/>
    <w:rsid w:val="00777B74"/>
    <w:rsid w:val="00781C98"/>
    <w:rsid w:val="007820B2"/>
    <w:rsid w:val="00793F34"/>
    <w:rsid w:val="007C3455"/>
    <w:rsid w:val="007C6C41"/>
    <w:rsid w:val="007C7F89"/>
    <w:rsid w:val="007D42FF"/>
    <w:rsid w:val="007D77FF"/>
    <w:rsid w:val="007E3474"/>
    <w:rsid w:val="007E5037"/>
    <w:rsid w:val="007F6F67"/>
    <w:rsid w:val="00815DA2"/>
    <w:rsid w:val="00836AFB"/>
    <w:rsid w:val="00836C89"/>
    <w:rsid w:val="008648A8"/>
    <w:rsid w:val="00872DC6"/>
    <w:rsid w:val="0087624E"/>
    <w:rsid w:val="008857EB"/>
    <w:rsid w:val="008B7216"/>
    <w:rsid w:val="008C5F78"/>
    <w:rsid w:val="008C654A"/>
    <w:rsid w:val="008E32A4"/>
    <w:rsid w:val="008E7C0F"/>
    <w:rsid w:val="008F6BFD"/>
    <w:rsid w:val="00905EF0"/>
    <w:rsid w:val="009064CD"/>
    <w:rsid w:val="00906883"/>
    <w:rsid w:val="009125EC"/>
    <w:rsid w:val="00914690"/>
    <w:rsid w:val="00921D26"/>
    <w:rsid w:val="00930DB4"/>
    <w:rsid w:val="009312D8"/>
    <w:rsid w:val="009752DE"/>
    <w:rsid w:val="00992676"/>
    <w:rsid w:val="00996470"/>
    <w:rsid w:val="009A334F"/>
    <w:rsid w:val="009A5555"/>
    <w:rsid w:val="009A7231"/>
    <w:rsid w:val="009B2077"/>
    <w:rsid w:val="009B2F5A"/>
    <w:rsid w:val="009D61A2"/>
    <w:rsid w:val="009F1FBA"/>
    <w:rsid w:val="009F3706"/>
    <w:rsid w:val="00A1690B"/>
    <w:rsid w:val="00A21748"/>
    <w:rsid w:val="00A358CF"/>
    <w:rsid w:val="00A4427B"/>
    <w:rsid w:val="00A5258E"/>
    <w:rsid w:val="00A55CDF"/>
    <w:rsid w:val="00A60A5A"/>
    <w:rsid w:val="00A749B6"/>
    <w:rsid w:val="00A76991"/>
    <w:rsid w:val="00A826E0"/>
    <w:rsid w:val="00A85B55"/>
    <w:rsid w:val="00A95B20"/>
    <w:rsid w:val="00AA494E"/>
    <w:rsid w:val="00AA581F"/>
    <w:rsid w:val="00AA6F5F"/>
    <w:rsid w:val="00AB0A03"/>
    <w:rsid w:val="00AB6FC8"/>
    <w:rsid w:val="00AC7A33"/>
    <w:rsid w:val="00AF2F91"/>
    <w:rsid w:val="00B26E1F"/>
    <w:rsid w:val="00B52FE8"/>
    <w:rsid w:val="00B5634F"/>
    <w:rsid w:val="00B563ED"/>
    <w:rsid w:val="00B7235B"/>
    <w:rsid w:val="00B7300B"/>
    <w:rsid w:val="00BA6509"/>
    <w:rsid w:val="00BB5267"/>
    <w:rsid w:val="00BB5B13"/>
    <w:rsid w:val="00BC078E"/>
    <w:rsid w:val="00BC3EBD"/>
    <w:rsid w:val="00BC774A"/>
    <w:rsid w:val="00BD32C8"/>
    <w:rsid w:val="00BF3C5B"/>
    <w:rsid w:val="00C05176"/>
    <w:rsid w:val="00C13657"/>
    <w:rsid w:val="00C137DB"/>
    <w:rsid w:val="00C177BC"/>
    <w:rsid w:val="00C32586"/>
    <w:rsid w:val="00C53C4F"/>
    <w:rsid w:val="00C77079"/>
    <w:rsid w:val="00C818ED"/>
    <w:rsid w:val="00C8335E"/>
    <w:rsid w:val="00C866F3"/>
    <w:rsid w:val="00CA055A"/>
    <w:rsid w:val="00CA24C0"/>
    <w:rsid w:val="00CA2977"/>
    <w:rsid w:val="00CA3DB2"/>
    <w:rsid w:val="00CB74F2"/>
    <w:rsid w:val="00CC0B45"/>
    <w:rsid w:val="00CE59D3"/>
    <w:rsid w:val="00CE5F3D"/>
    <w:rsid w:val="00CF742C"/>
    <w:rsid w:val="00D00806"/>
    <w:rsid w:val="00D03FDC"/>
    <w:rsid w:val="00D23CAF"/>
    <w:rsid w:val="00D27E26"/>
    <w:rsid w:val="00D33563"/>
    <w:rsid w:val="00D42AE1"/>
    <w:rsid w:val="00D45558"/>
    <w:rsid w:val="00D55085"/>
    <w:rsid w:val="00D62B29"/>
    <w:rsid w:val="00D6626C"/>
    <w:rsid w:val="00D93969"/>
    <w:rsid w:val="00DA36D6"/>
    <w:rsid w:val="00DB512F"/>
    <w:rsid w:val="00DB7780"/>
    <w:rsid w:val="00DC0124"/>
    <w:rsid w:val="00DC148D"/>
    <w:rsid w:val="00DD3AB2"/>
    <w:rsid w:val="00DF5621"/>
    <w:rsid w:val="00E05FA7"/>
    <w:rsid w:val="00E06518"/>
    <w:rsid w:val="00E135E9"/>
    <w:rsid w:val="00E13FC5"/>
    <w:rsid w:val="00E14D11"/>
    <w:rsid w:val="00E34992"/>
    <w:rsid w:val="00E47F0C"/>
    <w:rsid w:val="00E715A5"/>
    <w:rsid w:val="00E71AB0"/>
    <w:rsid w:val="00E8470D"/>
    <w:rsid w:val="00E87A2C"/>
    <w:rsid w:val="00EB05EE"/>
    <w:rsid w:val="00EB170D"/>
    <w:rsid w:val="00EC5C46"/>
    <w:rsid w:val="00EE4081"/>
    <w:rsid w:val="00F15A67"/>
    <w:rsid w:val="00F20A67"/>
    <w:rsid w:val="00F231AB"/>
    <w:rsid w:val="00F2419C"/>
    <w:rsid w:val="00F2526E"/>
    <w:rsid w:val="00F36A2D"/>
    <w:rsid w:val="00F44ED9"/>
    <w:rsid w:val="00F656A9"/>
    <w:rsid w:val="00FA1EF7"/>
    <w:rsid w:val="00FB24D3"/>
    <w:rsid w:val="00FC204D"/>
    <w:rsid w:val="00FC20E5"/>
    <w:rsid w:val="00FE0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35F69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6AFB"/>
    <w:pPr>
      <w:spacing w:after="200" w:line="276" w:lineRule="auto"/>
    </w:pPr>
    <w:rPr>
      <w:sz w:val="22"/>
      <w:szCs w:val="22"/>
      <w:lang w:eastAsia="en-US"/>
    </w:rPr>
  </w:style>
  <w:style w:type="paragraph" w:styleId="Heading3">
    <w:name w:val="heading 3"/>
    <w:basedOn w:val="Normal"/>
    <w:link w:val="Heading3Char"/>
    <w:uiPriority w:val="9"/>
    <w:qFormat/>
    <w:locked/>
    <w:rsid w:val="005C69E9"/>
    <w:pPr>
      <w:spacing w:before="100" w:beforeAutospacing="1" w:after="100" w:afterAutospacing="1" w:line="240" w:lineRule="auto"/>
      <w:outlineLvl w:val="2"/>
    </w:pPr>
    <w:rPr>
      <w:rFonts w:ascii="Times New Roman" w:eastAsia="Times New Roman" w:hAnsi="Times New Roman"/>
      <w:b/>
      <w:bCs/>
      <w:color w:val="004F7D"/>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77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C774A"/>
    <w:rPr>
      <w:rFonts w:ascii="Tahoma" w:hAnsi="Tahoma" w:cs="Tahoma"/>
      <w:sz w:val="16"/>
      <w:szCs w:val="16"/>
    </w:rPr>
  </w:style>
  <w:style w:type="paragraph" w:styleId="ListParagraph">
    <w:name w:val="List Paragraph"/>
    <w:basedOn w:val="Normal"/>
    <w:uiPriority w:val="34"/>
    <w:qFormat/>
    <w:rsid w:val="00AB0A03"/>
    <w:pPr>
      <w:ind w:left="720"/>
      <w:contextualSpacing/>
    </w:pPr>
  </w:style>
  <w:style w:type="paragraph" w:styleId="Header">
    <w:name w:val="header"/>
    <w:basedOn w:val="Normal"/>
    <w:link w:val="HeaderChar"/>
    <w:uiPriority w:val="99"/>
    <w:rsid w:val="00AB0A03"/>
    <w:pPr>
      <w:tabs>
        <w:tab w:val="center" w:pos="4513"/>
        <w:tab w:val="right" w:pos="9026"/>
      </w:tabs>
      <w:spacing w:after="0" w:line="240" w:lineRule="auto"/>
    </w:pPr>
  </w:style>
  <w:style w:type="character" w:customStyle="1" w:styleId="HeaderChar">
    <w:name w:val="Header Char"/>
    <w:link w:val="Header"/>
    <w:uiPriority w:val="99"/>
    <w:locked/>
    <w:rsid w:val="00AB0A03"/>
    <w:rPr>
      <w:rFonts w:cs="Times New Roman"/>
    </w:rPr>
  </w:style>
  <w:style w:type="paragraph" w:styleId="Footer">
    <w:name w:val="footer"/>
    <w:basedOn w:val="Normal"/>
    <w:link w:val="FooterChar"/>
    <w:uiPriority w:val="99"/>
    <w:rsid w:val="00AB0A03"/>
    <w:pPr>
      <w:tabs>
        <w:tab w:val="center" w:pos="4513"/>
        <w:tab w:val="right" w:pos="9026"/>
      </w:tabs>
      <w:spacing w:after="0" w:line="240" w:lineRule="auto"/>
    </w:pPr>
  </w:style>
  <w:style w:type="character" w:customStyle="1" w:styleId="FooterChar">
    <w:name w:val="Footer Char"/>
    <w:link w:val="Footer"/>
    <w:uiPriority w:val="99"/>
    <w:locked/>
    <w:rsid w:val="00AB0A03"/>
    <w:rPr>
      <w:rFonts w:cs="Times New Roman"/>
    </w:rPr>
  </w:style>
  <w:style w:type="paragraph" w:styleId="NoSpacing">
    <w:name w:val="No Spacing"/>
    <w:uiPriority w:val="99"/>
    <w:qFormat/>
    <w:rsid w:val="00DB512F"/>
    <w:rPr>
      <w:rFonts w:ascii="Century Gothic" w:hAnsi="Century Gothic" w:cs="Century Gothic"/>
      <w:sz w:val="22"/>
      <w:szCs w:val="22"/>
      <w:lang w:eastAsia="en-US"/>
    </w:rPr>
  </w:style>
  <w:style w:type="paragraph" w:styleId="FootnoteText">
    <w:name w:val="footnote text"/>
    <w:basedOn w:val="Normal"/>
    <w:link w:val="FootnoteTextChar"/>
    <w:uiPriority w:val="99"/>
    <w:semiHidden/>
    <w:rsid w:val="00A4427B"/>
    <w:pPr>
      <w:spacing w:after="0" w:line="240" w:lineRule="auto"/>
    </w:pPr>
    <w:rPr>
      <w:rFonts w:ascii="Garamond" w:eastAsia="SimSun" w:hAnsi="Garamond"/>
      <w:sz w:val="20"/>
      <w:szCs w:val="20"/>
    </w:rPr>
  </w:style>
  <w:style w:type="character" w:customStyle="1" w:styleId="FootnoteTextChar">
    <w:name w:val="Footnote Text Char"/>
    <w:link w:val="FootnoteText"/>
    <w:uiPriority w:val="99"/>
    <w:semiHidden/>
    <w:locked/>
    <w:rsid w:val="00A4427B"/>
    <w:rPr>
      <w:rFonts w:ascii="Garamond" w:eastAsia="SimSun" w:hAnsi="Garamond" w:cs="Times New Roman"/>
      <w:sz w:val="20"/>
      <w:szCs w:val="20"/>
    </w:rPr>
  </w:style>
  <w:style w:type="character" w:styleId="FootnoteReference">
    <w:name w:val="footnote reference"/>
    <w:uiPriority w:val="99"/>
    <w:semiHidden/>
    <w:rsid w:val="00A4427B"/>
    <w:rPr>
      <w:rFonts w:cs="Times New Roman"/>
      <w:vertAlign w:val="superscript"/>
    </w:rPr>
  </w:style>
  <w:style w:type="table" w:styleId="TableGrid">
    <w:name w:val="Table Grid"/>
    <w:basedOn w:val="TableNormal"/>
    <w:uiPriority w:val="99"/>
    <w:rsid w:val="00142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36AFB"/>
    <w:rPr>
      <w:rFonts w:cs="Times New Roman"/>
      <w:color w:val="0000FF"/>
      <w:u w:val="single"/>
    </w:rPr>
  </w:style>
  <w:style w:type="paragraph" w:customStyle="1" w:styleId="Default">
    <w:name w:val="Default"/>
    <w:uiPriority w:val="99"/>
    <w:rsid w:val="00070D33"/>
    <w:pPr>
      <w:autoSpaceDE w:val="0"/>
      <w:autoSpaceDN w:val="0"/>
      <w:adjustRightInd w:val="0"/>
    </w:pPr>
    <w:rPr>
      <w:rFonts w:cs="Calibri"/>
      <w:color w:val="000000"/>
      <w:sz w:val="24"/>
      <w:szCs w:val="24"/>
      <w:lang w:eastAsia="en-US"/>
    </w:rPr>
  </w:style>
  <w:style w:type="paragraph" w:customStyle="1" w:styleId="msolistparagraph0">
    <w:name w:val="msolistparagraph"/>
    <w:basedOn w:val="Normal"/>
    <w:uiPriority w:val="99"/>
    <w:rsid w:val="00AA494E"/>
    <w:pPr>
      <w:spacing w:before="100" w:beforeAutospacing="1" w:after="100" w:afterAutospacing="1" w:line="240" w:lineRule="auto"/>
    </w:pPr>
    <w:rPr>
      <w:rFonts w:ascii="Arial" w:eastAsia="Times New Roman" w:hAnsi="Arial"/>
      <w:sz w:val="24"/>
      <w:szCs w:val="24"/>
      <w:lang w:val="en-US"/>
    </w:rPr>
  </w:style>
  <w:style w:type="paragraph" w:customStyle="1" w:styleId="msolistparagraphcxspmiddle">
    <w:name w:val="msolistparagraphcxspmiddle"/>
    <w:basedOn w:val="Normal"/>
    <w:uiPriority w:val="99"/>
    <w:rsid w:val="00AA494E"/>
    <w:pPr>
      <w:spacing w:before="100" w:beforeAutospacing="1" w:after="100" w:afterAutospacing="1" w:line="240" w:lineRule="auto"/>
    </w:pPr>
    <w:rPr>
      <w:rFonts w:ascii="Arial" w:eastAsia="Times New Roman" w:hAnsi="Arial"/>
      <w:sz w:val="24"/>
      <w:szCs w:val="24"/>
      <w:lang w:val="en-US"/>
    </w:rPr>
  </w:style>
  <w:style w:type="paragraph" w:customStyle="1" w:styleId="CM91">
    <w:name w:val="CM91"/>
    <w:basedOn w:val="Default"/>
    <w:next w:val="Default"/>
    <w:uiPriority w:val="99"/>
    <w:rsid w:val="00C53C4F"/>
    <w:rPr>
      <w:rFonts w:ascii="Arial" w:hAnsi="Arial" w:cs="Arial"/>
      <w:color w:val="auto"/>
    </w:rPr>
  </w:style>
  <w:style w:type="paragraph" w:customStyle="1" w:styleId="CM43">
    <w:name w:val="CM43"/>
    <w:basedOn w:val="Default"/>
    <w:next w:val="Default"/>
    <w:uiPriority w:val="99"/>
    <w:rsid w:val="00C53C4F"/>
    <w:pPr>
      <w:spacing w:line="276" w:lineRule="atLeast"/>
    </w:pPr>
    <w:rPr>
      <w:rFonts w:ascii="Arial" w:hAnsi="Arial" w:cs="Arial"/>
      <w:color w:val="auto"/>
    </w:rPr>
  </w:style>
  <w:style w:type="paragraph" w:customStyle="1" w:styleId="CM29">
    <w:name w:val="CM29"/>
    <w:basedOn w:val="Default"/>
    <w:next w:val="Default"/>
    <w:uiPriority w:val="99"/>
    <w:rsid w:val="00C53C4F"/>
    <w:pPr>
      <w:spacing w:line="276" w:lineRule="atLeast"/>
    </w:pPr>
    <w:rPr>
      <w:rFonts w:ascii="Arial" w:hAnsi="Arial" w:cs="Arial"/>
      <w:color w:val="auto"/>
    </w:rPr>
  </w:style>
  <w:style w:type="character" w:styleId="Emphasis">
    <w:name w:val="Emphasis"/>
    <w:uiPriority w:val="20"/>
    <w:qFormat/>
    <w:locked/>
    <w:rsid w:val="00CA2977"/>
    <w:rPr>
      <w:i/>
      <w:iCs/>
    </w:rPr>
  </w:style>
  <w:style w:type="character" w:styleId="Strong">
    <w:name w:val="Strong"/>
    <w:uiPriority w:val="22"/>
    <w:qFormat/>
    <w:locked/>
    <w:rsid w:val="00CA2977"/>
    <w:rPr>
      <w:b/>
      <w:bCs/>
    </w:rPr>
  </w:style>
  <w:style w:type="character" w:customStyle="1" w:styleId="Heading3Char">
    <w:name w:val="Heading 3 Char"/>
    <w:link w:val="Heading3"/>
    <w:uiPriority w:val="9"/>
    <w:rsid w:val="005C69E9"/>
    <w:rPr>
      <w:rFonts w:ascii="Times New Roman" w:eastAsia="Times New Roman" w:hAnsi="Times New Roman"/>
      <w:b/>
      <w:bCs/>
      <w:color w:val="004F7D"/>
      <w:sz w:val="21"/>
      <w:szCs w:val="21"/>
    </w:rPr>
  </w:style>
  <w:style w:type="paragraph" w:styleId="NormalWeb">
    <w:name w:val="Normal (Web)"/>
    <w:basedOn w:val="Normal"/>
    <w:uiPriority w:val="99"/>
    <w:semiHidden/>
    <w:unhideWhenUsed/>
    <w:rsid w:val="005C69E9"/>
    <w:pPr>
      <w:spacing w:before="100" w:beforeAutospacing="1" w:after="100" w:afterAutospacing="1" w:line="360" w:lineRule="atLeast"/>
    </w:pPr>
    <w:rPr>
      <w:rFonts w:ascii="Times New Roman" w:eastAsia="Times New Roman" w:hAnsi="Times New Roman"/>
      <w:sz w:val="18"/>
      <w:szCs w:val="18"/>
      <w:lang w:eastAsia="en-GB"/>
    </w:rPr>
  </w:style>
  <w:style w:type="character" w:styleId="EndnoteReference">
    <w:name w:val="endnote reference"/>
    <w:uiPriority w:val="99"/>
    <w:semiHidden/>
    <w:unhideWhenUsed/>
    <w:rsid w:val="00171F3A"/>
    <w:rPr>
      <w:vertAlign w:val="superscript"/>
    </w:rPr>
  </w:style>
  <w:style w:type="character" w:styleId="PageNumber">
    <w:name w:val="page number"/>
    <w:basedOn w:val="DefaultParagraphFont"/>
    <w:uiPriority w:val="99"/>
    <w:semiHidden/>
    <w:unhideWhenUsed/>
    <w:rsid w:val="008648A8"/>
  </w:style>
  <w:style w:type="character" w:styleId="CommentReference">
    <w:name w:val="annotation reference"/>
    <w:basedOn w:val="DefaultParagraphFont"/>
    <w:uiPriority w:val="99"/>
    <w:semiHidden/>
    <w:unhideWhenUsed/>
    <w:rsid w:val="004A5574"/>
    <w:rPr>
      <w:sz w:val="16"/>
      <w:szCs w:val="16"/>
    </w:rPr>
  </w:style>
  <w:style w:type="paragraph" w:styleId="CommentText">
    <w:name w:val="annotation text"/>
    <w:basedOn w:val="Normal"/>
    <w:link w:val="CommentTextChar"/>
    <w:uiPriority w:val="99"/>
    <w:semiHidden/>
    <w:unhideWhenUsed/>
    <w:rsid w:val="004A5574"/>
    <w:pPr>
      <w:spacing w:line="240" w:lineRule="auto"/>
    </w:pPr>
    <w:rPr>
      <w:sz w:val="20"/>
      <w:szCs w:val="20"/>
    </w:rPr>
  </w:style>
  <w:style w:type="character" w:customStyle="1" w:styleId="CommentTextChar">
    <w:name w:val="Comment Text Char"/>
    <w:basedOn w:val="DefaultParagraphFont"/>
    <w:link w:val="CommentText"/>
    <w:uiPriority w:val="99"/>
    <w:semiHidden/>
    <w:rsid w:val="004A5574"/>
    <w:rPr>
      <w:lang w:eastAsia="en-US"/>
    </w:rPr>
  </w:style>
  <w:style w:type="paragraph" w:styleId="CommentSubject">
    <w:name w:val="annotation subject"/>
    <w:basedOn w:val="CommentText"/>
    <w:next w:val="CommentText"/>
    <w:link w:val="CommentSubjectChar"/>
    <w:uiPriority w:val="99"/>
    <w:semiHidden/>
    <w:unhideWhenUsed/>
    <w:rsid w:val="004A5574"/>
    <w:rPr>
      <w:b/>
      <w:bCs/>
    </w:rPr>
  </w:style>
  <w:style w:type="character" w:customStyle="1" w:styleId="CommentSubjectChar">
    <w:name w:val="Comment Subject Char"/>
    <w:basedOn w:val="CommentTextChar"/>
    <w:link w:val="CommentSubject"/>
    <w:uiPriority w:val="99"/>
    <w:semiHidden/>
    <w:rsid w:val="004A5574"/>
    <w:rPr>
      <w:b/>
      <w:bCs/>
      <w:lang w:eastAsia="en-US"/>
    </w:rPr>
  </w:style>
  <w:style w:type="paragraph" w:styleId="Revision">
    <w:name w:val="Revision"/>
    <w:hidden/>
    <w:uiPriority w:val="99"/>
    <w:semiHidden/>
    <w:rsid w:val="004A557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41376">
      <w:marLeft w:val="0"/>
      <w:marRight w:val="0"/>
      <w:marTop w:val="0"/>
      <w:marBottom w:val="0"/>
      <w:divBdr>
        <w:top w:val="none" w:sz="0" w:space="0" w:color="auto"/>
        <w:left w:val="none" w:sz="0" w:space="0" w:color="auto"/>
        <w:bottom w:val="none" w:sz="0" w:space="0" w:color="auto"/>
        <w:right w:val="none" w:sz="0" w:space="0" w:color="auto"/>
      </w:divBdr>
    </w:div>
    <w:div w:id="1717241377">
      <w:marLeft w:val="0"/>
      <w:marRight w:val="0"/>
      <w:marTop w:val="0"/>
      <w:marBottom w:val="0"/>
      <w:divBdr>
        <w:top w:val="none" w:sz="0" w:space="0" w:color="auto"/>
        <w:left w:val="none" w:sz="0" w:space="0" w:color="auto"/>
        <w:bottom w:val="none" w:sz="0" w:space="0" w:color="auto"/>
        <w:right w:val="none" w:sz="0" w:space="0" w:color="auto"/>
      </w:divBdr>
    </w:div>
    <w:div w:id="1717241378">
      <w:marLeft w:val="0"/>
      <w:marRight w:val="0"/>
      <w:marTop w:val="0"/>
      <w:marBottom w:val="0"/>
      <w:divBdr>
        <w:top w:val="none" w:sz="0" w:space="0" w:color="auto"/>
        <w:left w:val="none" w:sz="0" w:space="0" w:color="auto"/>
        <w:bottom w:val="none" w:sz="0" w:space="0" w:color="auto"/>
        <w:right w:val="none" w:sz="0" w:space="0" w:color="auto"/>
      </w:divBdr>
    </w:div>
    <w:div w:id="1717241379">
      <w:marLeft w:val="0"/>
      <w:marRight w:val="0"/>
      <w:marTop w:val="0"/>
      <w:marBottom w:val="0"/>
      <w:divBdr>
        <w:top w:val="none" w:sz="0" w:space="0" w:color="auto"/>
        <w:left w:val="none" w:sz="0" w:space="0" w:color="auto"/>
        <w:bottom w:val="none" w:sz="0" w:space="0" w:color="auto"/>
        <w:right w:val="none" w:sz="0" w:space="0" w:color="auto"/>
      </w:divBdr>
    </w:div>
    <w:div w:id="1717241380">
      <w:marLeft w:val="0"/>
      <w:marRight w:val="0"/>
      <w:marTop w:val="0"/>
      <w:marBottom w:val="0"/>
      <w:divBdr>
        <w:top w:val="none" w:sz="0" w:space="0" w:color="auto"/>
        <w:left w:val="none" w:sz="0" w:space="0" w:color="auto"/>
        <w:bottom w:val="none" w:sz="0" w:space="0" w:color="auto"/>
        <w:right w:val="none" w:sz="0" w:space="0" w:color="auto"/>
      </w:divBdr>
    </w:div>
    <w:div w:id="1717241381">
      <w:marLeft w:val="0"/>
      <w:marRight w:val="0"/>
      <w:marTop w:val="0"/>
      <w:marBottom w:val="0"/>
      <w:divBdr>
        <w:top w:val="none" w:sz="0" w:space="0" w:color="auto"/>
        <w:left w:val="none" w:sz="0" w:space="0" w:color="auto"/>
        <w:bottom w:val="none" w:sz="0" w:space="0" w:color="auto"/>
        <w:right w:val="none" w:sz="0" w:space="0" w:color="auto"/>
      </w:divBdr>
    </w:div>
    <w:div w:id="1717241382">
      <w:marLeft w:val="0"/>
      <w:marRight w:val="0"/>
      <w:marTop w:val="0"/>
      <w:marBottom w:val="0"/>
      <w:divBdr>
        <w:top w:val="none" w:sz="0" w:space="0" w:color="auto"/>
        <w:left w:val="none" w:sz="0" w:space="0" w:color="auto"/>
        <w:bottom w:val="none" w:sz="0" w:space="0" w:color="auto"/>
        <w:right w:val="none" w:sz="0" w:space="0" w:color="auto"/>
      </w:divBdr>
    </w:div>
    <w:div w:id="1717241383">
      <w:marLeft w:val="0"/>
      <w:marRight w:val="0"/>
      <w:marTop w:val="0"/>
      <w:marBottom w:val="0"/>
      <w:divBdr>
        <w:top w:val="none" w:sz="0" w:space="0" w:color="auto"/>
        <w:left w:val="none" w:sz="0" w:space="0" w:color="auto"/>
        <w:bottom w:val="none" w:sz="0" w:space="0" w:color="auto"/>
        <w:right w:val="none" w:sz="0" w:space="0" w:color="auto"/>
      </w:divBdr>
    </w:div>
    <w:div w:id="1717241384">
      <w:marLeft w:val="0"/>
      <w:marRight w:val="0"/>
      <w:marTop w:val="0"/>
      <w:marBottom w:val="0"/>
      <w:divBdr>
        <w:top w:val="none" w:sz="0" w:space="0" w:color="auto"/>
        <w:left w:val="none" w:sz="0" w:space="0" w:color="auto"/>
        <w:bottom w:val="none" w:sz="0" w:space="0" w:color="auto"/>
        <w:right w:val="none" w:sz="0" w:space="0" w:color="auto"/>
      </w:divBdr>
    </w:div>
    <w:div w:id="1717241385">
      <w:marLeft w:val="0"/>
      <w:marRight w:val="0"/>
      <w:marTop w:val="0"/>
      <w:marBottom w:val="0"/>
      <w:divBdr>
        <w:top w:val="none" w:sz="0" w:space="0" w:color="auto"/>
        <w:left w:val="none" w:sz="0" w:space="0" w:color="auto"/>
        <w:bottom w:val="none" w:sz="0" w:space="0" w:color="auto"/>
        <w:right w:val="none" w:sz="0" w:space="0" w:color="auto"/>
      </w:divBdr>
    </w:div>
    <w:div w:id="17172413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w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w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88C4F-A264-4DCB-8247-5DFEAD17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7940</Words>
  <Characters>45261</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2019-10-03T08:58:00Z</dcterms:created>
  <dcterms:modified xsi:type="dcterms:W3CDTF">2019-10-03T08:58:00Z</dcterms:modified>
</cp:coreProperties>
</file>