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B4A43" w14:textId="77777777" w:rsidR="00AB6FC8" w:rsidRPr="00DB512F" w:rsidRDefault="00AB6FC8" w:rsidP="004A75B4">
      <w:pPr>
        <w:spacing w:after="0" w:line="240" w:lineRule="auto"/>
        <w:jc w:val="center"/>
        <w:rPr>
          <w:rFonts w:ascii="Century Gothic" w:hAnsi="Century Gothic" w:cs="Arial"/>
          <w:b/>
          <w:color w:val="000000"/>
          <w:sz w:val="36"/>
          <w:szCs w:val="36"/>
        </w:rPr>
      </w:pPr>
      <w:bookmarkStart w:id="0" w:name="_GoBack"/>
      <w:bookmarkEnd w:id="0"/>
      <w:r w:rsidRPr="00DB512F">
        <w:rPr>
          <w:rFonts w:ascii="Century Gothic" w:hAnsi="Century Gothic" w:cs="Arial"/>
          <w:b/>
          <w:color w:val="000000"/>
          <w:sz w:val="36"/>
          <w:szCs w:val="36"/>
        </w:rPr>
        <w:t xml:space="preserve">Seaford Neighbourhood Plan </w:t>
      </w:r>
    </w:p>
    <w:p w14:paraId="7BDC9CD1" w14:textId="77777777" w:rsidR="00AB6FC8" w:rsidRPr="00DB512F" w:rsidRDefault="00FC204D" w:rsidP="004A75B4">
      <w:pPr>
        <w:spacing w:after="0" w:line="240" w:lineRule="auto"/>
        <w:jc w:val="center"/>
        <w:rPr>
          <w:rFonts w:ascii="Century Gothic" w:hAnsi="Century Gothic" w:cs="Arial"/>
          <w:b/>
          <w:color w:val="000000"/>
          <w:sz w:val="36"/>
          <w:szCs w:val="36"/>
        </w:rPr>
      </w:pPr>
      <w:r>
        <w:rPr>
          <w:rFonts w:ascii="Century Gothic" w:hAnsi="Century Gothic" w:cs="Arial"/>
          <w:b/>
          <w:color w:val="000000"/>
          <w:sz w:val="36"/>
          <w:szCs w:val="36"/>
        </w:rPr>
        <w:t>Travel &amp; Transport</w:t>
      </w:r>
      <w:r w:rsidR="00AB6FC8">
        <w:rPr>
          <w:rFonts w:ascii="Century Gothic" w:hAnsi="Century Gothic" w:cs="Arial"/>
          <w:b/>
          <w:color w:val="000000"/>
          <w:sz w:val="36"/>
          <w:szCs w:val="36"/>
        </w:rPr>
        <w:t xml:space="preserve"> Focus Group</w:t>
      </w:r>
      <w:r w:rsidR="00C328E4">
        <w:rPr>
          <w:rFonts w:ascii="Century Gothic" w:hAnsi="Century Gothic" w:cs="Arial"/>
          <w:b/>
          <w:color w:val="000000"/>
          <w:sz w:val="36"/>
          <w:szCs w:val="36"/>
        </w:rPr>
        <w:t>: Evidence Report</w:t>
      </w:r>
    </w:p>
    <w:p w14:paraId="5978EBC5" w14:textId="77777777" w:rsidR="00AB6FC8" w:rsidRPr="00DB512F" w:rsidRDefault="00AB6FC8" w:rsidP="004A75B4">
      <w:pPr>
        <w:spacing w:after="0" w:line="240" w:lineRule="auto"/>
        <w:jc w:val="center"/>
        <w:rPr>
          <w:rFonts w:ascii="Century Gothic" w:hAnsi="Century Gothic" w:cs="Arial"/>
          <w:b/>
          <w:color w:val="000000"/>
          <w:sz w:val="24"/>
          <w:szCs w:val="24"/>
        </w:rPr>
      </w:pPr>
    </w:p>
    <w:p w14:paraId="0EF9C980" w14:textId="77777777" w:rsidR="00AB6FC8" w:rsidRPr="00DB512F" w:rsidRDefault="00AB6FC8" w:rsidP="004A75B4">
      <w:pPr>
        <w:spacing w:after="0" w:line="240" w:lineRule="auto"/>
        <w:jc w:val="center"/>
        <w:rPr>
          <w:rFonts w:ascii="Century Gothic" w:hAnsi="Century Gothic" w:cs="Arial"/>
          <w:b/>
          <w:color w:val="000000"/>
          <w:sz w:val="24"/>
          <w:szCs w:val="24"/>
        </w:rPr>
      </w:pPr>
    </w:p>
    <w:p w14:paraId="1FB3DA51" w14:textId="77777777" w:rsidR="00AB6FC8" w:rsidRPr="00DB512F" w:rsidRDefault="001E20AE" w:rsidP="00F231AB">
      <w:pPr>
        <w:spacing w:after="0" w:line="240" w:lineRule="auto"/>
        <w:jc w:val="center"/>
        <w:rPr>
          <w:rFonts w:ascii="Century Gothic" w:hAnsi="Century Gothic" w:cs="Arial"/>
          <w:b/>
          <w:color w:val="365F91"/>
          <w:sz w:val="52"/>
          <w:szCs w:val="52"/>
        </w:rPr>
      </w:pPr>
      <w:r>
        <w:rPr>
          <w:rFonts w:ascii="Century Gothic" w:hAnsi="Century Gothic" w:cs="Arial"/>
          <w:b/>
          <w:noProof/>
          <w:color w:val="365F91"/>
          <w:sz w:val="52"/>
          <w:szCs w:val="52"/>
          <w:lang w:eastAsia="en-GB"/>
        </w:rPr>
        <w:pict w14:anchorId="1C5F3A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196.5pt;height:76.5pt;visibility:visible">
            <v:imagedata r:id="rId8" o:title=""/>
          </v:shape>
        </w:pict>
      </w:r>
      <w:r>
        <w:rPr>
          <w:rFonts w:ascii="Century Gothic" w:hAnsi="Century Gothic" w:cs="Arial"/>
          <w:b/>
          <w:noProof/>
          <w:color w:val="365F91"/>
          <w:sz w:val="52"/>
          <w:szCs w:val="52"/>
          <w:lang w:eastAsia="en-GB"/>
        </w:rPr>
        <w:pict w14:anchorId="0C54A9FB">
          <v:shape id="Picture 5" o:spid="_x0000_i1026" type="#_x0000_t75" style="width:93.75pt;height:76.5pt;visibility:visible">
            <v:imagedata r:id="rId9" o:title=""/>
          </v:shape>
        </w:pict>
      </w:r>
      <w:r>
        <w:rPr>
          <w:rFonts w:ascii="Century Gothic" w:hAnsi="Century Gothic" w:cs="Arial"/>
          <w:b/>
          <w:noProof/>
          <w:color w:val="365F91"/>
          <w:sz w:val="52"/>
          <w:szCs w:val="52"/>
          <w:lang w:eastAsia="en-GB"/>
        </w:rPr>
        <w:pict w14:anchorId="2709B55D">
          <v:shape id="Picture 3" o:spid="_x0000_i1027" type="#_x0000_t75" style="width:96pt;height:75pt;visibility:visible">
            <v:imagedata r:id="rId10" o:title=""/>
          </v:shape>
        </w:pict>
      </w:r>
    </w:p>
    <w:p w14:paraId="51CB0C59" w14:textId="77777777" w:rsidR="00AB6FC8" w:rsidRDefault="00AB6FC8" w:rsidP="00DB512F">
      <w:pPr>
        <w:rPr>
          <w:rFonts w:ascii="Century Gothic" w:hAnsi="Century Gothic"/>
          <w:b/>
        </w:rPr>
      </w:pPr>
    </w:p>
    <w:p w14:paraId="75A591A3" w14:textId="77777777" w:rsidR="00AB6FC8" w:rsidRDefault="00AB6FC8" w:rsidP="00DB512F">
      <w:pPr>
        <w:rPr>
          <w:rFonts w:ascii="Century Gothic" w:hAnsi="Century Gothic"/>
          <w:b/>
        </w:rPr>
      </w:pPr>
      <w:r>
        <w:rPr>
          <w:rFonts w:ascii="Century Gothic" w:hAnsi="Century Gothic"/>
          <w:b/>
        </w:rPr>
        <w:t>Introduction</w:t>
      </w:r>
    </w:p>
    <w:p w14:paraId="6BD11C37" w14:textId="77777777" w:rsidR="00AB6FC8" w:rsidRDefault="00AB6FC8" w:rsidP="00561977">
      <w:pPr>
        <w:rPr>
          <w:rFonts w:ascii="Century Gothic" w:hAnsi="Century Gothic"/>
        </w:rPr>
      </w:pPr>
      <w:r>
        <w:rPr>
          <w:rFonts w:ascii="Century Gothic" w:hAnsi="Century Gothic"/>
        </w:rPr>
        <w:t xml:space="preserve">The Town of </w:t>
      </w:r>
      <w:smartTag w:uri="urn:schemas-microsoft-com:office:smarttags" w:element="City">
        <w:r>
          <w:rPr>
            <w:rFonts w:ascii="Century Gothic" w:hAnsi="Century Gothic"/>
          </w:rPr>
          <w:t>Seaford</w:t>
        </w:r>
      </w:smartTag>
      <w:r>
        <w:rPr>
          <w:rFonts w:ascii="Century Gothic" w:hAnsi="Century Gothic"/>
        </w:rPr>
        <w:t xml:space="preserve"> is privileged to </w:t>
      </w:r>
      <w:proofErr w:type="gramStart"/>
      <w:r>
        <w:rPr>
          <w:rFonts w:ascii="Century Gothic" w:hAnsi="Century Gothic"/>
        </w:rPr>
        <w:t>be located in</w:t>
      </w:r>
      <w:proofErr w:type="gramEnd"/>
      <w:r>
        <w:rPr>
          <w:rFonts w:ascii="Century Gothic" w:hAnsi="Century Gothic"/>
        </w:rPr>
        <w:t xml:space="preserve"> one of the most beautiful locations in the </w:t>
      </w:r>
      <w:smartTag w:uri="urn:schemas-microsoft-com:office:smarttags" w:element="place">
        <w:smartTag w:uri="urn:schemas-microsoft-com:office:smarttags" w:element="country-region">
          <w:r>
            <w:rPr>
              <w:rFonts w:ascii="Century Gothic" w:hAnsi="Century Gothic"/>
            </w:rPr>
            <w:t>UK</w:t>
          </w:r>
        </w:smartTag>
      </w:smartTag>
      <w:r>
        <w:rPr>
          <w:rFonts w:ascii="Century Gothic" w:hAnsi="Century Gothic"/>
        </w:rPr>
        <w:t>.  There is a strong sense of community in The Town with a peaceful and tranquil environment.  With reasonable transport links to Lewes, Brighton</w:t>
      </w:r>
      <w:r w:rsidR="00BB5267">
        <w:rPr>
          <w:rFonts w:ascii="Century Gothic" w:hAnsi="Century Gothic"/>
        </w:rPr>
        <w:t>, London</w:t>
      </w:r>
      <w:r>
        <w:rPr>
          <w:rFonts w:ascii="Century Gothic" w:hAnsi="Century Gothic"/>
        </w:rPr>
        <w:t xml:space="preserve"> and beyond by train, as well as the A259 road connection (with its regular bus service) means that </w:t>
      </w:r>
      <w:r w:rsidR="00E47F0C">
        <w:rPr>
          <w:rFonts w:ascii="Century Gothic" w:hAnsi="Century Gothic"/>
        </w:rPr>
        <w:t xml:space="preserve">the majority of </w:t>
      </w:r>
      <w:r>
        <w:rPr>
          <w:rFonts w:ascii="Century Gothic" w:hAnsi="Century Gothic"/>
        </w:rPr>
        <w:t>Seaford i</w:t>
      </w:r>
      <w:r w:rsidR="00FC204D">
        <w:rPr>
          <w:rFonts w:ascii="Century Gothic" w:hAnsi="Century Gothic"/>
        </w:rPr>
        <w:t xml:space="preserve">s a “connected” destination.  </w:t>
      </w:r>
      <w:r>
        <w:rPr>
          <w:rFonts w:ascii="Century Gothic" w:hAnsi="Century Gothic"/>
        </w:rPr>
        <w:t xml:space="preserve">However, with population growth and a need for </w:t>
      </w:r>
      <w:r w:rsidR="00E47F0C">
        <w:rPr>
          <w:rFonts w:ascii="Century Gothic" w:hAnsi="Century Gothic"/>
        </w:rPr>
        <w:t xml:space="preserve">an </w:t>
      </w:r>
      <w:r w:rsidR="00FC204D">
        <w:rPr>
          <w:rFonts w:ascii="Century Gothic" w:hAnsi="Century Gothic"/>
        </w:rPr>
        <w:t>additional (minimum)185</w:t>
      </w:r>
      <w:r w:rsidR="001D0D71">
        <w:rPr>
          <w:rFonts w:ascii="Century Gothic" w:hAnsi="Century Gothic"/>
        </w:rPr>
        <w:t xml:space="preserve"> net</w:t>
      </w:r>
      <w:r>
        <w:rPr>
          <w:rFonts w:ascii="Century Gothic" w:hAnsi="Century Gothic"/>
        </w:rPr>
        <w:t xml:space="preserve"> housing units, there is the need to ensure </w:t>
      </w:r>
      <w:r w:rsidR="00FC204D">
        <w:rPr>
          <w:rFonts w:ascii="Century Gothic" w:hAnsi="Century Gothic"/>
        </w:rPr>
        <w:t xml:space="preserve">that the Town has the transport capacity and strategy </w:t>
      </w:r>
      <w:r>
        <w:rPr>
          <w:rFonts w:ascii="Century Gothic" w:hAnsi="Century Gothic"/>
        </w:rPr>
        <w:t>to support the growth in the population.  This evidence repo</w:t>
      </w:r>
      <w:r w:rsidR="00E47F0C">
        <w:rPr>
          <w:rFonts w:ascii="Century Gothic" w:hAnsi="Century Gothic"/>
        </w:rPr>
        <w:t>r</w:t>
      </w:r>
      <w:r>
        <w:rPr>
          <w:rFonts w:ascii="Century Gothic" w:hAnsi="Century Gothic"/>
        </w:rPr>
        <w:t xml:space="preserve">t sets out our initial thinking that we wish to consult on both with </w:t>
      </w:r>
      <w:proofErr w:type="gramStart"/>
      <w:r>
        <w:rPr>
          <w:rFonts w:ascii="Century Gothic" w:hAnsi="Century Gothic"/>
        </w:rPr>
        <w:t>local residents</w:t>
      </w:r>
      <w:proofErr w:type="gramEnd"/>
      <w:r>
        <w:rPr>
          <w:rFonts w:ascii="Century Gothic" w:hAnsi="Century Gothic"/>
        </w:rPr>
        <w:t xml:space="preserve"> and stakeholders over the coming months.</w:t>
      </w:r>
    </w:p>
    <w:p w14:paraId="50344983" w14:textId="77777777" w:rsidR="00AB6FC8" w:rsidRDefault="005D7FC3" w:rsidP="00DB512F">
      <w:pPr>
        <w:rPr>
          <w:rFonts w:ascii="Century Gothic" w:hAnsi="Century Gothic"/>
          <w:b/>
        </w:rPr>
      </w:pPr>
      <w:r>
        <w:rPr>
          <w:rFonts w:ascii="Century Gothic" w:hAnsi="Century Gothic"/>
          <w:b/>
        </w:rPr>
        <w:t>Objective</w:t>
      </w:r>
      <w:r w:rsidR="00AB6FC8" w:rsidRPr="00DB512F">
        <w:rPr>
          <w:rFonts w:ascii="Century Gothic" w:hAnsi="Century Gothic"/>
          <w:b/>
        </w:rPr>
        <w:t xml:space="preserve"> of </w:t>
      </w:r>
      <w:r>
        <w:rPr>
          <w:rFonts w:ascii="Century Gothic" w:hAnsi="Century Gothic"/>
          <w:b/>
        </w:rPr>
        <w:t>the Focus G</w:t>
      </w:r>
      <w:r w:rsidR="00AB6FC8" w:rsidRPr="00DB512F">
        <w:rPr>
          <w:rFonts w:ascii="Century Gothic" w:hAnsi="Century Gothic"/>
          <w:b/>
        </w:rPr>
        <w:t>roup</w:t>
      </w:r>
    </w:p>
    <w:p w14:paraId="00F51736" w14:textId="77777777" w:rsidR="00AB6FC8" w:rsidRDefault="00AB6FC8" w:rsidP="00DB512F">
      <w:pPr>
        <w:rPr>
          <w:rFonts w:ascii="Century Gothic" w:hAnsi="Century Gothic"/>
        </w:rPr>
      </w:pPr>
      <w:r>
        <w:rPr>
          <w:rFonts w:ascii="Century Gothic" w:hAnsi="Century Gothic"/>
          <w:b/>
          <w:i/>
        </w:rPr>
        <w:t xml:space="preserve">Background: </w:t>
      </w:r>
      <w:r>
        <w:rPr>
          <w:rFonts w:ascii="Century Gothic" w:hAnsi="Century Gothic"/>
        </w:rPr>
        <w:t>The aims and objectives below are based upon:</w:t>
      </w:r>
    </w:p>
    <w:p w14:paraId="55882651" w14:textId="77777777" w:rsidR="00AB6FC8" w:rsidRDefault="00AB6FC8" w:rsidP="00F44ED9">
      <w:pPr>
        <w:pStyle w:val="ListParagraph"/>
        <w:numPr>
          <w:ilvl w:val="0"/>
          <w:numId w:val="2"/>
        </w:numPr>
        <w:rPr>
          <w:rFonts w:ascii="Century Gothic" w:hAnsi="Century Gothic"/>
        </w:rPr>
      </w:pPr>
      <w:r>
        <w:rPr>
          <w:rFonts w:ascii="Century Gothic" w:hAnsi="Century Gothic"/>
        </w:rPr>
        <w:t>Answers to the relevant questions in the Neighbourhood Survey undertaken to support the Neighbourhood Plan Process;</w:t>
      </w:r>
    </w:p>
    <w:p w14:paraId="6332D801" w14:textId="77777777" w:rsidR="00AB6FC8" w:rsidRDefault="00AB6FC8" w:rsidP="00F44ED9">
      <w:pPr>
        <w:pStyle w:val="ListParagraph"/>
        <w:numPr>
          <w:ilvl w:val="0"/>
          <w:numId w:val="2"/>
        </w:numPr>
        <w:rPr>
          <w:rFonts w:ascii="Century Gothic" w:hAnsi="Century Gothic"/>
        </w:rPr>
      </w:pPr>
      <w:r>
        <w:rPr>
          <w:rFonts w:ascii="Century Gothic" w:hAnsi="Century Gothic"/>
        </w:rPr>
        <w:t xml:space="preserve">Input from the Workshops held regarding the Neighbourhood Plan; </w:t>
      </w:r>
    </w:p>
    <w:p w14:paraId="309576DB" w14:textId="77777777" w:rsidR="00E47F0C" w:rsidRDefault="00AB6FC8" w:rsidP="00F44ED9">
      <w:pPr>
        <w:pStyle w:val="ListParagraph"/>
        <w:numPr>
          <w:ilvl w:val="0"/>
          <w:numId w:val="2"/>
        </w:numPr>
        <w:rPr>
          <w:rFonts w:ascii="Century Gothic" w:hAnsi="Century Gothic"/>
        </w:rPr>
      </w:pPr>
      <w:r>
        <w:rPr>
          <w:rFonts w:ascii="Century Gothic" w:hAnsi="Century Gothic"/>
        </w:rPr>
        <w:t xml:space="preserve">The input of the Focus Group and the Steering Group; </w:t>
      </w:r>
    </w:p>
    <w:p w14:paraId="70FD76E3" w14:textId="77777777" w:rsidR="00AB6FC8" w:rsidRDefault="00E47F0C" w:rsidP="00F44ED9">
      <w:pPr>
        <w:pStyle w:val="ListParagraph"/>
        <w:numPr>
          <w:ilvl w:val="0"/>
          <w:numId w:val="2"/>
        </w:numPr>
        <w:rPr>
          <w:rFonts w:ascii="Century Gothic" w:hAnsi="Century Gothic"/>
        </w:rPr>
      </w:pPr>
      <w:r>
        <w:rPr>
          <w:rFonts w:ascii="Century Gothic" w:hAnsi="Century Gothic"/>
        </w:rPr>
        <w:t xml:space="preserve">Initial discussion with stakeholders; </w:t>
      </w:r>
      <w:r w:rsidR="00AB6FC8">
        <w:rPr>
          <w:rFonts w:ascii="Century Gothic" w:hAnsi="Century Gothic"/>
        </w:rPr>
        <w:t>and</w:t>
      </w:r>
    </w:p>
    <w:p w14:paraId="46C6DFAC" w14:textId="77777777" w:rsidR="00AB6FC8" w:rsidRDefault="00AB6FC8" w:rsidP="00F44ED9">
      <w:pPr>
        <w:pStyle w:val="ListParagraph"/>
        <w:numPr>
          <w:ilvl w:val="0"/>
          <w:numId w:val="2"/>
        </w:numPr>
        <w:rPr>
          <w:rFonts w:ascii="Century Gothic" w:hAnsi="Century Gothic"/>
        </w:rPr>
      </w:pPr>
      <w:r>
        <w:rPr>
          <w:rFonts w:ascii="Century Gothic" w:hAnsi="Century Gothic"/>
        </w:rPr>
        <w:t>A range of data sources that we have researched.</w:t>
      </w:r>
    </w:p>
    <w:p w14:paraId="567F910A" w14:textId="77777777" w:rsidR="00AB6FC8" w:rsidRPr="00CA24C0" w:rsidRDefault="00AB6FC8" w:rsidP="004A6F64">
      <w:pPr>
        <w:rPr>
          <w:rFonts w:ascii="Century Gothic" w:hAnsi="Century Gothic"/>
        </w:rPr>
      </w:pPr>
      <w:r>
        <w:rPr>
          <w:rFonts w:ascii="Century Gothic" w:hAnsi="Century Gothic"/>
        </w:rPr>
        <w:t xml:space="preserve">A list of the key sources and events utilised to date is included in </w:t>
      </w:r>
      <w:r w:rsidRPr="00CA24C0">
        <w:rPr>
          <w:rFonts w:ascii="Century Gothic" w:hAnsi="Century Gothic"/>
        </w:rPr>
        <w:t>Annex A.</w:t>
      </w:r>
      <w:r w:rsidR="00FC204D" w:rsidRPr="00CA24C0">
        <w:rPr>
          <w:rFonts w:ascii="Century Gothic" w:hAnsi="Century Gothic"/>
        </w:rPr>
        <w:t xml:space="preserve">  </w:t>
      </w:r>
    </w:p>
    <w:p w14:paraId="76EC1860" w14:textId="77777777" w:rsidR="00AB6FC8" w:rsidRPr="00CA24C0" w:rsidRDefault="00AB6FC8" w:rsidP="004A6F64">
      <w:pPr>
        <w:rPr>
          <w:rFonts w:ascii="Century Gothic" w:hAnsi="Century Gothic"/>
        </w:rPr>
      </w:pPr>
      <w:r w:rsidRPr="00CA24C0">
        <w:rPr>
          <w:rFonts w:ascii="Century Gothic" w:hAnsi="Century Gothic"/>
          <w:b/>
          <w:i/>
        </w:rPr>
        <w:t xml:space="preserve">Next Steps: </w:t>
      </w:r>
      <w:r w:rsidR="00E47F0C" w:rsidRPr="00CA24C0">
        <w:rPr>
          <w:rFonts w:ascii="Century Gothic" w:hAnsi="Century Gothic"/>
        </w:rPr>
        <w:t>The combination of the above 5</w:t>
      </w:r>
      <w:r w:rsidRPr="00CA24C0">
        <w:rPr>
          <w:rFonts w:ascii="Century Gothic" w:hAnsi="Century Gothic"/>
        </w:rPr>
        <w:t xml:space="preserve"> bullet points creates a strong foundation of evidence.  </w:t>
      </w:r>
      <w:r w:rsidR="001D0D71" w:rsidRPr="00CA24C0">
        <w:rPr>
          <w:rFonts w:ascii="Century Gothic" w:hAnsi="Century Gothic"/>
        </w:rPr>
        <w:t>The Focus Group has also launched a major survey, closing in January 2017, which will inform the development of our proposals – a copy (for information) is included in Annex B.  This will also be available at the Neighbour Plan’s major consultation event on November 30</w:t>
      </w:r>
      <w:r w:rsidR="001D0D71" w:rsidRPr="00CA24C0">
        <w:rPr>
          <w:rFonts w:ascii="Century Gothic" w:hAnsi="Century Gothic"/>
          <w:vertAlign w:val="superscript"/>
        </w:rPr>
        <w:t>th</w:t>
      </w:r>
      <w:r w:rsidR="001D0D71" w:rsidRPr="00CA24C0">
        <w:rPr>
          <w:rFonts w:ascii="Century Gothic" w:hAnsi="Century Gothic"/>
        </w:rPr>
        <w:t>.  Looking ahead, we will:</w:t>
      </w:r>
    </w:p>
    <w:p w14:paraId="5A7022B8" w14:textId="77777777" w:rsidR="00AB6FC8" w:rsidRDefault="00AB6FC8" w:rsidP="00F44ED9">
      <w:pPr>
        <w:pStyle w:val="ListParagraph"/>
        <w:numPr>
          <w:ilvl w:val="0"/>
          <w:numId w:val="3"/>
        </w:numPr>
        <w:rPr>
          <w:rFonts w:ascii="Century Gothic" w:hAnsi="Century Gothic"/>
        </w:rPr>
      </w:pPr>
      <w:r w:rsidRPr="00CA24C0">
        <w:rPr>
          <w:rFonts w:ascii="Century Gothic" w:hAnsi="Century Gothic"/>
        </w:rPr>
        <w:t>Seek input from a range of stakeholders to both discuss our ideas and get further evidence to inform our ev</w:t>
      </w:r>
      <w:r w:rsidR="001D0D71" w:rsidRPr="00CA24C0">
        <w:rPr>
          <w:rFonts w:ascii="Century Gothic" w:hAnsi="Century Gothic"/>
        </w:rPr>
        <w:t>entual recommendations.  Annex C</w:t>
      </w:r>
      <w:r w:rsidRPr="00CA24C0">
        <w:rPr>
          <w:rFonts w:ascii="Century Gothic" w:hAnsi="Century Gothic"/>
        </w:rPr>
        <w:t xml:space="preserve"> sets</w:t>
      </w:r>
      <w:r>
        <w:rPr>
          <w:rFonts w:ascii="Century Gothic" w:hAnsi="Century Gothic"/>
        </w:rPr>
        <w:t xml:space="preserve"> out </w:t>
      </w:r>
      <w:r>
        <w:rPr>
          <w:rFonts w:ascii="Century Gothic" w:hAnsi="Century Gothic"/>
        </w:rPr>
        <w:lastRenderedPageBreak/>
        <w:t>a list of the key Stakeholders we will approach</w:t>
      </w:r>
      <w:r w:rsidR="001D0D71">
        <w:rPr>
          <w:rFonts w:ascii="Century Gothic" w:hAnsi="Century Gothic"/>
        </w:rPr>
        <w:t xml:space="preserve"> and/ or continue engagement with</w:t>
      </w:r>
      <w:r>
        <w:rPr>
          <w:rFonts w:ascii="Century Gothic" w:hAnsi="Century Gothic"/>
        </w:rPr>
        <w:t>; and</w:t>
      </w:r>
    </w:p>
    <w:p w14:paraId="1AF0D2D3" w14:textId="77777777" w:rsidR="00AB6FC8" w:rsidRPr="007777BC" w:rsidRDefault="00AB6FC8" w:rsidP="00F44ED9">
      <w:pPr>
        <w:pStyle w:val="ListParagraph"/>
        <w:numPr>
          <w:ilvl w:val="0"/>
          <w:numId w:val="3"/>
        </w:numPr>
        <w:rPr>
          <w:rFonts w:ascii="Century Gothic" w:hAnsi="Century Gothic"/>
        </w:rPr>
      </w:pPr>
      <w:r>
        <w:rPr>
          <w:rFonts w:ascii="Century Gothic" w:hAnsi="Century Gothic"/>
        </w:rPr>
        <w:t>Continue our strong dialogue with resident</w:t>
      </w:r>
      <w:r w:rsidR="001D0D71">
        <w:rPr>
          <w:rFonts w:ascii="Century Gothic" w:hAnsi="Century Gothic"/>
        </w:rPr>
        <w:t>s through further consultation, building on our survey results.</w:t>
      </w:r>
    </w:p>
    <w:p w14:paraId="23D4A44C" w14:textId="77777777" w:rsidR="001D0D71" w:rsidRDefault="001D0D71" w:rsidP="0042654C">
      <w:pPr>
        <w:shd w:val="clear" w:color="auto" w:fill="FFFFFF"/>
        <w:rPr>
          <w:rFonts w:ascii="Century Gothic" w:hAnsi="Century Gothic" w:cs="Segoe UI"/>
          <w:color w:val="212121"/>
        </w:rPr>
      </w:pPr>
      <w:r>
        <w:rPr>
          <w:rFonts w:ascii="Century Gothic" w:hAnsi="Century Gothic" w:cs="Segoe UI"/>
          <w:b/>
          <w:color w:val="212121"/>
        </w:rPr>
        <w:t xml:space="preserve">Objective:  </w:t>
      </w:r>
      <w:r>
        <w:rPr>
          <w:rFonts w:ascii="Century Gothic" w:hAnsi="Century Gothic" w:cs="Segoe UI"/>
          <w:color w:val="212121"/>
        </w:rPr>
        <w:t>This Focus Group’s objective is:</w:t>
      </w:r>
    </w:p>
    <w:p w14:paraId="2FAFC191" w14:textId="77777777" w:rsidR="001D0D71" w:rsidRPr="001D0D71" w:rsidRDefault="001D0D71" w:rsidP="001D0D71">
      <w:pPr>
        <w:shd w:val="clear" w:color="auto" w:fill="FFFFFF"/>
        <w:jc w:val="center"/>
        <w:rPr>
          <w:rFonts w:ascii="Century Gothic" w:hAnsi="Century Gothic" w:cs="Segoe UI"/>
          <w:i/>
          <w:color w:val="212121"/>
        </w:rPr>
      </w:pPr>
      <w:r w:rsidRPr="001D0D71">
        <w:rPr>
          <w:rFonts w:ascii="Century Gothic" w:hAnsi="Century Gothic" w:cs="Segoe UI"/>
          <w:i/>
          <w:color w:val="212121"/>
        </w:rPr>
        <w:t xml:space="preserve">To ensure the Seaford and </w:t>
      </w:r>
      <w:proofErr w:type="spellStart"/>
      <w:r w:rsidRPr="001D0D71">
        <w:rPr>
          <w:rFonts w:ascii="Century Gothic" w:hAnsi="Century Gothic" w:cs="Segoe UI"/>
          <w:i/>
          <w:color w:val="212121"/>
        </w:rPr>
        <w:t>Bishopstone</w:t>
      </w:r>
      <w:proofErr w:type="spellEnd"/>
      <w:r w:rsidRPr="001D0D71">
        <w:rPr>
          <w:rFonts w:ascii="Century Gothic" w:hAnsi="Century Gothic" w:cs="Segoe UI"/>
          <w:i/>
          <w:color w:val="212121"/>
        </w:rPr>
        <w:t xml:space="preserve"> (The Town) conurbation has robust, accessible and sustainable train and transport systems for its residents and businesses that encourage and facilitate sustainable economic development.</w:t>
      </w:r>
    </w:p>
    <w:p w14:paraId="04A195DF" w14:textId="77777777" w:rsidR="00AB6FC8" w:rsidRPr="00E14D11" w:rsidRDefault="001D0D71" w:rsidP="00E14D11">
      <w:pPr>
        <w:shd w:val="clear" w:color="auto" w:fill="FFFFFF"/>
        <w:rPr>
          <w:rFonts w:ascii="Century Gothic" w:hAnsi="Century Gothic" w:cs="Segoe UI"/>
          <w:color w:val="212121"/>
        </w:rPr>
      </w:pPr>
      <w:r>
        <w:rPr>
          <w:rFonts w:ascii="Century Gothic" w:hAnsi="Century Gothic" w:cs="Segoe UI"/>
          <w:color w:val="212121"/>
        </w:rPr>
        <w:t>To inform and shape our objective</w:t>
      </w:r>
      <w:r w:rsidR="00AB6FC8" w:rsidRPr="003B35D9">
        <w:rPr>
          <w:rFonts w:ascii="Century Gothic" w:hAnsi="Century Gothic" w:cs="Segoe UI"/>
          <w:color w:val="212121"/>
        </w:rPr>
        <w:t>, we undertook a SWOT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AB6FC8" w:rsidRPr="006D154F" w14:paraId="0079B44B" w14:textId="77777777" w:rsidTr="009125EC">
        <w:tc>
          <w:tcPr>
            <w:tcW w:w="4621" w:type="dxa"/>
          </w:tcPr>
          <w:p w14:paraId="45FF3659" w14:textId="77777777" w:rsidR="00AB6FC8" w:rsidRPr="006D154F" w:rsidRDefault="00AB6FC8" w:rsidP="009125EC">
            <w:pPr>
              <w:spacing w:after="0" w:line="240" w:lineRule="auto"/>
              <w:rPr>
                <w:rFonts w:ascii="Century Gothic" w:hAnsi="Century Gothic" w:cs="Segoe UI"/>
                <w:b/>
                <w:color w:val="212121"/>
              </w:rPr>
            </w:pPr>
            <w:r w:rsidRPr="006D154F">
              <w:rPr>
                <w:rFonts w:ascii="Century Gothic" w:hAnsi="Century Gothic" w:cs="Segoe UI"/>
                <w:b/>
                <w:color w:val="212121"/>
              </w:rPr>
              <w:t>Strengths:</w:t>
            </w:r>
          </w:p>
          <w:p w14:paraId="6AD4BFDC" w14:textId="77777777" w:rsidR="006D154F" w:rsidRPr="006D154F" w:rsidRDefault="001D0D71" w:rsidP="006D154F">
            <w:pPr>
              <w:numPr>
                <w:ilvl w:val="0"/>
                <w:numId w:val="33"/>
              </w:numPr>
              <w:spacing w:after="0" w:line="240" w:lineRule="auto"/>
              <w:rPr>
                <w:rFonts w:ascii="Century Gothic" w:hAnsi="Century Gothic" w:cs="Segoe UI"/>
              </w:rPr>
            </w:pPr>
            <w:r w:rsidRPr="006D154F">
              <w:rPr>
                <w:rFonts w:ascii="Century Gothic" w:hAnsi="Century Gothic" w:cs="Segoe UI"/>
              </w:rPr>
              <w:t>Geographical position between Brighton and Eastbourne, on A259, and</w:t>
            </w:r>
            <w:r w:rsidR="006D154F" w:rsidRPr="006D154F">
              <w:rPr>
                <w:rFonts w:ascii="Century Gothic" w:hAnsi="Century Gothic" w:cs="Segoe UI"/>
              </w:rPr>
              <w:t xml:space="preserve"> </w:t>
            </w:r>
            <w:r w:rsidRPr="006D154F">
              <w:rPr>
                <w:rFonts w:ascii="Century Gothic" w:hAnsi="Century Gothic" w:cs="Segoe UI"/>
              </w:rPr>
              <w:t>gateway to Na</w:t>
            </w:r>
            <w:r w:rsidR="006D154F" w:rsidRPr="006D154F">
              <w:rPr>
                <w:rFonts w:ascii="Century Gothic" w:hAnsi="Century Gothic" w:cs="Segoe UI"/>
              </w:rPr>
              <w:t>tional Park and heritage coast.</w:t>
            </w:r>
          </w:p>
          <w:p w14:paraId="7ED1385B" w14:textId="77777777" w:rsidR="001D0D71" w:rsidRPr="006D154F" w:rsidRDefault="006D154F" w:rsidP="006D154F">
            <w:pPr>
              <w:numPr>
                <w:ilvl w:val="0"/>
                <w:numId w:val="33"/>
              </w:numPr>
              <w:spacing w:after="0" w:line="240" w:lineRule="auto"/>
              <w:rPr>
                <w:rFonts w:ascii="Century Gothic" w:hAnsi="Century Gothic" w:cs="Segoe UI"/>
              </w:rPr>
            </w:pPr>
            <w:r w:rsidRPr="006D154F">
              <w:rPr>
                <w:rFonts w:ascii="Century Gothic" w:hAnsi="Century Gothic" w:cs="Segoe UI"/>
              </w:rPr>
              <w:t xml:space="preserve">Excellent Bus service </w:t>
            </w:r>
            <w:r w:rsidR="001D0D71" w:rsidRPr="006D154F">
              <w:rPr>
                <w:rFonts w:ascii="Century Gothic" w:hAnsi="Century Gothic" w:cs="Segoe UI"/>
              </w:rPr>
              <w:t>on main Brighton – Eastbourne artery with accessible buses serving town, National Park and heritage coast, and in-town</w:t>
            </w:r>
            <w:r w:rsidRPr="006D154F">
              <w:rPr>
                <w:rFonts w:ascii="Century Gothic" w:hAnsi="Century Gothic" w:cs="Segoe UI"/>
              </w:rPr>
              <w:t xml:space="preserve"> s</w:t>
            </w:r>
            <w:r w:rsidR="001D0D71" w:rsidRPr="006D154F">
              <w:rPr>
                <w:rFonts w:ascii="Century Gothic" w:hAnsi="Century Gothic" w:cs="Segoe UI"/>
              </w:rPr>
              <w:t>ervices.</w:t>
            </w:r>
          </w:p>
          <w:p w14:paraId="3B6BE861" w14:textId="77777777" w:rsidR="001D0D71" w:rsidRPr="006D154F" w:rsidRDefault="001D0D71" w:rsidP="006D154F">
            <w:pPr>
              <w:numPr>
                <w:ilvl w:val="0"/>
                <w:numId w:val="33"/>
              </w:numPr>
              <w:spacing w:after="0" w:line="240" w:lineRule="auto"/>
              <w:rPr>
                <w:rFonts w:ascii="Century Gothic" w:hAnsi="Century Gothic" w:cs="Segoe UI"/>
              </w:rPr>
            </w:pPr>
            <w:r w:rsidRPr="006D154F">
              <w:rPr>
                <w:rFonts w:ascii="Century Gothic" w:hAnsi="Century Gothic" w:cs="Segoe UI"/>
              </w:rPr>
              <w:t>Share-with-care Promenade &amp; free seafront parking linked to campsite and</w:t>
            </w:r>
            <w:r w:rsidR="006D154F" w:rsidRPr="006D154F">
              <w:rPr>
                <w:rFonts w:ascii="Century Gothic" w:hAnsi="Century Gothic" w:cs="Segoe UI"/>
              </w:rPr>
              <w:t xml:space="preserve"> </w:t>
            </w:r>
            <w:r w:rsidRPr="006D154F">
              <w:rPr>
                <w:rFonts w:ascii="Century Gothic" w:hAnsi="Century Gothic" w:cs="Segoe UI"/>
              </w:rPr>
              <w:t>safe bathing.</w:t>
            </w:r>
          </w:p>
          <w:p w14:paraId="35BEABAD" w14:textId="77777777" w:rsidR="001D0D71" w:rsidRPr="006D154F" w:rsidRDefault="001D0D71" w:rsidP="006D154F">
            <w:pPr>
              <w:numPr>
                <w:ilvl w:val="0"/>
                <w:numId w:val="33"/>
              </w:numPr>
              <w:spacing w:after="0" w:line="240" w:lineRule="auto"/>
              <w:rPr>
                <w:rFonts w:ascii="Century Gothic" w:hAnsi="Century Gothic" w:cs="Segoe UI"/>
              </w:rPr>
            </w:pPr>
            <w:r w:rsidRPr="006D154F">
              <w:rPr>
                <w:rFonts w:ascii="Century Gothic" w:hAnsi="Century Gothic" w:cs="Segoe UI"/>
              </w:rPr>
              <w:t>Town centre with on-street parking (limited time) and car parks for shops and business</w:t>
            </w:r>
          </w:p>
          <w:p w14:paraId="6ECCEEE6" w14:textId="77777777" w:rsidR="00AB6FC8" w:rsidRPr="006D154F" w:rsidRDefault="006D154F" w:rsidP="006D154F">
            <w:pPr>
              <w:numPr>
                <w:ilvl w:val="0"/>
                <w:numId w:val="33"/>
              </w:numPr>
              <w:spacing w:after="0" w:line="240" w:lineRule="auto"/>
              <w:rPr>
                <w:rFonts w:ascii="Century Gothic" w:hAnsi="Century Gothic" w:cs="Segoe UI"/>
              </w:rPr>
            </w:pPr>
            <w:r w:rsidRPr="006D154F">
              <w:rPr>
                <w:rFonts w:ascii="Century Gothic" w:hAnsi="Century Gothic" w:cs="Segoe UI"/>
              </w:rPr>
              <w:t>Rail service with two</w:t>
            </w:r>
            <w:r w:rsidR="001D0D71" w:rsidRPr="006D154F">
              <w:rPr>
                <w:rFonts w:ascii="Century Gothic" w:hAnsi="Century Gothic" w:cs="Segoe UI"/>
              </w:rPr>
              <w:t xml:space="preserve"> stations.</w:t>
            </w:r>
          </w:p>
        </w:tc>
        <w:tc>
          <w:tcPr>
            <w:tcW w:w="4621" w:type="dxa"/>
          </w:tcPr>
          <w:p w14:paraId="46F5F2B4" w14:textId="77777777" w:rsidR="00AB6FC8" w:rsidRPr="006D154F" w:rsidRDefault="00AB6FC8" w:rsidP="009125EC">
            <w:pPr>
              <w:spacing w:after="0" w:line="240" w:lineRule="auto"/>
              <w:rPr>
                <w:rFonts w:ascii="Century Gothic" w:hAnsi="Century Gothic" w:cs="Segoe UI"/>
                <w:b/>
                <w:color w:val="212121"/>
              </w:rPr>
            </w:pPr>
            <w:r w:rsidRPr="006D154F">
              <w:rPr>
                <w:rFonts w:ascii="Century Gothic" w:hAnsi="Century Gothic" w:cs="Segoe UI"/>
                <w:b/>
                <w:color w:val="212121"/>
              </w:rPr>
              <w:t>Weaknesses:</w:t>
            </w:r>
          </w:p>
          <w:p w14:paraId="646CB4B0" w14:textId="77777777" w:rsidR="006D154F" w:rsidRPr="006D154F" w:rsidRDefault="006D154F" w:rsidP="006D154F">
            <w:pPr>
              <w:pStyle w:val="ListParagraph"/>
              <w:numPr>
                <w:ilvl w:val="0"/>
                <w:numId w:val="5"/>
              </w:numPr>
              <w:spacing w:after="0" w:line="240" w:lineRule="auto"/>
              <w:rPr>
                <w:rFonts w:ascii="Century Gothic" w:hAnsi="Century Gothic" w:cs="Segoe UI"/>
                <w:color w:val="212121"/>
              </w:rPr>
            </w:pPr>
            <w:r>
              <w:rPr>
                <w:rFonts w:ascii="Century Gothic" w:hAnsi="Century Gothic" w:cs="Segoe UI"/>
                <w:color w:val="212121"/>
              </w:rPr>
              <w:t>Many p</w:t>
            </w:r>
            <w:r w:rsidRPr="006D154F">
              <w:rPr>
                <w:rFonts w:ascii="Century Gothic" w:hAnsi="Century Gothic" w:cs="Segoe UI"/>
                <w:color w:val="212121"/>
              </w:rPr>
              <w:t>oor</w:t>
            </w:r>
            <w:r>
              <w:rPr>
                <w:rFonts w:ascii="Century Gothic" w:hAnsi="Century Gothic" w:cs="Segoe UI"/>
                <w:color w:val="212121"/>
              </w:rPr>
              <w:t xml:space="preserve">ly maintained </w:t>
            </w:r>
            <w:r w:rsidRPr="006D154F">
              <w:rPr>
                <w:rFonts w:ascii="Century Gothic" w:hAnsi="Century Gothic" w:cs="Segoe UI"/>
                <w:color w:val="212121"/>
              </w:rPr>
              <w:t>twittens</w:t>
            </w:r>
          </w:p>
          <w:p w14:paraId="395CA0D9" w14:textId="77777777" w:rsidR="006D154F" w:rsidRPr="006D154F" w:rsidRDefault="006D154F" w:rsidP="006D154F">
            <w:pPr>
              <w:pStyle w:val="ListParagraph"/>
              <w:numPr>
                <w:ilvl w:val="0"/>
                <w:numId w:val="5"/>
              </w:numPr>
              <w:spacing w:after="0" w:line="240" w:lineRule="auto"/>
              <w:rPr>
                <w:rFonts w:ascii="Century Gothic" w:hAnsi="Century Gothic" w:cs="Segoe UI"/>
                <w:color w:val="212121"/>
              </w:rPr>
            </w:pPr>
            <w:r>
              <w:rPr>
                <w:rFonts w:ascii="Century Gothic" w:hAnsi="Century Gothic" w:cs="Segoe UI"/>
                <w:color w:val="212121"/>
              </w:rPr>
              <w:t>Many p</w:t>
            </w:r>
            <w:r w:rsidR="00E14D11">
              <w:rPr>
                <w:rFonts w:ascii="Century Gothic" w:hAnsi="Century Gothic" w:cs="Segoe UI"/>
                <w:color w:val="212121"/>
              </w:rPr>
              <w:t xml:space="preserve">oor pavement surfaces requiring </w:t>
            </w:r>
            <w:r w:rsidRPr="006D154F">
              <w:rPr>
                <w:rFonts w:ascii="Century Gothic" w:hAnsi="Century Gothic" w:cs="Segoe UI"/>
                <w:color w:val="212121"/>
              </w:rPr>
              <w:t>maintenance</w:t>
            </w:r>
          </w:p>
          <w:p w14:paraId="319387AA" w14:textId="77777777" w:rsidR="006D154F" w:rsidRPr="006D154F" w:rsidRDefault="00E14D11" w:rsidP="006D154F">
            <w:pPr>
              <w:pStyle w:val="ListParagraph"/>
              <w:numPr>
                <w:ilvl w:val="0"/>
                <w:numId w:val="5"/>
              </w:numPr>
              <w:spacing w:after="0" w:line="240" w:lineRule="auto"/>
              <w:rPr>
                <w:rFonts w:ascii="Century Gothic" w:hAnsi="Century Gothic" w:cs="Segoe UI"/>
                <w:color w:val="212121"/>
              </w:rPr>
            </w:pPr>
            <w:r>
              <w:rPr>
                <w:rFonts w:ascii="Century Gothic" w:hAnsi="Century Gothic" w:cs="Segoe UI"/>
                <w:color w:val="212121"/>
              </w:rPr>
              <w:t>Limited parking at schools and train stations.</w:t>
            </w:r>
          </w:p>
          <w:p w14:paraId="03C84EA4" w14:textId="77777777" w:rsidR="006D154F" w:rsidRPr="006D154F" w:rsidRDefault="00E14D11" w:rsidP="006D154F">
            <w:pPr>
              <w:pStyle w:val="ListParagraph"/>
              <w:numPr>
                <w:ilvl w:val="0"/>
                <w:numId w:val="5"/>
              </w:numPr>
              <w:spacing w:after="0" w:line="240" w:lineRule="auto"/>
              <w:rPr>
                <w:rFonts w:ascii="Century Gothic" w:hAnsi="Century Gothic" w:cs="Segoe UI"/>
                <w:color w:val="212121"/>
              </w:rPr>
            </w:pPr>
            <w:r>
              <w:rPr>
                <w:rFonts w:ascii="Century Gothic" w:hAnsi="Century Gothic" w:cs="Segoe UI"/>
                <w:color w:val="212121"/>
              </w:rPr>
              <w:t>Number of “r</w:t>
            </w:r>
            <w:r w:rsidR="006D154F" w:rsidRPr="006D154F">
              <w:rPr>
                <w:rFonts w:ascii="Century Gothic" w:hAnsi="Century Gothic" w:cs="Segoe UI"/>
                <w:color w:val="212121"/>
              </w:rPr>
              <w:t>at runs</w:t>
            </w:r>
            <w:r>
              <w:rPr>
                <w:rFonts w:ascii="Century Gothic" w:hAnsi="Century Gothic" w:cs="Segoe UI"/>
                <w:color w:val="212121"/>
              </w:rPr>
              <w:t>”</w:t>
            </w:r>
            <w:r w:rsidR="006D154F" w:rsidRPr="006D154F">
              <w:rPr>
                <w:rFonts w:ascii="Century Gothic" w:hAnsi="Century Gothic" w:cs="Segoe UI"/>
                <w:color w:val="212121"/>
              </w:rPr>
              <w:t xml:space="preserve"> by t</w:t>
            </w:r>
            <w:r>
              <w:rPr>
                <w:rFonts w:ascii="Century Gothic" w:hAnsi="Century Gothic" w:cs="Segoe UI"/>
                <w:color w:val="212121"/>
              </w:rPr>
              <w:t>rucks.</w:t>
            </w:r>
          </w:p>
          <w:p w14:paraId="367DA0CD" w14:textId="77777777" w:rsidR="00E14D11" w:rsidRPr="00E14D11" w:rsidRDefault="00E14D11" w:rsidP="00234FFA">
            <w:pPr>
              <w:pStyle w:val="ListParagraph"/>
              <w:numPr>
                <w:ilvl w:val="0"/>
                <w:numId w:val="5"/>
              </w:numPr>
              <w:spacing w:after="0" w:line="240" w:lineRule="auto"/>
              <w:rPr>
                <w:rFonts w:ascii="Century Gothic" w:hAnsi="Century Gothic" w:cs="Segoe UI"/>
              </w:rPr>
            </w:pPr>
            <w:r w:rsidRPr="00E14D11">
              <w:rPr>
                <w:rFonts w:ascii="Century Gothic" w:hAnsi="Century Gothic" w:cs="Segoe UI"/>
                <w:color w:val="212121"/>
              </w:rPr>
              <w:t>A number of areas where traffic speed and poor pedestrian crossing facilities – e.g. at Claremont Road.</w:t>
            </w:r>
          </w:p>
          <w:p w14:paraId="0C8EAD4C" w14:textId="77777777" w:rsidR="00E14D11" w:rsidRDefault="006D154F" w:rsidP="006D154F">
            <w:pPr>
              <w:pStyle w:val="ListParagraph"/>
              <w:numPr>
                <w:ilvl w:val="0"/>
                <w:numId w:val="5"/>
              </w:numPr>
              <w:spacing w:after="0" w:line="240" w:lineRule="auto"/>
              <w:rPr>
                <w:rFonts w:ascii="Century Gothic" w:hAnsi="Century Gothic" w:cs="Segoe UI"/>
              </w:rPr>
            </w:pPr>
            <w:r w:rsidRPr="00E14D11">
              <w:rPr>
                <w:rFonts w:ascii="Century Gothic" w:hAnsi="Century Gothic" w:cs="Segoe UI"/>
              </w:rPr>
              <w:t>Few Cycle routes or cycle parking</w:t>
            </w:r>
          </w:p>
          <w:p w14:paraId="589AE166" w14:textId="77777777" w:rsidR="00E14D11" w:rsidRDefault="00E14D11" w:rsidP="006D154F">
            <w:pPr>
              <w:pStyle w:val="ListParagraph"/>
              <w:numPr>
                <w:ilvl w:val="0"/>
                <w:numId w:val="5"/>
              </w:numPr>
              <w:spacing w:after="0" w:line="240" w:lineRule="auto"/>
              <w:rPr>
                <w:rFonts w:ascii="Century Gothic" w:hAnsi="Century Gothic" w:cs="Segoe UI"/>
              </w:rPr>
            </w:pPr>
            <w:r>
              <w:rPr>
                <w:rFonts w:ascii="Century Gothic" w:hAnsi="Century Gothic" w:cs="Segoe UI"/>
              </w:rPr>
              <w:t xml:space="preserve">No real </w:t>
            </w:r>
            <w:r w:rsidR="006D154F" w:rsidRPr="00E14D11">
              <w:rPr>
                <w:rFonts w:ascii="Century Gothic" w:hAnsi="Century Gothic" w:cs="Segoe UI"/>
              </w:rPr>
              <w:t>North – South public transport / cycle a</w:t>
            </w:r>
            <w:r>
              <w:rPr>
                <w:rFonts w:ascii="Century Gothic" w:hAnsi="Century Gothic" w:cs="Segoe UI"/>
              </w:rPr>
              <w:t xml:space="preserve">nd pedestrian provision to e.g. </w:t>
            </w:r>
            <w:proofErr w:type="spellStart"/>
            <w:r>
              <w:rPr>
                <w:rFonts w:ascii="Century Gothic" w:hAnsi="Century Gothic" w:cs="Segoe UI"/>
              </w:rPr>
              <w:t>Alfriston</w:t>
            </w:r>
            <w:proofErr w:type="spellEnd"/>
            <w:r>
              <w:rPr>
                <w:rFonts w:ascii="Century Gothic" w:hAnsi="Century Gothic" w:cs="Segoe UI"/>
              </w:rPr>
              <w:t>/ Lewes</w:t>
            </w:r>
          </w:p>
          <w:p w14:paraId="48C5E703" w14:textId="77777777" w:rsidR="006D154F" w:rsidRPr="00E14D11" w:rsidRDefault="006D154F" w:rsidP="006D154F">
            <w:pPr>
              <w:pStyle w:val="ListParagraph"/>
              <w:numPr>
                <w:ilvl w:val="0"/>
                <w:numId w:val="5"/>
              </w:numPr>
              <w:spacing w:after="0" w:line="240" w:lineRule="auto"/>
              <w:rPr>
                <w:rFonts w:ascii="Century Gothic" w:hAnsi="Century Gothic" w:cs="Segoe UI"/>
              </w:rPr>
            </w:pPr>
            <w:r w:rsidRPr="00E14D11">
              <w:rPr>
                <w:rFonts w:ascii="Century Gothic" w:hAnsi="Century Gothic" w:cs="Segoe UI"/>
              </w:rPr>
              <w:t>Lack of seafront public transport service from town or across seafront (Splash</w:t>
            </w:r>
            <w:r w:rsidR="00E14D11">
              <w:rPr>
                <w:rFonts w:ascii="Century Gothic" w:hAnsi="Century Gothic" w:cs="Segoe UI"/>
              </w:rPr>
              <w:t xml:space="preserve"> </w:t>
            </w:r>
            <w:r w:rsidRPr="00E14D11">
              <w:rPr>
                <w:rFonts w:ascii="Century Gothic" w:hAnsi="Century Gothic" w:cs="Segoe UI"/>
              </w:rPr>
              <w:t xml:space="preserve">Point to </w:t>
            </w:r>
            <w:proofErr w:type="spellStart"/>
            <w:r w:rsidRPr="00E14D11">
              <w:rPr>
                <w:rFonts w:ascii="Century Gothic" w:hAnsi="Century Gothic" w:cs="Segoe UI"/>
              </w:rPr>
              <w:t>Tidemills</w:t>
            </w:r>
            <w:proofErr w:type="spellEnd"/>
            <w:r w:rsidRPr="00E14D11">
              <w:rPr>
                <w:rFonts w:ascii="Century Gothic" w:hAnsi="Century Gothic" w:cs="Segoe UI"/>
              </w:rPr>
              <w:t>)</w:t>
            </w:r>
          </w:p>
          <w:p w14:paraId="6B3C3993" w14:textId="77777777" w:rsidR="00AB6FC8" w:rsidRPr="00E14D11" w:rsidRDefault="006D154F" w:rsidP="00E14D11">
            <w:pPr>
              <w:pStyle w:val="ListParagraph"/>
              <w:numPr>
                <w:ilvl w:val="0"/>
                <w:numId w:val="5"/>
              </w:numPr>
              <w:spacing w:after="0" w:line="240" w:lineRule="auto"/>
              <w:rPr>
                <w:rFonts w:ascii="Century Gothic" w:hAnsi="Century Gothic" w:cs="Segoe UI"/>
                <w:b/>
                <w:color w:val="212121"/>
              </w:rPr>
            </w:pPr>
            <w:r w:rsidRPr="006D154F">
              <w:rPr>
                <w:rFonts w:ascii="Century Gothic" w:hAnsi="Century Gothic" w:cs="Segoe UI"/>
              </w:rPr>
              <w:t>Traffic pinch-points</w:t>
            </w:r>
            <w:r w:rsidR="00DB7780">
              <w:rPr>
                <w:rFonts w:ascii="Century Gothic" w:hAnsi="Century Gothic" w:cs="Segoe UI"/>
              </w:rPr>
              <w:t>/congestion – for example,</w:t>
            </w:r>
            <w:r w:rsidRPr="006D154F">
              <w:rPr>
                <w:rFonts w:ascii="Century Gothic" w:hAnsi="Century Gothic" w:cs="Segoe UI"/>
              </w:rPr>
              <w:t xml:space="preserve"> Newhaven, </w:t>
            </w:r>
            <w:proofErr w:type="spellStart"/>
            <w:r w:rsidRPr="006D154F">
              <w:rPr>
                <w:rFonts w:ascii="Century Gothic" w:hAnsi="Century Gothic" w:cs="Segoe UI"/>
              </w:rPr>
              <w:t>Alfriston</w:t>
            </w:r>
            <w:proofErr w:type="spellEnd"/>
            <w:r w:rsidRPr="006D154F">
              <w:rPr>
                <w:rFonts w:ascii="Century Gothic" w:hAnsi="Century Gothic" w:cs="Segoe UI"/>
              </w:rPr>
              <w:t xml:space="preserve"> and </w:t>
            </w:r>
            <w:proofErr w:type="spellStart"/>
            <w:r w:rsidRPr="006D154F">
              <w:rPr>
                <w:rFonts w:ascii="Century Gothic" w:hAnsi="Century Gothic" w:cs="Segoe UI"/>
              </w:rPr>
              <w:t>Exceat</w:t>
            </w:r>
            <w:proofErr w:type="spellEnd"/>
          </w:p>
        </w:tc>
      </w:tr>
      <w:tr w:rsidR="00AB6FC8" w:rsidRPr="006D154F" w14:paraId="23C82F02" w14:textId="77777777" w:rsidTr="009125EC">
        <w:tc>
          <w:tcPr>
            <w:tcW w:w="4621" w:type="dxa"/>
          </w:tcPr>
          <w:p w14:paraId="58064656" w14:textId="77777777" w:rsidR="00AB6FC8" w:rsidRPr="006D154F" w:rsidRDefault="00AB6FC8" w:rsidP="009125EC">
            <w:pPr>
              <w:spacing w:after="0" w:line="240" w:lineRule="auto"/>
              <w:rPr>
                <w:rFonts w:ascii="Century Gothic" w:hAnsi="Century Gothic" w:cs="Segoe UI"/>
                <w:b/>
                <w:color w:val="212121"/>
              </w:rPr>
            </w:pPr>
            <w:r w:rsidRPr="006D154F">
              <w:rPr>
                <w:rFonts w:ascii="Century Gothic" w:hAnsi="Century Gothic" w:cs="Segoe UI"/>
                <w:b/>
                <w:color w:val="212121"/>
              </w:rPr>
              <w:t>Opportunities:</w:t>
            </w:r>
          </w:p>
          <w:p w14:paraId="03C527B7" w14:textId="77777777" w:rsidR="001D0D71" w:rsidRPr="006D154F" w:rsidRDefault="001D0D71" w:rsidP="006D154F">
            <w:pPr>
              <w:numPr>
                <w:ilvl w:val="0"/>
                <w:numId w:val="32"/>
              </w:numPr>
              <w:spacing w:after="0" w:line="240" w:lineRule="auto"/>
              <w:rPr>
                <w:rFonts w:ascii="Century Gothic" w:hAnsi="Century Gothic" w:cs="Segoe UI"/>
              </w:rPr>
            </w:pPr>
            <w:r w:rsidRPr="006D154F">
              <w:rPr>
                <w:rFonts w:ascii="Century Gothic" w:hAnsi="Century Gothic" w:cs="Segoe UI"/>
              </w:rPr>
              <w:t>Publicity, electronic service-information, and timetable co-ordination for buses and trains.</w:t>
            </w:r>
          </w:p>
          <w:p w14:paraId="3D914796" w14:textId="77777777" w:rsidR="006D154F" w:rsidRPr="006D154F" w:rsidRDefault="001D0D71" w:rsidP="006D154F">
            <w:pPr>
              <w:numPr>
                <w:ilvl w:val="0"/>
                <w:numId w:val="31"/>
              </w:numPr>
              <w:spacing w:after="0" w:line="240" w:lineRule="auto"/>
              <w:rPr>
                <w:rFonts w:ascii="Century Gothic" w:hAnsi="Century Gothic" w:cs="Segoe UI"/>
              </w:rPr>
            </w:pPr>
            <w:r w:rsidRPr="006D154F">
              <w:rPr>
                <w:rFonts w:ascii="Century Gothic" w:hAnsi="Century Gothic" w:cs="Segoe UI"/>
              </w:rPr>
              <w:t>Increasing cycle journeys (incl. electric) with provision of parking, crossings,</w:t>
            </w:r>
            <w:r w:rsidR="006D154F" w:rsidRPr="006D154F">
              <w:rPr>
                <w:rFonts w:ascii="Century Gothic" w:hAnsi="Century Gothic" w:cs="Segoe UI"/>
              </w:rPr>
              <w:t xml:space="preserve"> </w:t>
            </w:r>
            <w:r w:rsidRPr="006D154F">
              <w:rPr>
                <w:rFonts w:ascii="Century Gothic" w:hAnsi="Century Gothic" w:cs="Segoe UI"/>
              </w:rPr>
              <w:t>sa</w:t>
            </w:r>
            <w:r w:rsidR="006D154F" w:rsidRPr="006D154F">
              <w:rPr>
                <w:rFonts w:ascii="Century Gothic" w:hAnsi="Century Gothic" w:cs="Segoe UI"/>
              </w:rPr>
              <w:t>fe cycle-paths and signposting.</w:t>
            </w:r>
          </w:p>
          <w:p w14:paraId="09741080" w14:textId="77777777" w:rsidR="006D154F" w:rsidRPr="006D154F" w:rsidRDefault="006D154F" w:rsidP="006D154F">
            <w:pPr>
              <w:numPr>
                <w:ilvl w:val="0"/>
                <w:numId w:val="30"/>
              </w:numPr>
              <w:spacing w:after="0" w:line="240" w:lineRule="auto"/>
              <w:rPr>
                <w:rFonts w:ascii="Century Gothic" w:hAnsi="Century Gothic" w:cs="Segoe UI"/>
              </w:rPr>
            </w:pPr>
            <w:r w:rsidRPr="006D154F">
              <w:rPr>
                <w:rFonts w:ascii="Century Gothic" w:hAnsi="Century Gothic" w:cs="Segoe UI"/>
              </w:rPr>
              <w:t>To increase the connectivity within the town (e.g. North-South travel and Seafront to main town) and to destinations outside The Town.</w:t>
            </w:r>
          </w:p>
          <w:p w14:paraId="44A9AB28" w14:textId="77777777" w:rsidR="006D154F" w:rsidRPr="006D154F" w:rsidRDefault="006D154F" w:rsidP="006D154F">
            <w:pPr>
              <w:numPr>
                <w:ilvl w:val="0"/>
                <w:numId w:val="29"/>
              </w:numPr>
              <w:spacing w:after="0" w:line="240" w:lineRule="auto"/>
              <w:rPr>
                <w:rFonts w:ascii="Century Gothic" w:hAnsi="Century Gothic" w:cs="Segoe UI"/>
              </w:rPr>
            </w:pPr>
            <w:r w:rsidRPr="006D154F">
              <w:rPr>
                <w:rFonts w:ascii="Century Gothic" w:hAnsi="Century Gothic" w:cs="Segoe UI"/>
              </w:rPr>
              <w:t>To enhance capacity and not limit future potential capacity.</w:t>
            </w:r>
          </w:p>
          <w:p w14:paraId="3C180143" w14:textId="77777777" w:rsidR="00AB6FC8" w:rsidRPr="006D154F" w:rsidRDefault="006D154F" w:rsidP="006D154F">
            <w:pPr>
              <w:numPr>
                <w:ilvl w:val="0"/>
                <w:numId w:val="29"/>
              </w:numPr>
              <w:spacing w:after="0" w:line="240" w:lineRule="auto"/>
              <w:rPr>
                <w:rFonts w:ascii="Century Gothic" w:hAnsi="Century Gothic" w:cs="Segoe UI"/>
              </w:rPr>
            </w:pPr>
            <w:r w:rsidRPr="006D154F">
              <w:rPr>
                <w:rFonts w:ascii="Century Gothic" w:hAnsi="Century Gothic" w:cs="Segoe UI"/>
              </w:rPr>
              <w:t xml:space="preserve">To </w:t>
            </w:r>
            <w:r w:rsidR="001D0D71" w:rsidRPr="006D154F">
              <w:rPr>
                <w:rFonts w:ascii="Century Gothic" w:hAnsi="Century Gothic" w:cs="Segoe UI"/>
              </w:rPr>
              <w:t xml:space="preserve">Improve pavements and twittens (surfaces, vegetation, </w:t>
            </w:r>
            <w:r w:rsidR="001D0D71" w:rsidRPr="006D154F">
              <w:rPr>
                <w:rFonts w:ascii="Century Gothic" w:hAnsi="Century Gothic" w:cs="Segoe UI"/>
              </w:rPr>
              <w:lastRenderedPageBreak/>
              <w:t>lighting, signage,</w:t>
            </w:r>
            <w:r w:rsidRPr="006D154F">
              <w:rPr>
                <w:rFonts w:ascii="Century Gothic" w:hAnsi="Century Gothic" w:cs="Segoe UI"/>
              </w:rPr>
              <w:t xml:space="preserve"> dropped kerbs) to create a better pedestri</w:t>
            </w:r>
            <w:r>
              <w:rPr>
                <w:rFonts w:ascii="Century Gothic" w:hAnsi="Century Gothic" w:cs="Segoe UI"/>
              </w:rPr>
              <w:t xml:space="preserve">an </w:t>
            </w:r>
            <w:r w:rsidRPr="006D154F">
              <w:rPr>
                <w:rFonts w:ascii="Century Gothic" w:hAnsi="Century Gothic" w:cs="Segoe UI"/>
              </w:rPr>
              <w:t>offering, especially for those with limited mobility.</w:t>
            </w:r>
          </w:p>
        </w:tc>
        <w:tc>
          <w:tcPr>
            <w:tcW w:w="4621" w:type="dxa"/>
          </w:tcPr>
          <w:p w14:paraId="7FF5381C" w14:textId="77777777" w:rsidR="00AB6FC8" w:rsidRPr="006D154F" w:rsidRDefault="00AB6FC8" w:rsidP="00E14D11">
            <w:pPr>
              <w:spacing w:after="0" w:line="240" w:lineRule="auto"/>
              <w:rPr>
                <w:rFonts w:ascii="Century Gothic" w:hAnsi="Century Gothic" w:cs="Segoe UI"/>
              </w:rPr>
            </w:pPr>
            <w:r w:rsidRPr="00E14D11">
              <w:rPr>
                <w:rFonts w:ascii="Century Gothic" w:hAnsi="Century Gothic" w:cs="Segoe UI"/>
                <w:b/>
                <w:color w:val="212121"/>
              </w:rPr>
              <w:lastRenderedPageBreak/>
              <w:t>Threats:</w:t>
            </w:r>
          </w:p>
          <w:p w14:paraId="7D768307" w14:textId="77777777" w:rsidR="00E14D11" w:rsidRDefault="00E14D11" w:rsidP="00E14D11">
            <w:pPr>
              <w:pStyle w:val="ListParagraph"/>
              <w:numPr>
                <w:ilvl w:val="0"/>
                <w:numId w:val="34"/>
              </w:numPr>
              <w:spacing w:after="0" w:line="240" w:lineRule="auto"/>
              <w:rPr>
                <w:rFonts w:ascii="Century Gothic" w:hAnsi="Century Gothic" w:cs="Segoe UI"/>
                <w:color w:val="212121"/>
              </w:rPr>
            </w:pPr>
            <w:r>
              <w:rPr>
                <w:rFonts w:ascii="Century Gothic" w:hAnsi="Century Gothic" w:cs="Segoe UI"/>
                <w:color w:val="212121"/>
              </w:rPr>
              <w:t>New developments creating population growth that do not take adequate assessment of travel and transport requirements and therefore necessary action.</w:t>
            </w:r>
          </w:p>
          <w:p w14:paraId="468DA34C" w14:textId="77777777" w:rsidR="00E14D11" w:rsidRDefault="006D154F" w:rsidP="00E14D11">
            <w:pPr>
              <w:pStyle w:val="ListParagraph"/>
              <w:numPr>
                <w:ilvl w:val="0"/>
                <w:numId w:val="34"/>
              </w:numPr>
              <w:spacing w:after="0" w:line="240" w:lineRule="auto"/>
              <w:rPr>
                <w:rFonts w:ascii="Century Gothic" w:hAnsi="Century Gothic" w:cs="Segoe UI"/>
                <w:color w:val="212121"/>
              </w:rPr>
            </w:pPr>
            <w:r w:rsidRPr="00E14D11">
              <w:rPr>
                <w:rFonts w:ascii="Century Gothic" w:hAnsi="Century Gothic" w:cs="Segoe UI"/>
                <w:color w:val="212121"/>
              </w:rPr>
              <w:t xml:space="preserve">Flooding to railway </w:t>
            </w:r>
            <w:r w:rsidR="00E14D11">
              <w:rPr>
                <w:rFonts w:ascii="Century Gothic" w:hAnsi="Century Gothic" w:cs="Segoe UI"/>
                <w:color w:val="212121"/>
              </w:rPr>
              <w:t xml:space="preserve">line </w:t>
            </w:r>
            <w:r w:rsidRPr="00E14D11">
              <w:rPr>
                <w:rFonts w:ascii="Century Gothic" w:hAnsi="Century Gothic" w:cs="Segoe UI"/>
                <w:color w:val="212121"/>
              </w:rPr>
              <w:t xml:space="preserve">at Newhaven and to A259 at </w:t>
            </w:r>
            <w:proofErr w:type="spellStart"/>
            <w:r w:rsidRPr="00E14D11">
              <w:rPr>
                <w:rFonts w:ascii="Century Gothic" w:hAnsi="Century Gothic" w:cs="Segoe UI"/>
                <w:color w:val="212121"/>
              </w:rPr>
              <w:t>Exceat</w:t>
            </w:r>
            <w:proofErr w:type="spellEnd"/>
            <w:r w:rsidR="00E14D11">
              <w:rPr>
                <w:rFonts w:ascii="Century Gothic" w:hAnsi="Century Gothic" w:cs="Segoe UI"/>
                <w:color w:val="212121"/>
              </w:rPr>
              <w:t>.</w:t>
            </w:r>
          </w:p>
          <w:p w14:paraId="42BE68E9" w14:textId="77777777" w:rsidR="00E14D11" w:rsidRDefault="006D154F" w:rsidP="00E14D11">
            <w:pPr>
              <w:pStyle w:val="ListParagraph"/>
              <w:numPr>
                <w:ilvl w:val="0"/>
                <w:numId w:val="34"/>
              </w:numPr>
              <w:spacing w:after="0" w:line="240" w:lineRule="auto"/>
              <w:rPr>
                <w:rFonts w:ascii="Century Gothic" w:hAnsi="Century Gothic" w:cs="Segoe UI"/>
                <w:color w:val="212121"/>
              </w:rPr>
            </w:pPr>
            <w:r w:rsidRPr="00E14D11">
              <w:rPr>
                <w:rFonts w:ascii="Century Gothic" w:hAnsi="Century Gothic" w:cs="Segoe UI"/>
                <w:color w:val="212121"/>
              </w:rPr>
              <w:t xml:space="preserve">Withdrawal of </w:t>
            </w:r>
            <w:r w:rsidR="00E14D11" w:rsidRPr="00E14D11">
              <w:rPr>
                <w:rFonts w:ascii="Century Gothic" w:hAnsi="Century Gothic" w:cs="Segoe UI"/>
                <w:color w:val="212121"/>
              </w:rPr>
              <w:t xml:space="preserve">train service to </w:t>
            </w:r>
            <w:r w:rsidRPr="00E14D11">
              <w:rPr>
                <w:rFonts w:ascii="Century Gothic" w:hAnsi="Century Gothic" w:cs="Segoe UI"/>
                <w:color w:val="212121"/>
              </w:rPr>
              <w:t>Newhaven and Lewes</w:t>
            </w:r>
            <w:r w:rsidR="00E14D11">
              <w:rPr>
                <w:rFonts w:ascii="Century Gothic" w:hAnsi="Century Gothic" w:cs="Segoe UI"/>
                <w:color w:val="212121"/>
              </w:rPr>
              <w:t>.</w:t>
            </w:r>
          </w:p>
          <w:p w14:paraId="1DCB855E" w14:textId="77777777" w:rsidR="006D154F" w:rsidRPr="00E14D11" w:rsidRDefault="006D154F" w:rsidP="00E14D11">
            <w:pPr>
              <w:pStyle w:val="ListParagraph"/>
              <w:numPr>
                <w:ilvl w:val="0"/>
                <w:numId w:val="34"/>
              </w:numPr>
              <w:spacing w:after="0" w:line="240" w:lineRule="auto"/>
              <w:rPr>
                <w:rFonts w:ascii="Century Gothic" w:hAnsi="Century Gothic" w:cs="Segoe UI"/>
                <w:color w:val="212121"/>
              </w:rPr>
            </w:pPr>
            <w:r w:rsidRPr="00E14D11">
              <w:rPr>
                <w:rFonts w:ascii="Century Gothic" w:hAnsi="Century Gothic" w:cs="Segoe UI"/>
                <w:color w:val="212121"/>
              </w:rPr>
              <w:t>Withdrawal of Newhaven Ferry Service</w:t>
            </w:r>
            <w:r w:rsidR="00E14D11">
              <w:rPr>
                <w:rFonts w:ascii="Century Gothic" w:hAnsi="Century Gothic" w:cs="Segoe UI"/>
                <w:color w:val="212121"/>
              </w:rPr>
              <w:t>.</w:t>
            </w:r>
          </w:p>
        </w:tc>
      </w:tr>
    </w:tbl>
    <w:p w14:paraId="51C01A9F" w14:textId="77777777" w:rsidR="00DB7780" w:rsidRDefault="00DB7780" w:rsidP="00905EF0">
      <w:pPr>
        <w:shd w:val="clear" w:color="auto" w:fill="FFFFFF"/>
        <w:rPr>
          <w:rFonts w:ascii="Century Gothic" w:hAnsi="Century Gothic"/>
          <w:b/>
        </w:rPr>
      </w:pPr>
    </w:p>
    <w:p w14:paraId="51CA16C2" w14:textId="77777777" w:rsidR="00AB6FC8" w:rsidRPr="00D93969" w:rsidRDefault="00AB6FC8" w:rsidP="00905EF0">
      <w:pPr>
        <w:shd w:val="clear" w:color="auto" w:fill="FFFFFF"/>
        <w:rPr>
          <w:rFonts w:ascii="Century Gothic" w:hAnsi="Century Gothic" w:cs="Segoe UI"/>
          <w:color w:val="212121"/>
        </w:rPr>
      </w:pPr>
      <w:r w:rsidRPr="00D93969">
        <w:rPr>
          <w:rFonts w:ascii="Century Gothic" w:hAnsi="Century Gothic"/>
          <w:b/>
        </w:rPr>
        <w:t xml:space="preserve">Summary of issues and concerns (backed with evidence) </w:t>
      </w:r>
    </w:p>
    <w:p w14:paraId="50D7F7E0" w14:textId="77777777" w:rsidR="005D7FC3" w:rsidRDefault="005D7FC3" w:rsidP="00142665">
      <w:pPr>
        <w:shd w:val="clear" w:color="auto" w:fill="FFFFFF"/>
        <w:rPr>
          <w:rFonts w:ascii="Century Gothic" w:hAnsi="Century Gothic" w:cs="Segoe UI"/>
          <w:color w:val="212121"/>
        </w:rPr>
      </w:pPr>
      <w:r>
        <w:rPr>
          <w:rFonts w:ascii="Century Gothic" w:hAnsi="Century Gothic" w:cs="Segoe UI"/>
          <w:color w:val="212121"/>
        </w:rPr>
        <w:t xml:space="preserve">Like other Focus Groups, we have </w:t>
      </w:r>
      <w:r w:rsidRPr="00D93969">
        <w:rPr>
          <w:rFonts w:ascii="Century Gothic" w:hAnsi="Century Gothic" w:cs="Segoe UI"/>
          <w:color w:val="212121"/>
        </w:rPr>
        <w:t xml:space="preserve">been very aware of the fact that our role is to look at where we think the Neighbourhood Plan can make recommendations which </w:t>
      </w:r>
      <w:r w:rsidRPr="00D93969">
        <w:rPr>
          <w:rFonts w:ascii="Century Gothic" w:hAnsi="Century Gothic" w:cs="Segoe UI"/>
          <w:b/>
          <w:color w:val="212121"/>
        </w:rPr>
        <w:t>add</w:t>
      </w:r>
      <w:r w:rsidRPr="00D93969">
        <w:rPr>
          <w:rFonts w:ascii="Century Gothic" w:hAnsi="Century Gothic" w:cs="Segoe UI"/>
          <w:color w:val="212121"/>
        </w:rPr>
        <w:t xml:space="preserve"> to the policy framework</w:t>
      </w:r>
      <w:r>
        <w:rPr>
          <w:rFonts w:ascii="Century Gothic" w:hAnsi="Century Gothic" w:cs="Segoe UI"/>
          <w:color w:val="212121"/>
        </w:rPr>
        <w:t xml:space="preserve">.  </w:t>
      </w:r>
      <w:r w:rsidR="00E14D11">
        <w:rPr>
          <w:rFonts w:ascii="Century Gothic" w:hAnsi="Century Gothic" w:cs="Segoe UI"/>
          <w:color w:val="212121"/>
        </w:rPr>
        <w:t>The Focus Group recognises that the aim of our work is to p</w:t>
      </w:r>
      <w:r>
        <w:rPr>
          <w:rFonts w:ascii="Century Gothic" w:hAnsi="Century Gothic" w:cs="Segoe UI"/>
          <w:color w:val="212121"/>
        </w:rPr>
        <w:t xml:space="preserve">rovide input to support what we believe is </w:t>
      </w:r>
      <w:r w:rsidR="00E14D11">
        <w:rPr>
          <w:rFonts w:ascii="Century Gothic" w:hAnsi="Century Gothic" w:cs="Segoe UI"/>
          <w:color w:val="212121"/>
        </w:rPr>
        <w:t xml:space="preserve">needed </w:t>
      </w:r>
      <w:r>
        <w:rPr>
          <w:rFonts w:ascii="Century Gothic" w:hAnsi="Century Gothic" w:cs="Segoe UI"/>
          <w:color w:val="212121"/>
        </w:rPr>
        <w:t xml:space="preserve">from a travel and transport perspective </w:t>
      </w:r>
      <w:r w:rsidR="00E14D11">
        <w:rPr>
          <w:rFonts w:ascii="Century Gothic" w:hAnsi="Century Gothic" w:cs="Segoe UI"/>
          <w:color w:val="212121"/>
        </w:rPr>
        <w:t>to deliver sustainable development in the Town</w:t>
      </w:r>
      <w:r>
        <w:rPr>
          <w:rFonts w:ascii="Century Gothic" w:hAnsi="Century Gothic" w:cs="Segoe UI"/>
          <w:color w:val="212121"/>
        </w:rPr>
        <w:t xml:space="preserve"> to c2030. </w:t>
      </w:r>
    </w:p>
    <w:p w14:paraId="084D3FB2" w14:textId="77777777" w:rsidR="005D7FC3" w:rsidRDefault="005D7FC3" w:rsidP="00142665">
      <w:pPr>
        <w:shd w:val="clear" w:color="auto" w:fill="FFFFFF"/>
        <w:rPr>
          <w:rFonts w:ascii="Century Gothic" w:hAnsi="Century Gothic" w:cs="Segoe UI"/>
          <w:color w:val="212121"/>
        </w:rPr>
      </w:pPr>
      <w:r>
        <w:rPr>
          <w:rFonts w:ascii="Century Gothic" w:hAnsi="Century Gothic" w:cs="Segoe UI"/>
          <w:color w:val="212121"/>
        </w:rPr>
        <w:t>To do this and deliver our objective we have:</w:t>
      </w:r>
    </w:p>
    <w:p w14:paraId="169131AF" w14:textId="77777777" w:rsidR="005D7FC3" w:rsidRPr="007820B2" w:rsidRDefault="005D7FC3" w:rsidP="005D7FC3">
      <w:pPr>
        <w:numPr>
          <w:ilvl w:val="0"/>
          <w:numId w:val="35"/>
        </w:numPr>
        <w:shd w:val="clear" w:color="auto" w:fill="FFFFFF"/>
        <w:spacing w:after="0"/>
        <w:ind w:hanging="357"/>
        <w:rPr>
          <w:rFonts w:ascii="Century Gothic" w:hAnsi="Century Gothic" w:cs="Segoe UI"/>
          <w:color w:val="212121"/>
        </w:rPr>
      </w:pPr>
      <w:r>
        <w:rPr>
          <w:rFonts w:ascii="Century Gothic" w:hAnsi="Century Gothic" w:cs="Segoe UI"/>
          <w:color w:val="212121"/>
        </w:rPr>
        <w:t xml:space="preserve">Undertaken a review of the existing policy framework.  </w:t>
      </w:r>
      <w:r w:rsidRPr="005D7FC3">
        <w:rPr>
          <w:rFonts w:ascii="Century Gothic" w:hAnsi="Century Gothic" w:cs="Segoe UI"/>
          <w:color w:val="212121"/>
        </w:rPr>
        <w:t xml:space="preserve">– this is set out fully in </w:t>
      </w:r>
      <w:r w:rsidRPr="007820B2">
        <w:rPr>
          <w:rFonts w:ascii="Century Gothic" w:hAnsi="Century Gothic" w:cs="Segoe UI"/>
          <w:color w:val="212121"/>
        </w:rPr>
        <w:t>Annex C, but overall covers:</w:t>
      </w:r>
    </w:p>
    <w:p w14:paraId="5B2BCBE2" w14:textId="77777777" w:rsidR="005D7FC3" w:rsidRPr="007820B2" w:rsidRDefault="005D7FC3" w:rsidP="005D7FC3">
      <w:pPr>
        <w:numPr>
          <w:ilvl w:val="1"/>
          <w:numId w:val="35"/>
        </w:numPr>
        <w:shd w:val="clear" w:color="auto" w:fill="FFFFFF"/>
        <w:spacing w:after="0"/>
        <w:ind w:hanging="357"/>
        <w:rPr>
          <w:rFonts w:ascii="Century Gothic" w:hAnsi="Century Gothic" w:cs="Segoe UI"/>
          <w:color w:val="212121"/>
        </w:rPr>
      </w:pPr>
      <w:r w:rsidRPr="007820B2">
        <w:rPr>
          <w:rFonts w:ascii="Century Gothic" w:hAnsi="Century Gothic" w:cs="Segoe UI"/>
          <w:color w:val="212121"/>
        </w:rPr>
        <w:t xml:space="preserve">The National Planning Policy </w:t>
      </w:r>
      <w:r w:rsidR="00CA24C0" w:rsidRPr="007820B2">
        <w:rPr>
          <w:rFonts w:ascii="Century Gothic" w:hAnsi="Century Gothic" w:cs="Segoe UI"/>
          <w:color w:val="212121"/>
        </w:rPr>
        <w:t>Framework;</w:t>
      </w:r>
    </w:p>
    <w:p w14:paraId="3A39779E" w14:textId="77777777" w:rsidR="005D7FC3" w:rsidRPr="007820B2" w:rsidRDefault="005D7FC3" w:rsidP="005D7FC3">
      <w:pPr>
        <w:numPr>
          <w:ilvl w:val="1"/>
          <w:numId w:val="35"/>
        </w:numPr>
        <w:shd w:val="clear" w:color="auto" w:fill="FFFFFF"/>
        <w:spacing w:after="0"/>
        <w:ind w:hanging="357"/>
        <w:rPr>
          <w:rFonts w:ascii="Century Gothic" w:hAnsi="Century Gothic" w:cs="Segoe UI"/>
          <w:color w:val="212121"/>
        </w:rPr>
      </w:pPr>
      <w:r w:rsidRPr="007820B2">
        <w:rPr>
          <w:rFonts w:ascii="Century Gothic" w:hAnsi="Century Gothic" w:cs="Segoe UI"/>
          <w:color w:val="212121"/>
        </w:rPr>
        <w:t xml:space="preserve">Lewes District Local Plan Part 1 – Joint Core </w:t>
      </w:r>
      <w:r w:rsidR="00CA24C0" w:rsidRPr="007820B2">
        <w:rPr>
          <w:rFonts w:ascii="Century Gothic" w:hAnsi="Century Gothic" w:cs="Segoe UI"/>
          <w:color w:val="212121"/>
        </w:rPr>
        <w:t>Strategy;</w:t>
      </w:r>
      <w:r w:rsidRPr="007820B2">
        <w:rPr>
          <w:rFonts w:ascii="Century Gothic" w:hAnsi="Century Gothic" w:cs="Segoe UI"/>
          <w:color w:val="212121"/>
        </w:rPr>
        <w:t xml:space="preserve"> and</w:t>
      </w:r>
    </w:p>
    <w:p w14:paraId="49AEAC0F" w14:textId="77777777" w:rsidR="005D7FC3" w:rsidRPr="007820B2" w:rsidRDefault="005D7FC3" w:rsidP="005D7FC3">
      <w:pPr>
        <w:numPr>
          <w:ilvl w:val="1"/>
          <w:numId w:val="35"/>
        </w:numPr>
        <w:shd w:val="clear" w:color="auto" w:fill="FFFFFF"/>
        <w:spacing w:after="0"/>
        <w:ind w:hanging="357"/>
        <w:rPr>
          <w:rFonts w:ascii="Century Gothic" w:hAnsi="Century Gothic" w:cs="Segoe UI"/>
          <w:color w:val="212121"/>
        </w:rPr>
      </w:pPr>
      <w:r w:rsidRPr="007820B2">
        <w:rPr>
          <w:rFonts w:ascii="Century Gothic" w:hAnsi="Century Gothic" w:cs="Segoe UI"/>
          <w:color w:val="212121"/>
        </w:rPr>
        <w:t xml:space="preserve">Specific policies that Lewes District Council already have. </w:t>
      </w:r>
    </w:p>
    <w:p w14:paraId="4D0B961D" w14:textId="77777777" w:rsidR="005D7FC3" w:rsidRPr="007820B2" w:rsidRDefault="005D7FC3" w:rsidP="005D7FC3">
      <w:pPr>
        <w:shd w:val="clear" w:color="auto" w:fill="FFFFFF"/>
        <w:ind w:left="720"/>
        <w:rPr>
          <w:rFonts w:ascii="Century Gothic" w:hAnsi="Century Gothic" w:cs="Segoe UI"/>
          <w:color w:val="212121"/>
        </w:rPr>
      </w:pPr>
    </w:p>
    <w:p w14:paraId="508AA822" w14:textId="77777777" w:rsidR="005D7FC3" w:rsidRPr="007820B2" w:rsidRDefault="005D7FC3" w:rsidP="005D7FC3">
      <w:pPr>
        <w:numPr>
          <w:ilvl w:val="0"/>
          <w:numId w:val="35"/>
        </w:numPr>
        <w:shd w:val="clear" w:color="auto" w:fill="FFFFFF"/>
        <w:rPr>
          <w:rFonts w:ascii="Century Gothic" w:hAnsi="Century Gothic" w:cs="Segoe UI"/>
          <w:color w:val="212121"/>
        </w:rPr>
      </w:pPr>
      <w:r w:rsidRPr="007820B2">
        <w:rPr>
          <w:rFonts w:ascii="Century Gothic" w:hAnsi="Century Gothic" w:cs="Segoe UI"/>
          <w:color w:val="212121"/>
        </w:rPr>
        <w:t>Brainstormed some of the immediate key issues that we see as of concern to the community b</w:t>
      </w:r>
      <w:r w:rsidR="004F42E6">
        <w:rPr>
          <w:rFonts w:ascii="Century Gothic" w:hAnsi="Century Gothic" w:cs="Segoe UI"/>
          <w:color w:val="212121"/>
        </w:rPr>
        <w:t>ased on the data sources set out</w:t>
      </w:r>
      <w:r w:rsidRPr="007820B2">
        <w:rPr>
          <w:rFonts w:ascii="Century Gothic" w:hAnsi="Century Gothic" w:cs="Segoe UI"/>
          <w:color w:val="212121"/>
        </w:rPr>
        <w:t xml:space="preserve"> in Annex</w:t>
      </w:r>
      <w:r w:rsidR="007820B2" w:rsidRPr="007820B2">
        <w:rPr>
          <w:rFonts w:ascii="Century Gothic" w:hAnsi="Century Gothic" w:cs="Segoe UI"/>
          <w:color w:val="212121"/>
        </w:rPr>
        <w:t xml:space="preserve"> A</w:t>
      </w:r>
      <w:r w:rsidR="004F42E6">
        <w:rPr>
          <w:rFonts w:ascii="Century Gothic" w:hAnsi="Century Gothic" w:cs="Segoe UI"/>
          <w:color w:val="212121"/>
        </w:rPr>
        <w:t>.</w:t>
      </w:r>
    </w:p>
    <w:p w14:paraId="7260F2C5" w14:textId="77777777" w:rsidR="005D7FC3" w:rsidRPr="007820B2" w:rsidRDefault="005D7FC3" w:rsidP="005D7FC3">
      <w:pPr>
        <w:numPr>
          <w:ilvl w:val="0"/>
          <w:numId w:val="35"/>
        </w:numPr>
        <w:shd w:val="clear" w:color="auto" w:fill="FFFFFF"/>
        <w:rPr>
          <w:rFonts w:ascii="Century Gothic" w:hAnsi="Century Gothic" w:cs="Segoe UI"/>
          <w:color w:val="212121"/>
        </w:rPr>
      </w:pPr>
      <w:r w:rsidRPr="007820B2">
        <w:rPr>
          <w:rFonts w:ascii="Century Gothic" w:hAnsi="Century Gothic" w:cs="Segoe UI"/>
          <w:color w:val="212121"/>
        </w:rPr>
        <w:t>Used this to inform the survey we launched on 30</w:t>
      </w:r>
      <w:r w:rsidRPr="007820B2">
        <w:rPr>
          <w:rFonts w:ascii="Century Gothic" w:hAnsi="Century Gothic" w:cs="Segoe UI"/>
          <w:color w:val="212121"/>
          <w:vertAlign w:val="superscript"/>
        </w:rPr>
        <w:t>th</w:t>
      </w:r>
      <w:r w:rsidRPr="007820B2">
        <w:rPr>
          <w:rFonts w:ascii="Century Gothic" w:hAnsi="Century Gothic" w:cs="Segoe UI"/>
          <w:color w:val="212121"/>
        </w:rPr>
        <w:t xml:space="preserve"> November, a copy of which is in </w:t>
      </w:r>
      <w:r w:rsidR="007820B2" w:rsidRPr="007820B2">
        <w:rPr>
          <w:rFonts w:ascii="Century Gothic" w:hAnsi="Century Gothic" w:cs="Segoe UI"/>
          <w:color w:val="212121"/>
        </w:rPr>
        <w:t>Annex B</w:t>
      </w:r>
    </w:p>
    <w:p w14:paraId="0C4E6848" w14:textId="77777777" w:rsidR="00021677" w:rsidRDefault="005D7FC3" w:rsidP="007820B2">
      <w:pPr>
        <w:pStyle w:val="ListParagraph"/>
        <w:shd w:val="clear" w:color="auto" w:fill="FFFFFF"/>
        <w:ind w:left="0"/>
        <w:rPr>
          <w:rFonts w:ascii="Century Gothic" w:hAnsi="Century Gothic" w:cs="Segoe UI"/>
          <w:b/>
          <w:i/>
        </w:rPr>
      </w:pPr>
      <w:r>
        <w:rPr>
          <w:rFonts w:ascii="Century Gothic" w:hAnsi="Century Gothic" w:cs="Segoe UI"/>
          <w:b/>
          <w:i/>
        </w:rPr>
        <w:t>A review of the existing policy framework</w:t>
      </w:r>
    </w:p>
    <w:p w14:paraId="3703373F" w14:textId="77777777" w:rsidR="007820B2" w:rsidRDefault="007820B2" w:rsidP="007820B2">
      <w:pPr>
        <w:pStyle w:val="ListParagraph"/>
        <w:shd w:val="clear" w:color="auto" w:fill="FFFFFF"/>
        <w:ind w:left="0"/>
        <w:rPr>
          <w:rFonts w:ascii="Century Gothic" w:hAnsi="Century Gothic" w:cs="Segoe UI"/>
          <w:b/>
          <w:i/>
        </w:rPr>
      </w:pPr>
    </w:p>
    <w:p w14:paraId="116B425B" w14:textId="77777777" w:rsidR="007820B2" w:rsidRDefault="004F42E6" w:rsidP="007820B2">
      <w:pPr>
        <w:pStyle w:val="ListParagraph"/>
        <w:shd w:val="clear" w:color="auto" w:fill="FFFFFF"/>
        <w:ind w:left="0"/>
        <w:rPr>
          <w:rFonts w:ascii="Century Gothic" w:hAnsi="Century Gothic" w:cs="Segoe UI"/>
        </w:rPr>
      </w:pPr>
      <w:r>
        <w:rPr>
          <w:rFonts w:ascii="Century Gothic" w:hAnsi="Century Gothic" w:cs="Segoe UI"/>
        </w:rPr>
        <w:t xml:space="preserve">The Focus Group is pleased to see that there is already a strong policy framework in place.  At national level the National </w:t>
      </w:r>
      <w:r w:rsidR="004A558C">
        <w:rPr>
          <w:rFonts w:ascii="Century Gothic" w:hAnsi="Century Gothic" w:cs="Segoe UI"/>
        </w:rPr>
        <w:t>Planning Policy Framework (NPPF) specifically covers sustainable travel with key statements such as</w:t>
      </w:r>
      <w:r>
        <w:rPr>
          <w:rFonts w:ascii="Century Gothic" w:hAnsi="Century Gothic" w:cs="Segoe UI"/>
        </w:rPr>
        <w:t>:</w:t>
      </w:r>
    </w:p>
    <w:p w14:paraId="5ADD680F" w14:textId="77777777" w:rsidR="004A558C" w:rsidRDefault="004A558C" w:rsidP="007820B2">
      <w:pPr>
        <w:pStyle w:val="ListParagraph"/>
        <w:shd w:val="clear" w:color="auto" w:fill="FFFFFF"/>
        <w:ind w:left="0"/>
        <w:rPr>
          <w:rFonts w:ascii="Century Gothic" w:hAnsi="Century Gothic" w:cs="Segoe UI"/>
        </w:rPr>
      </w:pPr>
    </w:p>
    <w:p w14:paraId="7AEE00D4" w14:textId="77777777" w:rsidR="004A558C" w:rsidRPr="004A558C" w:rsidRDefault="004A558C" w:rsidP="004A558C">
      <w:pPr>
        <w:pStyle w:val="ListParagraph"/>
        <w:numPr>
          <w:ilvl w:val="0"/>
          <w:numId w:val="38"/>
        </w:numPr>
        <w:shd w:val="clear" w:color="auto" w:fill="FFFFFF"/>
        <w:rPr>
          <w:rFonts w:ascii="Century Gothic" w:hAnsi="Century Gothic" w:cs="Segoe UI"/>
          <w:b/>
          <w:i/>
        </w:rPr>
      </w:pPr>
      <w:r w:rsidRPr="004A558C">
        <w:rPr>
          <w:rFonts w:ascii="Century Gothic" w:hAnsi="Century Gothic" w:cs="Segoe UI"/>
          <w:b/>
          <w:i/>
        </w:rPr>
        <w:t>actively manage patterns of growth to make the fullest possible use of public transport, walking and cycling, and focus significant development in locations which are or can be made sustainable;</w:t>
      </w:r>
      <w:r w:rsidRPr="004A558C">
        <w:rPr>
          <w:rStyle w:val="FootnoteReference"/>
          <w:rFonts w:ascii="Century Gothic" w:hAnsi="Century Gothic"/>
          <w:b/>
          <w:i/>
        </w:rPr>
        <w:footnoteReference w:id="1"/>
      </w:r>
    </w:p>
    <w:p w14:paraId="17A2CF1C" w14:textId="77777777" w:rsidR="004A558C" w:rsidRPr="004A558C" w:rsidRDefault="004A558C" w:rsidP="004A558C">
      <w:pPr>
        <w:pStyle w:val="ListParagraph"/>
        <w:numPr>
          <w:ilvl w:val="0"/>
          <w:numId w:val="38"/>
        </w:numPr>
        <w:shd w:val="clear" w:color="auto" w:fill="FFFFFF"/>
        <w:rPr>
          <w:rFonts w:ascii="Century Gothic" w:hAnsi="Century Gothic" w:cs="Segoe UI"/>
          <w:b/>
          <w:i/>
        </w:rPr>
      </w:pPr>
      <w:r w:rsidRPr="004A558C">
        <w:rPr>
          <w:rFonts w:ascii="Century Gothic" w:hAnsi="Century Gothic" w:cs="Segoe UI"/>
          <w:b/>
          <w:i/>
        </w:rPr>
        <w:t>Transport policies have an important role to play in facilitating sustainable development but also in contributing to wider sustainability and health objectives. Smarter use of technologies can reduce the need to travel. The transport system needs to be balanced in favour of sustainable transport modes, giving people a real choice about how they travel.</w:t>
      </w:r>
      <w:r>
        <w:rPr>
          <w:rStyle w:val="FootnoteReference"/>
          <w:rFonts w:ascii="Century Gothic" w:hAnsi="Century Gothic"/>
          <w:b/>
          <w:i/>
        </w:rPr>
        <w:footnoteReference w:id="2"/>
      </w:r>
    </w:p>
    <w:p w14:paraId="5BF03605" w14:textId="77777777" w:rsidR="004F42E6" w:rsidRDefault="004F42E6" w:rsidP="007820B2">
      <w:pPr>
        <w:pStyle w:val="ListParagraph"/>
        <w:shd w:val="clear" w:color="auto" w:fill="FFFFFF"/>
        <w:ind w:left="0"/>
        <w:rPr>
          <w:rFonts w:ascii="Century Gothic" w:hAnsi="Century Gothic" w:cs="Segoe UI"/>
        </w:rPr>
      </w:pPr>
    </w:p>
    <w:p w14:paraId="29553748" w14:textId="77777777" w:rsidR="004F42E6" w:rsidRDefault="004A558C" w:rsidP="007820B2">
      <w:pPr>
        <w:pStyle w:val="ListParagraph"/>
        <w:shd w:val="clear" w:color="auto" w:fill="FFFFFF"/>
        <w:ind w:left="0"/>
        <w:rPr>
          <w:rFonts w:ascii="Century Gothic" w:hAnsi="Century Gothic" w:cs="Segoe UI"/>
        </w:rPr>
      </w:pPr>
      <w:r>
        <w:rPr>
          <w:rFonts w:ascii="Century Gothic" w:hAnsi="Century Gothic" w:cs="Segoe UI"/>
        </w:rPr>
        <w:lastRenderedPageBreak/>
        <w:t>At District-level, Lewes District Council has also helpfully adopted its Local Plan (Part 1) Joint Core Strategy</w:t>
      </w:r>
      <w:r>
        <w:rPr>
          <w:rStyle w:val="FootnoteReference"/>
          <w:rFonts w:ascii="Century Gothic" w:hAnsi="Century Gothic"/>
        </w:rPr>
        <w:footnoteReference w:id="3"/>
      </w:r>
      <w:r>
        <w:rPr>
          <w:rFonts w:ascii="Century Gothic" w:hAnsi="Century Gothic" w:cs="Segoe UI"/>
        </w:rPr>
        <w:t xml:space="preserve">.  This, building on the </w:t>
      </w:r>
      <w:r w:rsidR="00747C03">
        <w:rPr>
          <w:rFonts w:ascii="Century Gothic" w:hAnsi="Century Gothic" w:cs="Segoe UI"/>
        </w:rPr>
        <w:t>NPPF, Lewes District Council set out the following Strategic Objective:</w:t>
      </w:r>
    </w:p>
    <w:p w14:paraId="45369A5A" w14:textId="77777777" w:rsidR="00747C03" w:rsidRDefault="00747C03" w:rsidP="007820B2">
      <w:pPr>
        <w:pStyle w:val="ListParagraph"/>
        <w:shd w:val="clear" w:color="auto" w:fill="FFFFFF"/>
        <w:ind w:left="0"/>
        <w:rPr>
          <w:rFonts w:ascii="Century Gothic" w:hAnsi="Century Gothic" w:cs="Segoe UI"/>
        </w:rPr>
      </w:pPr>
    </w:p>
    <w:p w14:paraId="5ACC3653" w14:textId="77777777" w:rsidR="00747C03" w:rsidRPr="00747C03" w:rsidRDefault="00FC20E5" w:rsidP="00FC20E5">
      <w:pPr>
        <w:autoSpaceDE w:val="0"/>
        <w:autoSpaceDN w:val="0"/>
        <w:adjustRightInd w:val="0"/>
        <w:spacing w:after="280" w:line="278" w:lineRule="atLeast"/>
        <w:ind w:left="342" w:hanging="343"/>
        <w:jc w:val="center"/>
        <w:rPr>
          <w:rFonts w:ascii="Century Gothic" w:hAnsi="Century Gothic" w:cs="Arial"/>
          <w:b/>
          <w:i/>
          <w:color w:val="000000"/>
          <w:lang w:eastAsia="en-GB"/>
        </w:rPr>
      </w:pPr>
      <w:r>
        <w:rPr>
          <w:rFonts w:ascii="Century Gothic" w:hAnsi="Century Gothic" w:cs="Arial"/>
          <w:b/>
          <w:bCs/>
          <w:i/>
          <w:color w:val="000000"/>
          <w:lang w:eastAsia="en-GB"/>
        </w:rPr>
        <w:t>“</w:t>
      </w:r>
      <w:r w:rsidR="00747C03" w:rsidRPr="00747C03">
        <w:rPr>
          <w:rFonts w:ascii="Century Gothic" w:hAnsi="Century Gothic" w:cs="Arial"/>
          <w:b/>
          <w:bCs/>
          <w:i/>
          <w:color w:val="000000"/>
          <w:lang w:eastAsia="en-GB"/>
        </w:rPr>
        <w:t>To reduce the need for travel and to promote a sustainable system of transport and land use for people who live in, work in, study in and visit the district.</w:t>
      </w:r>
    </w:p>
    <w:p w14:paraId="674D00DE" w14:textId="77777777" w:rsidR="00747C03" w:rsidRPr="00747C03" w:rsidRDefault="00747C03" w:rsidP="00FC20E5">
      <w:pPr>
        <w:pStyle w:val="ListParagraph"/>
        <w:shd w:val="clear" w:color="auto" w:fill="FFFFFF"/>
        <w:ind w:left="0"/>
        <w:jc w:val="center"/>
        <w:rPr>
          <w:rFonts w:ascii="Century Gothic" w:hAnsi="Century Gothic" w:cs="Segoe UI"/>
          <w:b/>
          <w:i/>
        </w:rPr>
      </w:pPr>
      <w:r w:rsidRPr="00747C03">
        <w:rPr>
          <w:rFonts w:ascii="Century Gothic" w:hAnsi="Century Gothic" w:cs="Arial"/>
          <w:b/>
          <w:i/>
          <w:color w:val="000000"/>
          <w:lang w:eastAsia="en-GB"/>
        </w:rPr>
        <w:t>The District Council and National Park Authority will work with the relevant transportation agencies to promote alternative and sustainable modes of transport to the private car, including improving the provision of facilities that enable safe walking and cycling, and the connectivity, capacity, accessibility and frequency of public transport to places in the district and outlying areas, including to continental Europe through Newhaven Port. Successful achievement of this objective will also involve the delivery of high speed broadband across the whole of Lewes District, supporting those who work, or wish to work, from home, and those who wish to have improved access to services, thereby reducing the need for travel. Achieving this objective should assist in tackling some of the areas that are currently subject to poor air quality in the district (predominantly caused by transport) and ensure that further areas do not become apparent</w:t>
      </w:r>
      <w:r w:rsidR="00FC20E5">
        <w:rPr>
          <w:rFonts w:ascii="Century Gothic" w:hAnsi="Century Gothic" w:cs="Arial"/>
          <w:b/>
          <w:i/>
          <w:color w:val="000000"/>
          <w:lang w:eastAsia="en-GB"/>
        </w:rPr>
        <w:t>”</w:t>
      </w:r>
      <w:r w:rsidRPr="00747C03">
        <w:rPr>
          <w:rFonts w:ascii="Century Gothic" w:hAnsi="Century Gothic" w:cs="Arial"/>
          <w:b/>
          <w:i/>
          <w:color w:val="000000"/>
          <w:lang w:eastAsia="en-GB"/>
        </w:rPr>
        <w:t>.</w:t>
      </w:r>
    </w:p>
    <w:p w14:paraId="10272203" w14:textId="77777777" w:rsidR="00021677" w:rsidRDefault="00747C03" w:rsidP="00C53C4F">
      <w:pPr>
        <w:pStyle w:val="CM91"/>
        <w:spacing w:after="280"/>
        <w:rPr>
          <w:rFonts w:ascii="Century Gothic" w:hAnsi="Century Gothic"/>
          <w:bCs/>
          <w:color w:val="000000"/>
          <w:sz w:val="22"/>
          <w:szCs w:val="22"/>
        </w:rPr>
      </w:pPr>
      <w:r>
        <w:rPr>
          <w:rFonts w:ascii="Century Gothic" w:hAnsi="Century Gothic"/>
          <w:bCs/>
          <w:color w:val="000000"/>
          <w:sz w:val="22"/>
          <w:szCs w:val="22"/>
        </w:rPr>
        <w:t>The Focus Group believes this is a strong policy foundation especially given that the Core Strategy</w:t>
      </w:r>
      <w:r w:rsidR="00F36A2D">
        <w:rPr>
          <w:rFonts w:ascii="Century Gothic" w:hAnsi="Century Gothic"/>
          <w:bCs/>
          <w:color w:val="000000"/>
          <w:sz w:val="22"/>
          <w:szCs w:val="22"/>
        </w:rPr>
        <w:t xml:space="preserve"> set out the following on pages 126-127:</w:t>
      </w:r>
    </w:p>
    <w:p w14:paraId="48508D01" w14:textId="77777777" w:rsidR="00F36A2D" w:rsidRPr="00F36A2D" w:rsidRDefault="001E20AE" w:rsidP="008E7C0F">
      <w:pPr>
        <w:pStyle w:val="Default"/>
        <w:jc w:val="center"/>
      </w:pPr>
      <w:r>
        <w:lastRenderedPageBreak/>
        <w:pict w14:anchorId="3A7F6696">
          <v:shape id="_x0000_i1028" type="#_x0000_t75" style="width:401.25pt;height:405.75pt">
            <v:imagedata r:id="rId11" o:title=""/>
          </v:shape>
        </w:pict>
      </w:r>
    </w:p>
    <w:p w14:paraId="553E36E1" w14:textId="77777777" w:rsidR="00AB6FC8" w:rsidRDefault="001E20AE" w:rsidP="008E7C0F">
      <w:pPr>
        <w:pStyle w:val="ListParagraph"/>
        <w:rPr>
          <w:rFonts w:ascii="Century Gothic" w:hAnsi="Century Gothic" w:cs="Segoe UI"/>
          <w:color w:val="212121"/>
        </w:rPr>
      </w:pPr>
      <w:r>
        <w:rPr>
          <w:rFonts w:ascii="Century Gothic" w:hAnsi="Century Gothic" w:cs="Segoe UI"/>
          <w:color w:val="212121"/>
        </w:rPr>
        <w:pict w14:anchorId="448F4C01">
          <v:shape id="_x0000_i1029" type="#_x0000_t75" style="width:400.5pt;height:251.25pt">
            <v:imagedata r:id="rId12" o:title=""/>
          </v:shape>
        </w:pict>
      </w:r>
    </w:p>
    <w:p w14:paraId="4ECC3592" w14:textId="77777777" w:rsidR="00F36A2D" w:rsidRDefault="00CA2977" w:rsidP="00F36A2D">
      <w:pPr>
        <w:pStyle w:val="ListParagraph"/>
        <w:ind w:left="0"/>
        <w:rPr>
          <w:rFonts w:ascii="Century Gothic" w:hAnsi="Century Gothic" w:cs="Segoe UI"/>
          <w:color w:val="212121"/>
        </w:rPr>
      </w:pPr>
      <w:r>
        <w:rPr>
          <w:rFonts w:ascii="Century Gothic" w:hAnsi="Century Gothic" w:cs="Segoe UI"/>
          <w:color w:val="212121"/>
        </w:rPr>
        <w:lastRenderedPageBreak/>
        <w:t xml:space="preserve">In addition to the </w:t>
      </w:r>
      <w:r w:rsidR="00F36A2D">
        <w:rPr>
          <w:rFonts w:ascii="Century Gothic" w:hAnsi="Century Gothic" w:cs="Segoe UI"/>
          <w:color w:val="212121"/>
        </w:rPr>
        <w:t>core-strategy</w:t>
      </w:r>
      <w:r>
        <w:rPr>
          <w:rFonts w:ascii="Century Gothic" w:hAnsi="Century Gothic" w:cs="Segoe UI"/>
          <w:color w:val="212121"/>
        </w:rPr>
        <w:t xml:space="preserve">, Lewes District Council has </w:t>
      </w:r>
      <w:r w:rsidR="00F36A2D">
        <w:rPr>
          <w:rFonts w:ascii="Century Gothic" w:hAnsi="Century Gothic" w:cs="Segoe UI"/>
          <w:color w:val="212121"/>
        </w:rPr>
        <w:t>a range of policies that specifically relate to transport and travel</w:t>
      </w:r>
      <w:r w:rsidR="00FC20E5">
        <w:rPr>
          <w:rStyle w:val="FootnoteReference"/>
          <w:rFonts w:ascii="Century Gothic" w:hAnsi="Century Gothic"/>
          <w:color w:val="212121"/>
        </w:rPr>
        <w:footnoteReference w:id="4"/>
      </w:r>
      <w:r w:rsidR="00F36A2D">
        <w:rPr>
          <w:rFonts w:ascii="Century Gothic" w:hAnsi="Century Gothic" w:cs="Segoe UI"/>
          <w:color w:val="212121"/>
        </w:rPr>
        <w:t xml:space="preserve">.  Below we set out a </w:t>
      </w:r>
      <w:r w:rsidR="00F36A2D" w:rsidRPr="00CA2977">
        <w:rPr>
          <w:rFonts w:ascii="Century Gothic" w:hAnsi="Century Gothic" w:cs="Segoe UI"/>
          <w:b/>
          <w:i/>
          <w:color w:val="212121"/>
        </w:rPr>
        <w:t>brief</w:t>
      </w:r>
      <w:r w:rsidR="00F36A2D">
        <w:rPr>
          <w:rFonts w:ascii="Century Gothic" w:hAnsi="Century Gothic" w:cs="Segoe UI"/>
          <w:color w:val="212121"/>
        </w:rPr>
        <w:t xml:space="preserve"> </w:t>
      </w:r>
      <w:r>
        <w:rPr>
          <w:rFonts w:ascii="Century Gothic" w:hAnsi="Century Gothic" w:cs="Segoe UI"/>
          <w:color w:val="212121"/>
        </w:rPr>
        <w:t>overview</w:t>
      </w:r>
      <w:r w:rsidR="00F36A2D">
        <w:rPr>
          <w:rFonts w:ascii="Century Gothic" w:hAnsi="Century Gothic" w:cs="Segoe UI"/>
          <w:color w:val="212121"/>
        </w:rPr>
        <w:t xml:space="preserve"> of these policies:</w:t>
      </w:r>
    </w:p>
    <w:p w14:paraId="0B300818" w14:textId="77777777" w:rsidR="00F36A2D" w:rsidRDefault="00F36A2D" w:rsidP="00F36A2D">
      <w:pPr>
        <w:pStyle w:val="ListParagraph"/>
        <w:ind w:left="0"/>
        <w:rPr>
          <w:rFonts w:ascii="Century Gothic" w:hAnsi="Century Gothic" w:cs="Segoe UI"/>
          <w:color w:val="212121"/>
        </w:rPr>
      </w:pPr>
    </w:p>
    <w:p w14:paraId="4CB34354" w14:textId="77777777" w:rsidR="00F36A2D" w:rsidRPr="00CA2977" w:rsidRDefault="00CA2977" w:rsidP="00F36A2D">
      <w:pPr>
        <w:pStyle w:val="ListParagraph"/>
        <w:numPr>
          <w:ilvl w:val="0"/>
          <w:numId w:val="39"/>
        </w:numPr>
        <w:rPr>
          <w:rStyle w:val="Emphasis"/>
          <w:rFonts w:ascii="Century Gothic" w:hAnsi="Century Gothic" w:cs="Segoe UI"/>
          <w:i w:val="0"/>
          <w:iCs w:val="0"/>
          <w:color w:val="212121"/>
        </w:rPr>
      </w:pPr>
      <w:r>
        <w:rPr>
          <w:rFonts w:ascii="Century Gothic" w:hAnsi="Century Gothic" w:cs="Segoe UI"/>
          <w:color w:val="212121"/>
        </w:rPr>
        <w:t xml:space="preserve">Policy ST1 (Infrastructure) states:  </w:t>
      </w:r>
      <w:r w:rsidRPr="00CA2977">
        <w:rPr>
          <w:rStyle w:val="Emphasis"/>
          <w:rFonts w:ascii="Century Gothic" w:hAnsi="Century Gothic" w:cs="Arial"/>
          <w:b/>
          <w:bCs/>
          <w:color w:val="000000"/>
        </w:rPr>
        <w:t>Development will not be permitted unless the District Council is satisfied that the infrastructure directly required to service the development, including …transportation are available or will be provided in time to serve the development</w:t>
      </w:r>
      <w:r w:rsidRPr="00CA2977">
        <w:rPr>
          <w:rStyle w:val="Emphasis"/>
          <w:rFonts w:ascii="Century Gothic" w:hAnsi="Century Gothic" w:cs="Arial"/>
          <w:b/>
          <w:bCs/>
          <w:i w:val="0"/>
          <w:color w:val="000000"/>
        </w:rPr>
        <w:t>.</w:t>
      </w:r>
    </w:p>
    <w:p w14:paraId="142AD9B7" w14:textId="77777777" w:rsidR="00CA2977" w:rsidRPr="00CA2977" w:rsidRDefault="00CA2977" w:rsidP="00CA2977">
      <w:pPr>
        <w:pStyle w:val="ListParagraph"/>
        <w:rPr>
          <w:rStyle w:val="Emphasis"/>
          <w:rFonts w:ascii="Century Gothic" w:hAnsi="Century Gothic" w:cs="Segoe UI"/>
          <w:i w:val="0"/>
          <w:iCs w:val="0"/>
          <w:color w:val="212121"/>
        </w:rPr>
      </w:pPr>
    </w:p>
    <w:p w14:paraId="4AEF000C" w14:textId="77777777" w:rsidR="00CA2977" w:rsidRPr="00CA2977" w:rsidRDefault="00CA2977" w:rsidP="00F36A2D">
      <w:pPr>
        <w:pStyle w:val="ListParagraph"/>
        <w:numPr>
          <w:ilvl w:val="0"/>
          <w:numId w:val="39"/>
        </w:numPr>
        <w:rPr>
          <w:rStyle w:val="Emphasis"/>
          <w:rFonts w:ascii="Century Gothic" w:hAnsi="Century Gothic" w:cs="Segoe UI"/>
          <w:i w:val="0"/>
          <w:iCs w:val="0"/>
          <w:color w:val="212121"/>
        </w:rPr>
      </w:pPr>
      <w:r>
        <w:rPr>
          <w:rFonts w:ascii="Century Gothic" w:hAnsi="Century Gothic" w:cs="Segoe UI"/>
          <w:color w:val="212121"/>
        </w:rPr>
        <w:t xml:space="preserve">Access for people with limited mobility (Policies ST5 &amp; ST6) state: </w:t>
      </w:r>
      <w:r w:rsidRPr="00CA2977">
        <w:rPr>
          <w:rStyle w:val="Emphasis"/>
          <w:rFonts w:ascii="Century Gothic" w:hAnsi="Century Gothic" w:cs="Arial"/>
          <w:b/>
          <w:bCs/>
          <w:color w:val="000000"/>
        </w:rPr>
        <w:t xml:space="preserve">In order to ensure that pedestrian environments are designed to meet the needs of people with disabilities the local authority will have regard to this matter both in determining planning applications and in the design of environmental enhancement schemes. </w:t>
      </w:r>
      <w:r w:rsidRPr="00CA2977">
        <w:rPr>
          <w:rStyle w:val="Emphasis"/>
          <w:rFonts w:ascii="Century Gothic" w:hAnsi="Century Gothic" w:cs="Arial"/>
          <w:bCs/>
          <w:i w:val="0"/>
          <w:color w:val="000000"/>
        </w:rPr>
        <w:t>AND</w:t>
      </w:r>
      <w:r w:rsidRPr="00CA2977">
        <w:rPr>
          <w:rStyle w:val="Emphasis"/>
          <w:rFonts w:ascii="Century Gothic" w:hAnsi="Century Gothic" w:cs="Arial"/>
          <w:b/>
          <w:bCs/>
          <w:color w:val="000000"/>
        </w:rPr>
        <w:t xml:space="preserve"> Proposals for new buildings (or for the alteration or change of use of existing buildings) which are/will be open to the public or are/will be used for …. transport purposes shall provide external ground surfaces and approach routes which facilitate easy accessibility to the building by wheelchair users.</w:t>
      </w:r>
    </w:p>
    <w:p w14:paraId="4DE19989" w14:textId="77777777" w:rsidR="00CA2977" w:rsidRPr="00CA2977" w:rsidRDefault="00CA2977" w:rsidP="00CA2977">
      <w:pPr>
        <w:pStyle w:val="ListParagraph"/>
        <w:rPr>
          <w:rFonts w:ascii="Century Gothic" w:hAnsi="Century Gothic" w:cs="Segoe UI"/>
          <w:color w:val="212121"/>
        </w:rPr>
      </w:pPr>
    </w:p>
    <w:p w14:paraId="62CBFA0E" w14:textId="77777777" w:rsidR="00CA2977" w:rsidRPr="00CA2977" w:rsidRDefault="00CA2977" w:rsidP="00F36A2D">
      <w:pPr>
        <w:pStyle w:val="ListParagraph"/>
        <w:numPr>
          <w:ilvl w:val="0"/>
          <w:numId w:val="39"/>
        </w:numPr>
        <w:rPr>
          <w:rStyle w:val="Emphasis"/>
          <w:rFonts w:cs="Arial"/>
          <w:bCs/>
          <w:i w:val="0"/>
          <w:color w:val="000000"/>
        </w:rPr>
      </w:pPr>
      <w:r w:rsidRPr="00CA2977">
        <w:rPr>
          <w:rFonts w:ascii="Century Gothic" w:hAnsi="Century Gothic" w:cs="Segoe UI"/>
          <w:color w:val="212121"/>
        </w:rPr>
        <w:t>Traffic in Conservation Areas (Policy H7) states:</w:t>
      </w:r>
      <w:r w:rsidRPr="00CA2977">
        <w:rPr>
          <w:rFonts w:ascii="Century Gothic" w:hAnsi="Century Gothic" w:cs="Segoe UI"/>
          <w:i/>
          <w:color w:val="212121"/>
        </w:rPr>
        <w:t xml:space="preserve"> </w:t>
      </w:r>
      <w:r w:rsidRPr="00CA2977">
        <w:rPr>
          <w:rFonts w:ascii="Century Gothic" w:hAnsi="Century Gothic" w:cs="Segoe UI"/>
          <w:b/>
          <w:color w:val="212121"/>
        </w:rPr>
        <w:t>“…</w:t>
      </w:r>
      <w:r w:rsidRPr="00CA2977">
        <w:rPr>
          <w:rStyle w:val="Emphasis"/>
          <w:rFonts w:ascii="Century Gothic" w:hAnsi="Century Gothic" w:cs="Arial"/>
          <w:b/>
          <w:bCs/>
          <w:color w:val="000000"/>
        </w:rPr>
        <w:t>the District Council will seek to minimise the traffic levels in Conservation Areas and applicants for planning permission may be required to provide traffic impact studies to help assessment”</w:t>
      </w:r>
    </w:p>
    <w:p w14:paraId="4644CA65" w14:textId="77777777" w:rsidR="00CA2977" w:rsidRDefault="00CA2977" w:rsidP="00CA2977">
      <w:pPr>
        <w:pStyle w:val="ListParagraph"/>
        <w:rPr>
          <w:rStyle w:val="Emphasis"/>
          <w:rFonts w:cs="Arial"/>
          <w:b/>
          <w:bCs/>
          <w:color w:val="000000"/>
        </w:rPr>
      </w:pPr>
    </w:p>
    <w:p w14:paraId="58156054" w14:textId="77777777" w:rsidR="00CA2977" w:rsidRPr="00CA2977" w:rsidRDefault="00CA2977" w:rsidP="00F36A2D">
      <w:pPr>
        <w:pStyle w:val="ListParagraph"/>
        <w:numPr>
          <w:ilvl w:val="0"/>
          <w:numId w:val="39"/>
        </w:numPr>
        <w:rPr>
          <w:rStyle w:val="Strong"/>
          <w:rFonts w:ascii="Century Gothic" w:hAnsi="Century Gothic" w:cs="Segoe UI"/>
          <w:b w:val="0"/>
          <w:bCs w:val="0"/>
          <w:iCs/>
          <w:color w:val="212121"/>
        </w:rPr>
      </w:pPr>
      <w:r w:rsidRPr="00CA2977">
        <w:rPr>
          <w:rFonts w:ascii="Century Gothic" w:hAnsi="Century Gothic" w:cs="Segoe UI"/>
          <w:iCs/>
          <w:color w:val="212121"/>
        </w:rPr>
        <w:t>Travel demand management (Policy T1) states: “</w:t>
      </w:r>
      <w:r w:rsidRPr="00CA2977">
        <w:rPr>
          <w:rStyle w:val="Strong"/>
          <w:rFonts w:ascii="Century Gothic" w:hAnsi="Century Gothic" w:cs="Arial"/>
          <w:i/>
          <w:iCs/>
          <w:color w:val="000000"/>
        </w:rPr>
        <w:t xml:space="preserve">Planning applications for any development will only be granted if the proposal provides for the demand for access that it creates. Unless approval is desirable in order to achieve other planning objectives, this demand shall be met by a range of non-car modes of travel. Where appropriate, a contribution will be required towards ensuring that adequate accessibility by </w:t>
      </w:r>
      <w:proofErr w:type="spellStart"/>
      <w:r w:rsidRPr="00CA2977">
        <w:rPr>
          <w:rStyle w:val="Strong"/>
          <w:rFonts w:ascii="Century Gothic" w:hAnsi="Century Gothic" w:cs="Arial"/>
          <w:i/>
          <w:iCs/>
          <w:color w:val="000000"/>
        </w:rPr>
        <w:t>non car</w:t>
      </w:r>
      <w:proofErr w:type="spellEnd"/>
      <w:r w:rsidRPr="00CA2977">
        <w:rPr>
          <w:rStyle w:val="Strong"/>
          <w:rFonts w:ascii="Century Gothic" w:hAnsi="Century Gothic" w:cs="Arial"/>
          <w:i/>
          <w:iCs/>
          <w:color w:val="000000"/>
        </w:rPr>
        <w:t xml:space="preserve"> modes is achieved to the site. Such measures could be achieved by the provision and/or enhancement of public transport facilities and the provision of cycle/pedestrian facilities. If appropriate, the District Council will also require site layouts to improve the convenience of </w:t>
      </w:r>
      <w:proofErr w:type="spellStart"/>
      <w:r w:rsidRPr="00CA2977">
        <w:rPr>
          <w:rStyle w:val="Strong"/>
          <w:rFonts w:ascii="Century Gothic" w:hAnsi="Century Gothic" w:cs="Arial"/>
          <w:i/>
          <w:iCs/>
          <w:color w:val="000000"/>
        </w:rPr>
        <w:t>non car</w:t>
      </w:r>
      <w:proofErr w:type="spellEnd"/>
      <w:r w:rsidRPr="00CA2977">
        <w:rPr>
          <w:rStyle w:val="Strong"/>
          <w:rFonts w:ascii="Century Gothic" w:hAnsi="Century Gothic" w:cs="Arial"/>
          <w:i/>
          <w:iCs/>
          <w:color w:val="000000"/>
        </w:rPr>
        <w:t xml:space="preserve"> modes.”</w:t>
      </w:r>
    </w:p>
    <w:p w14:paraId="471D55F9" w14:textId="77777777" w:rsidR="00CA2977" w:rsidRDefault="00CA2977" w:rsidP="00CA2977">
      <w:pPr>
        <w:pStyle w:val="ListParagraph"/>
        <w:rPr>
          <w:rFonts w:ascii="Century Gothic" w:hAnsi="Century Gothic" w:cs="Segoe UI"/>
          <w:iCs/>
          <w:color w:val="212121"/>
        </w:rPr>
      </w:pPr>
    </w:p>
    <w:p w14:paraId="4B781B08" w14:textId="77777777" w:rsidR="00CA2977" w:rsidRPr="00CA2977" w:rsidRDefault="00CA2977" w:rsidP="00F36A2D">
      <w:pPr>
        <w:pStyle w:val="ListParagraph"/>
        <w:numPr>
          <w:ilvl w:val="0"/>
          <w:numId w:val="39"/>
        </w:numPr>
        <w:rPr>
          <w:rStyle w:val="Strong"/>
          <w:rFonts w:ascii="Century Gothic" w:hAnsi="Century Gothic" w:cs="Segoe UI"/>
          <w:b w:val="0"/>
          <w:bCs w:val="0"/>
          <w:iCs/>
          <w:color w:val="212121"/>
        </w:rPr>
      </w:pPr>
      <w:r>
        <w:rPr>
          <w:rFonts w:ascii="Century Gothic" w:hAnsi="Century Gothic" w:cs="Segoe UI"/>
          <w:iCs/>
          <w:color w:val="212121"/>
        </w:rPr>
        <w:t>Buses (</w:t>
      </w:r>
      <w:r w:rsidR="0066046A">
        <w:rPr>
          <w:rFonts w:ascii="Century Gothic" w:hAnsi="Century Gothic" w:cs="Segoe UI"/>
          <w:iCs/>
          <w:color w:val="212121"/>
        </w:rPr>
        <w:t xml:space="preserve">policy </w:t>
      </w:r>
      <w:r>
        <w:rPr>
          <w:rFonts w:ascii="Century Gothic" w:hAnsi="Century Gothic" w:cs="Segoe UI"/>
          <w:iCs/>
          <w:color w:val="212121"/>
        </w:rPr>
        <w:t xml:space="preserve">T2) states: </w:t>
      </w:r>
      <w:r w:rsidRPr="00CA2977">
        <w:rPr>
          <w:rFonts w:ascii="Century Gothic" w:hAnsi="Century Gothic" w:cs="Segoe UI"/>
          <w:iCs/>
          <w:color w:val="212121"/>
        </w:rPr>
        <w:t>“</w:t>
      </w:r>
      <w:r w:rsidRPr="00CA2977">
        <w:rPr>
          <w:rStyle w:val="Strong"/>
          <w:rFonts w:ascii="Century Gothic" w:hAnsi="Century Gothic" w:cs="Arial"/>
          <w:i/>
          <w:iCs/>
          <w:color w:val="000000"/>
        </w:rPr>
        <w:t>The layout of development will be required to make adequate provision, where appropriate, to accommodate buses and passengers or to provide for quick, safe and convenient links to public transport services.”</w:t>
      </w:r>
    </w:p>
    <w:p w14:paraId="59B1D91F" w14:textId="77777777" w:rsidR="00CA2977" w:rsidRDefault="00CA2977" w:rsidP="00CA2977">
      <w:pPr>
        <w:pStyle w:val="ListParagraph"/>
        <w:rPr>
          <w:rFonts w:ascii="Century Gothic" w:hAnsi="Century Gothic" w:cs="Segoe UI"/>
          <w:iCs/>
          <w:color w:val="212121"/>
        </w:rPr>
      </w:pPr>
    </w:p>
    <w:p w14:paraId="16E36496" w14:textId="77777777" w:rsidR="00CA2977" w:rsidRPr="0066046A" w:rsidRDefault="0066046A" w:rsidP="00F36A2D">
      <w:pPr>
        <w:pStyle w:val="ListParagraph"/>
        <w:numPr>
          <w:ilvl w:val="0"/>
          <w:numId w:val="39"/>
        </w:numPr>
        <w:rPr>
          <w:rStyle w:val="Emphasis"/>
          <w:rFonts w:ascii="Century Gothic" w:hAnsi="Century Gothic" w:cs="Segoe UI"/>
          <w:i w:val="0"/>
          <w:color w:val="212121"/>
        </w:rPr>
      </w:pPr>
      <w:r>
        <w:rPr>
          <w:rFonts w:ascii="Century Gothic" w:hAnsi="Century Gothic" w:cs="Segoe UI"/>
          <w:iCs/>
          <w:color w:val="212121"/>
        </w:rPr>
        <w:t xml:space="preserve">Rail (policy T3) states: </w:t>
      </w:r>
      <w:r w:rsidRPr="0066046A">
        <w:rPr>
          <w:rFonts w:ascii="Century Gothic" w:hAnsi="Century Gothic" w:cs="Segoe UI"/>
          <w:iCs/>
          <w:color w:val="212121"/>
        </w:rPr>
        <w:t>“</w:t>
      </w:r>
      <w:r w:rsidRPr="0066046A">
        <w:rPr>
          <w:rStyle w:val="Emphasis"/>
          <w:rFonts w:ascii="Century Gothic" w:hAnsi="Century Gothic" w:cs="Arial"/>
          <w:b/>
          <w:bCs/>
          <w:color w:val="000000"/>
        </w:rPr>
        <w:t xml:space="preserve">The District Council will resist the loss of parking on sites at or near to stations (as identified on the Proposals Map) and will encourage </w:t>
      </w:r>
      <w:r w:rsidRPr="0066046A">
        <w:rPr>
          <w:rStyle w:val="Emphasis"/>
          <w:rFonts w:ascii="Century Gothic" w:hAnsi="Century Gothic" w:cs="Arial"/>
          <w:b/>
          <w:bCs/>
          <w:color w:val="000000"/>
        </w:rPr>
        <w:lastRenderedPageBreak/>
        <w:t>the improvement of the quality and quantity of car parking and secure cycle parking to serve stations.”</w:t>
      </w:r>
    </w:p>
    <w:p w14:paraId="2C969EAB" w14:textId="77777777" w:rsidR="0066046A" w:rsidRDefault="0066046A" w:rsidP="0066046A">
      <w:pPr>
        <w:pStyle w:val="ListParagraph"/>
        <w:rPr>
          <w:rFonts w:ascii="Century Gothic" w:hAnsi="Century Gothic" w:cs="Segoe UI"/>
          <w:iCs/>
          <w:color w:val="212121"/>
        </w:rPr>
      </w:pPr>
    </w:p>
    <w:p w14:paraId="2951C73C" w14:textId="77777777" w:rsidR="0066046A" w:rsidRPr="0066046A" w:rsidRDefault="0066046A" w:rsidP="00F36A2D">
      <w:pPr>
        <w:pStyle w:val="ListParagraph"/>
        <w:numPr>
          <w:ilvl w:val="0"/>
          <w:numId w:val="39"/>
        </w:numPr>
        <w:rPr>
          <w:rStyle w:val="Emphasis"/>
          <w:rFonts w:ascii="Century Gothic" w:hAnsi="Century Gothic" w:cs="Segoe UI"/>
          <w:i w:val="0"/>
          <w:color w:val="212121"/>
        </w:rPr>
      </w:pPr>
      <w:r>
        <w:rPr>
          <w:rFonts w:ascii="Century Gothic" w:hAnsi="Century Gothic" w:cs="Segoe UI"/>
          <w:iCs/>
          <w:color w:val="212121"/>
        </w:rPr>
        <w:t>Provision for cyclists (policy T7) states</w:t>
      </w:r>
      <w:r w:rsidR="00CA24C0">
        <w:rPr>
          <w:rFonts w:ascii="Century Gothic" w:hAnsi="Century Gothic" w:cs="Segoe UI"/>
          <w:iCs/>
          <w:color w:val="212121"/>
        </w:rPr>
        <w:t>: “</w:t>
      </w:r>
      <w:r w:rsidRPr="0066046A">
        <w:rPr>
          <w:rStyle w:val="Emphasis"/>
          <w:rFonts w:ascii="Century Gothic" w:hAnsi="Century Gothic" w:cs="Arial"/>
          <w:b/>
          <w:bCs/>
          <w:color w:val="000000"/>
        </w:rPr>
        <w:t>The District Council will seek, where appropriate, cycle routes, cycle priority measures and secure cycle parking to be provided as a part of new development.”</w:t>
      </w:r>
    </w:p>
    <w:p w14:paraId="41551CB8" w14:textId="77777777" w:rsidR="0066046A" w:rsidRDefault="0066046A" w:rsidP="0066046A">
      <w:pPr>
        <w:pStyle w:val="ListParagraph"/>
        <w:rPr>
          <w:rFonts w:ascii="Century Gothic" w:hAnsi="Century Gothic" w:cs="Segoe UI"/>
          <w:iCs/>
          <w:color w:val="212121"/>
        </w:rPr>
      </w:pPr>
    </w:p>
    <w:p w14:paraId="793B831A" w14:textId="77777777" w:rsidR="0066046A" w:rsidRDefault="0066046A" w:rsidP="00F36A2D">
      <w:pPr>
        <w:pStyle w:val="ListParagraph"/>
        <w:numPr>
          <w:ilvl w:val="0"/>
          <w:numId w:val="39"/>
        </w:numPr>
        <w:rPr>
          <w:rFonts w:ascii="Century Gothic" w:hAnsi="Century Gothic" w:cs="Segoe UI"/>
          <w:iCs/>
          <w:color w:val="212121"/>
        </w:rPr>
      </w:pPr>
      <w:r>
        <w:rPr>
          <w:rFonts w:ascii="Century Gothic" w:hAnsi="Century Gothic" w:cs="Segoe UI"/>
          <w:iCs/>
          <w:color w:val="212121"/>
        </w:rPr>
        <w:t xml:space="preserve">Pedestrian Routes &amp; Traffic Calming (policies T8, T9, T10) state:  </w:t>
      </w:r>
    </w:p>
    <w:p w14:paraId="7B21687D" w14:textId="77777777" w:rsidR="0066046A" w:rsidRDefault="0066046A" w:rsidP="0066046A">
      <w:pPr>
        <w:pStyle w:val="ListParagraph"/>
        <w:rPr>
          <w:rFonts w:ascii="Century Gothic" w:hAnsi="Century Gothic" w:cs="Segoe UI"/>
          <w:iCs/>
          <w:color w:val="212121"/>
        </w:rPr>
      </w:pPr>
    </w:p>
    <w:p w14:paraId="4BB280EA" w14:textId="77777777" w:rsidR="00FC20E5" w:rsidRPr="00FC20E5" w:rsidRDefault="00FC20E5" w:rsidP="00FC20E5">
      <w:pPr>
        <w:pStyle w:val="ListParagraph"/>
        <w:jc w:val="center"/>
        <w:rPr>
          <w:rFonts w:ascii="Century Gothic" w:hAnsi="Century Gothic" w:cs="Segoe UI"/>
          <w:b/>
          <w:i/>
          <w:iCs/>
          <w:color w:val="212121"/>
        </w:rPr>
      </w:pPr>
      <w:r w:rsidRPr="00FC20E5">
        <w:rPr>
          <w:rFonts w:ascii="Century Gothic" w:hAnsi="Century Gothic" w:cs="Segoe UI"/>
          <w:b/>
          <w:i/>
          <w:iCs/>
          <w:color w:val="212121"/>
        </w:rPr>
        <w:t>T8</w:t>
      </w:r>
      <w:r>
        <w:rPr>
          <w:rFonts w:ascii="Century Gothic" w:hAnsi="Century Gothic" w:cs="Segoe UI"/>
          <w:b/>
          <w:i/>
          <w:iCs/>
          <w:color w:val="212121"/>
        </w:rPr>
        <w:t>:</w:t>
      </w:r>
      <w:r w:rsidRPr="00FC20E5">
        <w:rPr>
          <w:rFonts w:ascii="Century Gothic" w:hAnsi="Century Gothic" w:cs="Segoe UI"/>
          <w:b/>
          <w:i/>
          <w:iCs/>
          <w:color w:val="212121"/>
        </w:rPr>
        <w:t xml:space="preserve"> Where it is required, planning permission will be granted for traffic calming measures designed to increase road safety, to improve conditions for pedestrians, and to enhance the environment provided that the works have an acceptable impact on the character and appearance of the area and the amenities of local residents.</w:t>
      </w:r>
    </w:p>
    <w:p w14:paraId="1A087471" w14:textId="77777777" w:rsidR="00FC20E5" w:rsidRPr="00FC20E5" w:rsidRDefault="00FC20E5" w:rsidP="00FC20E5">
      <w:pPr>
        <w:pStyle w:val="ListParagraph"/>
        <w:jc w:val="center"/>
        <w:rPr>
          <w:rFonts w:ascii="Century Gothic" w:hAnsi="Century Gothic" w:cs="Segoe UI"/>
          <w:b/>
          <w:i/>
          <w:iCs/>
          <w:color w:val="212121"/>
        </w:rPr>
      </w:pPr>
    </w:p>
    <w:p w14:paraId="5167C7F3" w14:textId="77777777" w:rsidR="00FC20E5" w:rsidRPr="00FC20E5" w:rsidRDefault="00FC20E5" w:rsidP="00FC20E5">
      <w:pPr>
        <w:pStyle w:val="ListParagraph"/>
        <w:jc w:val="center"/>
        <w:rPr>
          <w:rFonts w:ascii="Century Gothic" w:hAnsi="Century Gothic" w:cs="Segoe UI"/>
          <w:b/>
          <w:i/>
          <w:iCs/>
          <w:color w:val="212121"/>
        </w:rPr>
      </w:pPr>
      <w:r w:rsidRPr="00FC20E5">
        <w:rPr>
          <w:rFonts w:ascii="Century Gothic" w:hAnsi="Century Gothic" w:cs="Segoe UI"/>
          <w:b/>
          <w:i/>
          <w:iCs/>
          <w:color w:val="212121"/>
        </w:rPr>
        <w:t>T9</w:t>
      </w:r>
      <w:r>
        <w:rPr>
          <w:rFonts w:ascii="Century Gothic" w:hAnsi="Century Gothic" w:cs="Segoe UI"/>
          <w:b/>
          <w:i/>
          <w:iCs/>
          <w:color w:val="212121"/>
        </w:rPr>
        <w:t>:</w:t>
      </w:r>
      <w:r w:rsidRPr="00FC20E5">
        <w:rPr>
          <w:rFonts w:ascii="Century Gothic" w:hAnsi="Century Gothic" w:cs="Segoe UI"/>
          <w:b/>
          <w:i/>
          <w:iCs/>
          <w:color w:val="212121"/>
        </w:rPr>
        <w:t xml:space="preserve"> The District Council will require from the developer, where applicable, the provision of appropriate traffic calming measures in connection with proposed development.</w:t>
      </w:r>
    </w:p>
    <w:p w14:paraId="156E9843" w14:textId="77777777" w:rsidR="00FC20E5" w:rsidRPr="00FC20E5" w:rsidRDefault="00FC20E5" w:rsidP="00FC20E5">
      <w:pPr>
        <w:pStyle w:val="ListParagraph"/>
        <w:jc w:val="center"/>
        <w:rPr>
          <w:rFonts w:ascii="Century Gothic" w:hAnsi="Century Gothic" w:cs="Segoe UI"/>
          <w:b/>
          <w:i/>
          <w:iCs/>
          <w:color w:val="212121"/>
        </w:rPr>
      </w:pPr>
    </w:p>
    <w:p w14:paraId="4ED3F3CB" w14:textId="77777777" w:rsidR="0066046A" w:rsidRPr="00FC20E5" w:rsidRDefault="00FC20E5" w:rsidP="00FC20E5">
      <w:pPr>
        <w:pStyle w:val="ListParagraph"/>
        <w:jc w:val="center"/>
        <w:rPr>
          <w:rFonts w:ascii="Century Gothic" w:hAnsi="Century Gothic" w:cs="Segoe UI"/>
          <w:b/>
          <w:i/>
          <w:iCs/>
          <w:color w:val="212121"/>
        </w:rPr>
      </w:pPr>
      <w:r w:rsidRPr="00FC20E5">
        <w:rPr>
          <w:rFonts w:ascii="Century Gothic" w:hAnsi="Century Gothic" w:cs="Segoe UI"/>
          <w:b/>
          <w:i/>
          <w:iCs/>
          <w:color w:val="212121"/>
        </w:rPr>
        <w:t>T10</w:t>
      </w:r>
      <w:r>
        <w:rPr>
          <w:rFonts w:ascii="Century Gothic" w:hAnsi="Century Gothic" w:cs="Segoe UI"/>
          <w:b/>
          <w:i/>
          <w:iCs/>
          <w:color w:val="212121"/>
        </w:rPr>
        <w:t>:</w:t>
      </w:r>
      <w:r w:rsidRPr="00FC20E5">
        <w:rPr>
          <w:rFonts w:ascii="Century Gothic" w:hAnsi="Century Gothic" w:cs="Segoe UI"/>
          <w:b/>
          <w:i/>
          <w:iCs/>
          <w:color w:val="212121"/>
        </w:rPr>
        <w:t xml:space="preserve"> When granting planning permission for new development the District Council will expect, where appropriate, the provision of safe and secure pedestrian routes and bridleways which are, appropriately surfaced, landscaped and lit. Particular attention will be paid to complementing existing footpath and bridleway networks and securing convenient links for pedestrians and cyclists between new development and existing facilities which serve them.</w:t>
      </w:r>
    </w:p>
    <w:p w14:paraId="343C8817" w14:textId="77777777" w:rsidR="0066046A" w:rsidRDefault="0066046A" w:rsidP="0066046A">
      <w:pPr>
        <w:pStyle w:val="ListParagraph"/>
        <w:rPr>
          <w:rFonts w:ascii="Century Gothic" w:hAnsi="Century Gothic" w:cs="Segoe UI"/>
          <w:iCs/>
          <w:color w:val="212121"/>
        </w:rPr>
      </w:pPr>
    </w:p>
    <w:p w14:paraId="113DAFED" w14:textId="77777777" w:rsidR="0066046A" w:rsidRDefault="00FC20E5" w:rsidP="00F36A2D">
      <w:pPr>
        <w:pStyle w:val="ListParagraph"/>
        <w:numPr>
          <w:ilvl w:val="0"/>
          <w:numId w:val="39"/>
        </w:numPr>
        <w:rPr>
          <w:rFonts w:ascii="Century Gothic" w:hAnsi="Century Gothic" w:cs="Segoe UI"/>
          <w:iCs/>
          <w:color w:val="212121"/>
        </w:rPr>
      </w:pPr>
      <w:r>
        <w:rPr>
          <w:rFonts w:ascii="Century Gothic" w:hAnsi="Century Gothic" w:cs="Segoe UI"/>
          <w:iCs/>
          <w:color w:val="212121"/>
        </w:rPr>
        <w:t>Vehicle Parking (policies T13 &amp; T14) state:</w:t>
      </w:r>
    </w:p>
    <w:p w14:paraId="0692DB36" w14:textId="77777777" w:rsidR="00FC20E5" w:rsidRDefault="00FC20E5" w:rsidP="00FC20E5">
      <w:pPr>
        <w:pStyle w:val="ListParagraph"/>
        <w:rPr>
          <w:rFonts w:ascii="Century Gothic" w:hAnsi="Century Gothic" w:cs="Segoe UI"/>
          <w:iCs/>
          <w:color w:val="212121"/>
        </w:rPr>
      </w:pPr>
    </w:p>
    <w:p w14:paraId="4AF05E5D" w14:textId="77777777" w:rsidR="00FC20E5" w:rsidRPr="00FC20E5" w:rsidRDefault="00FC20E5" w:rsidP="00FC20E5">
      <w:pPr>
        <w:pStyle w:val="ListParagraph"/>
        <w:rPr>
          <w:rFonts w:ascii="Century Gothic" w:hAnsi="Century Gothic" w:cs="Segoe UI"/>
          <w:b/>
          <w:i/>
          <w:iCs/>
          <w:color w:val="212121"/>
        </w:rPr>
      </w:pPr>
      <w:r w:rsidRPr="00FC20E5">
        <w:rPr>
          <w:rFonts w:ascii="Century Gothic" w:hAnsi="Century Gothic" w:cs="Segoe UI"/>
          <w:b/>
          <w:i/>
          <w:iCs/>
          <w:color w:val="212121"/>
        </w:rPr>
        <w:t xml:space="preserve">T13 Planning permission will not be granted for development which would result in the loss of off street car parks available to the public unless it would result in an overriding environmental benefit or is otherwise indicated in this plan. </w:t>
      </w:r>
    </w:p>
    <w:p w14:paraId="0260F506" w14:textId="77777777" w:rsidR="00FC20E5" w:rsidRPr="00FC20E5" w:rsidRDefault="00FC20E5" w:rsidP="00FC20E5">
      <w:pPr>
        <w:pStyle w:val="ListParagraph"/>
        <w:rPr>
          <w:rFonts w:ascii="Century Gothic" w:hAnsi="Century Gothic" w:cs="Segoe UI"/>
          <w:b/>
          <w:i/>
          <w:iCs/>
          <w:color w:val="212121"/>
        </w:rPr>
      </w:pPr>
    </w:p>
    <w:p w14:paraId="5CA4957C" w14:textId="77777777" w:rsidR="00FC20E5" w:rsidRPr="00FC20E5" w:rsidRDefault="00FC20E5" w:rsidP="00FC20E5">
      <w:pPr>
        <w:pStyle w:val="ListParagraph"/>
        <w:rPr>
          <w:rFonts w:ascii="Century Gothic" w:hAnsi="Century Gothic" w:cs="Segoe UI"/>
          <w:b/>
          <w:i/>
          <w:iCs/>
          <w:color w:val="212121"/>
        </w:rPr>
      </w:pPr>
      <w:r w:rsidRPr="00FC20E5">
        <w:rPr>
          <w:rFonts w:ascii="Century Gothic" w:hAnsi="Century Gothic" w:cs="Segoe UI"/>
          <w:b/>
          <w:i/>
          <w:iCs/>
          <w:color w:val="212121"/>
        </w:rPr>
        <w:t>T14 Development proposals, including conversion and change of use, will be required to:</w:t>
      </w:r>
    </w:p>
    <w:p w14:paraId="310799A1" w14:textId="77777777" w:rsidR="00FC20E5" w:rsidRPr="00FC20E5" w:rsidRDefault="00FC20E5" w:rsidP="00FC20E5">
      <w:pPr>
        <w:pStyle w:val="ListParagraph"/>
        <w:rPr>
          <w:rFonts w:ascii="Century Gothic" w:hAnsi="Century Gothic" w:cs="Segoe UI"/>
          <w:b/>
          <w:i/>
          <w:iCs/>
          <w:color w:val="212121"/>
        </w:rPr>
      </w:pPr>
    </w:p>
    <w:p w14:paraId="0B9D8F55" w14:textId="77777777" w:rsidR="00FC20E5" w:rsidRPr="00FC20E5" w:rsidRDefault="00FC20E5" w:rsidP="00FC20E5">
      <w:pPr>
        <w:pStyle w:val="ListParagraph"/>
        <w:rPr>
          <w:rFonts w:ascii="Century Gothic" w:hAnsi="Century Gothic" w:cs="Segoe UI"/>
          <w:b/>
          <w:i/>
          <w:iCs/>
          <w:color w:val="212121"/>
        </w:rPr>
      </w:pPr>
    </w:p>
    <w:p w14:paraId="36905B30" w14:textId="77777777" w:rsidR="00FC20E5" w:rsidRDefault="00FC20E5" w:rsidP="00FC20E5">
      <w:pPr>
        <w:pStyle w:val="ListParagraph"/>
        <w:numPr>
          <w:ilvl w:val="0"/>
          <w:numId w:val="40"/>
        </w:numPr>
        <w:rPr>
          <w:rFonts w:ascii="Century Gothic" w:hAnsi="Century Gothic" w:cs="Segoe UI"/>
          <w:b/>
          <w:i/>
          <w:iCs/>
          <w:color w:val="212121"/>
        </w:rPr>
      </w:pPr>
      <w:r w:rsidRPr="00FC20E5">
        <w:rPr>
          <w:rFonts w:ascii="Century Gothic" w:hAnsi="Century Gothic" w:cs="Segoe UI"/>
          <w:b/>
          <w:i/>
          <w:iCs/>
          <w:color w:val="212121"/>
        </w:rPr>
        <w:t xml:space="preserve">Limit parking provision, in accordance with Maximum Parking Standards, to meeting those access demands not capable of being satisfactorily met by other more sustainable means. In certain circumstances, there would be scope to reduce parking provision from the Maximum Standards. Factors such as the availability of local public transport, cycle and pedestrian accessibility, impact on vitality and viability of town centres, </w:t>
      </w:r>
      <w:r w:rsidRPr="00FC20E5">
        <w:rPr>
          <w:rFonts w:ascii="Century Gothic" w:hAnsi="Century Gothic" w:cs="Segoe UI"/>
          <w:b/>
          <w:i/>
          <w:iCs/>
          <w:color w:val="212121"/>
        </w:rPr>
        <w:lastRenderedPageBreak/>
        <w:t>environmental impact and traffic conditions, and the availability of public parking elsewhere, will be taken into account in determining this. Provision must also take account of operational needs.</w:t>
      </w:r>
    </w:p>
    <w:p w14:paraId="5B0719D3" w14:textId="77777777" w:rsidR="00FC20E5" w:rsidRDefault="00FC20E5" w:rsidP="00FC20E5">
      <w:pPr>
        <w:pStyle w:val="ListParagraph"/>
        <w:numPr>
          <w:ilvl w:val="0"/>
          <w:numId w:val="40"/>
        </w:numPr>
        <w:rPr>
          <w:rFonts w:ascii="Century Gothic" w:hAnsi="Century Gothic" w:cs="Segoe UI"/>
          <w:b/>
          <w:i/>
          <w:iCs/>
          <w:color w:val="212121"/>
        </w:rPr>
      </w:pPr>
      <w:r w:rsidRPr="00FC20E5">
        <w:rPr>
          <w:rFonts w:ascii="Century Gothic" w:hAnsi="Century Gothic" w:cs="Segoe UI"/>
          <w:b/>
          <w:i/>
          <w:iCs/>
          <w:color w:val="212121"/>
        </w:rPr>
        <w:t>Provide for those improvements to sustainable access which are necessary to complement permitted levels of parking provision. This will include appropriate financial contributions to improvements to public transport, pedestrian and cycle access and/or any other sustainable improvements to the transport network which are necessary and directly related to the proposed development, including the preparation of Travel Plans. Developers will be expected to contribute more to improving access by a choice of means of transport for developments in locations away from town centres and major transportation interchanges etc.</w:t>
      </w:r>
    </w:p>
    <w:p w14:paraId="3A76A83E" w14:textId="77777777" w:rsidR="00FC20E5" w:rsidRDefault="00FC20E5" w:rsidP="00FC20E5">
      <w:pPr>
        <w:pStyle w:val="ListParagraph"/>
        <w:numPr>
          <w:ilvl w:val="0"/>
          <w:numId w:val="40"/>
        </w:numPr>
        <w:rPr>
          <w:rFonts w:ascii="Century Gothic" w:hAnsi="Century Gothic" w:cs="Segoe UI"/>
          <w:b/>
          <w:i/>
          <w:iCs/>
          <w:color w:val="212121"/>
        </w:rPr>
      </w:pPr>
      <w:r w:rsidRPr="00FC20E5">
        <w:rPr>
          <w:rFonts w:ascii="Century Gothic" w:hAnsi="Century Gothic" w:cs="Segoe UI"/>
          <w:b/>
          <w:i/>
          <w:iCs/>
          <w:color w:val="212121"/>
        </w:rPr>
        <w:t>Ensure the most efficient use of permitted public parking space through the adoption of suitable management arrangements, where appropriate.</w:t>
      </w:r>
    </w:p>
    <w:p w14:paraId="75211E46" w14:textId="77777777" w:rsidR="00A60A5A" w:rsidRPr="00A60A5A" w:rsidRDefault="00A60A5A" w:rsidP="00A60A5A">
      <w:pPr>
        <w:pStyle w:val="ListParagraph"/>
        <w:rPr>
          <w:rFonts w:ascii="Century Gothic" w:hAnsi="Century Gothic" w:cs="Segoe UI"/>
          <w:iCs/>
          <w:color w:val="212121"/>
        </w:rPr>
      </w:pPr>
    </w:p>
    <w:p w14:paraId="129355C6" w14:textId="77777777" w:rsidR="00A60A5A" w:rsidRPr="00A60A5A" w:rsidRDefault="005C69E9" w:rsidP="00A60A5A">
      <w:pPr>
        <w:pStyle w:val="ListParagraph"/>
        <w:numPr>
          <w:ilvl w:val="0"/>
          <w:numId w:val="39"/>
        </w:numPr>
        <w:rPr>
          <w:rFonts w:ascii="Century Gothic" w:hAnsi="Century Gothic" w:cs="Segoe UI"/>
          <w:iCs/>
          <w:color w:val="212121"/>
        </w:rPr>
      </w:pPr>
      <w:r w:rsidRPr="00A60A5A">
        <w:rPr>
          <w:rFonts w:ascii="Century Gothic" w:hAnsi="Century Gothic" w:cs="Segoe UI"/>
          <w:iCs/>
        </w:rPr>
        <w:t>SF 9 (Footpath to Church Lane) states:</w:t>
      </w:r>
      <w:r w:rsidR="00A60A5A">
        <w:rPr>
          <w:rFonts w:ascii="Century Gothic" w:hAnsi="Century Gothic" w:cs="Segoe UI"/>
          <w:iCs/>
        </w:rPr>
        <w:t xml:space="preserve"> </w:t>
      </w:r>
      <w:r w:rsidR="00A60A5A" w:rsidRPr="00A60A5A">
        <w:rPr>
          <w:rFonts w:ascii="Century Gothic" w:hAnsi="Century Gothic" w:cs="Segoe UI"/>
          <w:iCs/>
        </w:rPr>
        <w:t>“</w:t>
      </w:r>
      <w:r w:rsidRPr="00A60A5A">
        <w:rPr>
          <w:rFonts w:ascii="Century Gothic" w:eastAsia="Times New Roman" w:hAnsi="Century Gothic" w:cs="Arial"/>
          <w:b/>
          <w:bCs/>
          <w:i/>
          <w:iCs/>
          <w:color w:val="000000"/>
          <w:lang w:eastAsia="en-GB"/>
        </w:rPr>
        <w:t>A pedestrian way (minimum two metres width) linking Broad Street (between Nos 17 and 25 Broad Street) to Church Lane will be protected from development. Developers will be required to incorporate such a link (or the relevant parts of such a link) in any proposals for redevelopment of any of the land or premises in the area of the route shown on Inset Map No 4. The Council will seek to secure the dedication of this route as a public right of way.</w:t>
      </w:r>
      <w:r w:rsidR="00A60A5A" w:rsidRPr="00A60A5A">
        <w:rPr>
          <w:rFonts w:ascii="Century Gothic" w:eastAsia="Times New Roman" w:hAnsi="Century Gothic" w:cs="Arial"/>
          <w:b/>
          <w:bCs/>
          <w:i/>
          <w:iCs/>
          <w:color w:val="000000"/>
          <w:lang w:eastAsia="en-GB"/>
        </w:rPr>
        <w:t>”</w:t>
      </w:r>
    </w:p>
    <w:p w14:paraId="394E4799" w14:textId="77777777" w:rsidR="00A60A5A" w:rsidRPr="00A60A5A" w:rsidRDefault="00A60A5A" w:rsidP="00A60A5A">
      <w:pPr>
        <w:pStyle w:val="ListParagraph"/>
        <w:rPr>
          <w:rFonts w:ascii="Century Gothic" w:hAnsi="Century Gothic" w:cs="Segoe UI"/>
          <w:iCs/>
          <w:color w:val="212121"/>
        </w:rPr>
      </w:pPr>
    </w:p>
    <w:p w14:paraId="0B1D9B0B" w14:textId="77777777" w:rsidR="005C69E9" w:rsidRPr="00A60A5A" w:rsidRDefault="00A60A5A" w:rsidP="00A60A5A">
      <w:pPr>
        <w:pStyle w:val="ListParagraph"/>
        <w:numPr>
          <w:ilvl w:val="0"/>
          <w:numId w:val="39"/>
        </w:numPr>
        <w:rPr>
          <w:rFonts w:ascii="Century Gothic" w:hAnsi="Century Gothic" w:cs="Segoe UI"/>
          <w:iCs/>
          <w:color w:val="212121"/>
        </w:rPr>
      </w:pPr>
      <w:r w:rsidRPr="00A60A5A">
        <w:rPr>
          <w:rFonts w:ascii="Century Gothic" w:hAnsi="Century Gothic" w:cs="Segoe UI"/>
          <w:iCs/>
        </w:rPr>
        <w:t>SF 10 (Car Parking) states</w:t>
      </w:r>
      <w:r>
        <w:rPr>
          <w:rFonts w:ascii="Arial" w:eastAsia="Times New Roman" w:hAnsi="Arial" w:cs="Arial"/>
          <w:b/>
          <w:bCs/>
          <w:i/>
          <w:iCs/>
          <w:color w:val="000000"/>
          <w:sz w:val="16"/>
          <w:szCs w:val="16"/>
          <w:lang w:eastAsia="en-GB"/>
        </w:rPr>
        <w:t xml:space="preserve">: </w:t>
      </w:r>
      <w:r w:rsidRPr="00A60A5A">
        <w:rPr>
          <w:rFonts w:ascii="Century Gothic" w:eastAsia="Times New Roman" w:hAnsi="Century Gothic" w:cs="Arial"/>
          <w:b/>
          <w:bCs/>
          <w:i/>
          <w:iCs/>
          <w:color w:val="000000"/>
          <w:lang w:eastAsia="en-GB"/>
        </w:rPr>
        <w:t>“</w:t>
      </w:r>
      <w:r w:rsidR="005C69E9" w:rsidRPr="00A60A5A">
        <w:rPr>
          <w:rFonts w:ascii="Century Gothic" w:eastAsia="Times New Roman" w:hAnsi="Century Gothic" w:cs="Arial"/>
          <w:b/>
          <w:bCs/>
          <w:i/>
          <w:iCs/>
          <w:color w:val="000000"/>
          <w:lang w:eastAsia="en-GB"/>
        </w:rPr>
        <w:t>Land identified on Inset Map No.4 is allocated for an extension to the Richmond Road car park.</w:t>
      </w:r>
      <w:r w:rsidRPr="00A60A5A">
        <w:rPr>
          <w:rFonts w:ascii="Century Gothic" w:eastAsia="Times New Roman" w:hAnsi="Century Gothic" w:cs="Arial"/>
          <w:b/>
          <w:bCs/>
          <w:i/>
          <w:iCs/>
          <w:color w:val="000000"/>
          <w:lang w:eastAsia="en-GB"/>
        </w:rPr>
        <w:t>”</w:t>
      </w:r>
    </w:p>
    <w:p w14:paraId="09D19C0A" w14:textId="77777777" w:rsidR="00FC20E5" w:rsidRDefault="00FC20E5" w:rsidP="00FC20E5">
      <w:pPr>
        <w:pStyle w:val="ListParagraph"/>
        <w:rPr>
          <w:rFonts w:ascii="Century Gothic" w:hAnsi="Century Gothic" w:cs="Segoe UI"/>
          <w:b/>
          <w:i/>
          <w:iCs/>
          <w:color w:val="212121"/>
        </w:rPr>
      </w:pPr>
    </w:p>
    <w:p w14:paraId="495BD119" w14:textId="77777777" w:rsidR="00FC20E5" w:rsidRDefault="001E20AE" w:rsidP="00FC20E5">
      <w:pPr>
        <w:pStyle w:val="ListParagraph"/>
        <w:ind w:left="0"/>
        <w:rPr>
          <w:rFonts w:ascii="Century Gothic" w:hAnsi="Century Gothic"/>
        </w:rPr>
      </w:pPr>
      <w:r>
        <w:rPr>
          <w:rFonts w:ascii="Century Gothic" w:hAnsi="Century Gothic"/>
          <w:noProof/>
          <w:lang w:eastAsia="en-GB"/>
        </w:rPr>
        <w:pict w14:anchorId="48638F17">
          <v:shapetype id="_x0000_t202" coordsize="21600,21600" o:spt="202" path="m,l,21600r21600,l21600,xe">
            <v:stroke joinstyle="miter"/>
            <v:path gradientshapeok="t" o:connecttype="rect"/>
          </v:shapetype>
          <v:shape id="Text Box 2" o:spid="_x0000_s1050" type="#_x0000_t202" style="position:absolute;margin-left:-9.75pt;margin-top:27.95pt;width:444pt;height:51.75pt;z-index:25165721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" fillcolor="#9bbb59">
            <v:textbox>
              <w:txbxContent>
                <w:p w14:paraId="466B20BE" w14:textId="77777777" w:rsidR="00234FFA" w:rsidRPr="006C6CC2" w:rsidRDefault="00234FFA" w:rsidP="00FC20E5">
                  <w:pPr>
                    <w:rPr>
                      <w:b/>
                    </w:rPr>
                  </w:pPr>
                  <w:r w:rsidRPr="00FC20E5">
                    <w:rPr>
                      <w:b/>
                    </w:rPr>
                    <w:t xml:space="preserve">Proposal 1: </w:t>
                  </w:r>
                  <w:r w:rsidRPr="00FC20E5">
                    <w:t>That we support upholding the approach to transport and travel that Lewes District Council already has, and that all existing policy should be given full consideration as part of the planning process.</w:t>
                  </w:r>
                </w:p>
              </w:txbxContent>
            </v:textbox>
            <w10:wrap type="square"/>
          </v:shape>
        </w:pict>
      </w:r>
      <w:r w:rsidR="00FC20E5">
        <w:rPr>
          <w:rFonts w:ascii="Century Gothic" w:hAnsi="Century Gothic"/>
        </w:rPr>
        <w:t>Our focus group believes this is a robust policy framework and therefore we propose:</w:t>
      </w:r>
    </w:p>
    <w:p w14:paraId="62717F07" w14:textId="77777777" w:rsidR="00FC20E5" w:rsidRPr="00FC20E5" w:rsidRDefault="00FC20E5" w:rsidP="00FC20E5">
      <w:pPr>
        <w:pStyle w:val="ListParagraph"/>
        <w:ind w:left="0"/>
        <w:rPr>
          <w:rFonts w:ascii="Century Gothic" w:hAnsi="Century Gothic"/>
        </w:rPr>
      </w:pPr>
    </w:p>
    <w:p w14:paraId="37230C4E" w14:textId="77777777" w:rsidR="00FC20E5" w:rsidRPr="00FC20E5" w:rsidRDefault="00FC20E5" w:rsidP="00FC20E5">
      <w:pPr>
        <w:pStyle w:val="ListParagraph"/>
        <w:rPr>
          <w:rFonts w:ascii="Century Gothic" w:hAnsi="Century Gothic" w:cs="Segoe UI"/>
          <w:iCs/>
          <w:color w:val="212121"/>
        </w:rPr>
      </w:pPr>
    </w:p>
    <w:p w14:paraId="569BE13B" w14:textId="77777777" w:rsidR="00FC20E5" w:rsidRDefault="008E7C0F" w:rsidP="00FC20E5">
      <w:pPr>
        <w:pStyle w:val="ListParagraph"/>
        <w:shd w:val="clear" w:color="auto" w:fill="FFFFFF"/>
        <w:ind w:left="0"/>
        <w:rPr>
          <w:rFonts w:ascii="Century Gothic" w:hAnsi="Century Gothic" w:cs="Segoe UI"/>
          <w:b/>
          <w:i/>
        </w:rPr>
      </w:pPr>
      <w:r>
        <w:rPr>
          <w:rFonts w:ascii="Century Gothic" w:hAnsi="Century Gothic" w:cs="Segoe UI"/>
          <w:b/>
          <w:i/>
        </w:rPr>
        <w:t>I</w:t>
      </w:r>
      <w:r w:rsidR="00FC20E5">
        <w:rPr>
          <w:rFonts w:ascii="Century Gothic" w:hAnsi="Century Gothic" w:cs="Segoe UI"/>
          <w:b/>
          <w:i/>
        </w:rPr>
        <w:t>ssues raised by the Community</w:t>
      </w:r>
    </w:p>
    <w:p w14:paraId="351C668E" w14:textId="77777777" w:rsidR="00FC20E5" w:rsidRDefault="00FC20E5" w:rsidP="00FC20E5">
      <w:pPr>
        <w:pStyle w:val="ListParagraph"/>
        <w:shd w:val="clear" w:color="auto" w:fill="FFFFFF"/>
        <w:ind w:left="0"/>
        <w:rPr>
          <w:rFonts w:ascii="Century Gothic" w:hAnsi="Century Gothic" w:cs="Segoe UI"/>
        </w:rPr>
      </w:pPr>
    </w:p>
    <w:p w14:paraId="1D97326D" w14:textId="77777777" w:rsidR="00FC20E5" w:rsidRDefault="00DB7780" w:rsidP="00FC20E5">
      <w:pPr>
        <w:pStyle w:val="ListParagraph"/>
        <w:shd w:val="clear" w:color="auto" w:fill="FFFFFF"/>
        <w:ind w:left="0"/>
        <w:rPr>
          <w:rFonts w:ascii="Century Gothic" w:hAnsi="Century Gothic" w:cs="Segoe UI"/>
        </w:rPr>
      </w:pPr>
      <w:r>
        <w:rPr>
          <w:rFonts w:ascii="Century Gothic" w:hAnsi="Century Gothic" w:cs="Segoe UI"/>
        </w:rPr>
        <w:t>Having reviewed the Neighbourhood Plan Survey, which has informed our SWOT, objectives and work, it was clear that a bespoke survey was needed to understand fully if the existing policy framework could be added to.  To assist us with our work we brainstormed what “travel and transport” is, and set this out in Annex E.</w:t>
      </w:r>
    </w:p>
    <w:p w14:paraId="4C763519" w14:textId="77777777" w:rsidR="00781C98" w:rsidRDefault="00781C98" w:rsidP="00FC20E5">
      <w:pPr>
        <w:pStyle w:val="ListParagraph"/>
        <w:shd w:val="clear" w:color="auto" w:fill="FFFFFF"/>
        <w:ind w:left="0"/>
        <w:rPr>
          <w:rFonts w:ascii="Century Gothic" w:hAnsi="Century Gothic" w:cs="Segoe UI"/>
        </w:rPr>
      </w:pPr>
    </w:p>
    <w:p w14:paraId="6DDFCE14" w14:textId="77777777" w:rsidR="00781C98" w:rsidRPr="008E7C0F" w:rsidRDefault="00781C98" w:rsidP="00FC20E5">
      <w:pPr>
        <w:pStyle w:val="ListParagraph"/>
        <w:shd w:val="clear" w:color="auto" w:fill="FFFFFF"/>
        <w:ind w:left="0"/>
        <w:rPr>
          <w:rFonts w:ascii="Century Gothic" w:hAnsi="Century Gothic" w:cs="Segoe UI"/>
        </w:rPr>
      </w:pPr>
      <w:r>
        <w:rPr>
          <w:rFonts w:ascii="Century Gothic" w:hAnsi="Century Gothic" w:cs="Segoe UI"/>
        </w:rPr>
        <w:t>The specific issues raised (which may indeed be covered by existing policy) are</w:t>
      </w:r>
      <w:r w:rsidR="005C69E9">
        <w:rPr>
          <w:rFonts w:ascii="Century Gothic" w:hAnsi="Century Gothic" w:cs="Segoe UI"/>
        </w:rPr>
        <w:t xml:space="preserve"> set out below.  It is worth highlighting that it may be that the Neighbourhood Plan, owing to its focus, is unable to deal with all of these issues.  However, we want to set </w:t>
      </w:r>
      <w:r w:rsidR="005C69E9">
        <w:rPr>
          <w:rFonts w:ascii="Century Gothic" w:hAnsi="Century Gothic" w:cs="Segoe UI"/>
        </w:rPr>
        <w:lastRenderedPageBreak/>
        <w:t>these out so that if they cannot form part of the Neighbourhood Plan the valuable insight and data can be passed to the relevant local authority.  The list is not exhaustive and will likely change following analysis of our survey.  We also recognise that the issues will change and evolve depending on where the Housing Focus Group believes potential sites for development may be in the Town.  We will therefore work closely with them as their thinking develops.</w:t>
      </w:r>
    </w:p>
    <w:p w14:paraId="3DF1D8D7" w14:textId="77777777" w:rsidR="005C69E9" w:rsidRDefault="005C69E9" w:rsidP="00FC20E5">
      <w:pPr>
        <w:pStyle w:val="ListParagraph"/>
        <w:shd w:val="clear" w:color="auto" w:fill="FFFFFF"/>
        <w:ind w:left="0"/>
        <w:rPr>
          <w:rFonts w:ascii="Century Gothic" w:hAnsi="Century Gothic" w:cs="Segoe UI"/>
          <w:b/>
        </w:rPr>
      </w:pPr>
    </w:p>
    <w:p w14:paraId="02188873" w14:textId="77777777" w:rsidR="005C69E9" w:rsidRDefault="005C69E9" w:rsidP="00FC20E5">
      <w:pPr>
        <w:pStyle w:val="ListParagraph"/>
        <w:shd w:val="clear" w:color="auto" w:fill="FFFFFF"/>
        <w:ind w:left="0"/>
        <w:rPr>
          <w:rFonts w:ascii="Century Gothic" w:hAnsi="Century Gothic" w:cs="Segoe UI"/>
          <w:b/>
        </w:rPr>
      </w:pPr>
      <w:r>
        <w:rPr>
          <w:rFonts w:ascii="Century Gothic" w:hAnsi="Century Gothic" w:cs="Segoe UI"/>
          <w:b/>
        </w:rPr>
        <w:t>Specific Issues</w:t>
      </w:r>
      <w:r w:rsidR="00CA24C0">
        <w:rPr>
          <w:rFonts w:ascii="Century Gothic" w:hAnsi="Century Gothic" w:cs="Segoe UI"/>
          <w:b/>
        </w:rPr>
        <w:t xml:space="preserve"> Identified So Far Through Stakeholder Engagement:</w:t>
      </w:r>
    </w:p>
    <w:p w14:paraId="02375D2D" w14:textId="77777777" w:rsidR="005C69E9" w:rsidRDefault="005C69E9" w:rsidP="005C69E9">
      <w:pPr>
        <w:pStyle w:val="ListParagraph"/>
        <w:shd w:val="clear" w:color="auto" w:fill="FFFFFF"/>
        <w:ind w:left="0"/>
        <w:rPr>
          <w:rFonts w:ascii="Century Gothic" w:hAnsi="Century Gothic" w:cs="Segoe UI"/>
        </w:rPr>
      </w:pPr>
    </w:p>
    <w:p w14:paraId="20FE4013" w14:textId="77777777" w:rsidR="005C69E9" w:rsidRDefault="005C69E9" w:rsidP="005C69E9">
      <w:pPr>
        <w:pStyle w:val="ListParagraph"/>
        <w:numPr>
          <w:ilvl w:val="0"/>
          <w:numId w:val="46"/>
        </w:numPr>
        <w:shd w:val="clear" w:color="auto" w:fill="FFFFFF"/>
        <w:rPr>
          <w:rFonts w:ascii="Century Gothic" w:hAnsi="Century Gothic" w:cs="Segoe UI"/>
        </w:rPr>
      </w:pPr>
      <w:r w:rsidRPr="005C69E9">
        <w:rPr>
          <w:rFonts w:ascii="Century Gothic" w:hAnsi="Century Gothic" w:cs="Segoe UI"/>
          <w:b/>
        </w:rPr>
        <w:t>Rail:</w:t>
      </w:r>
      <w:r>
        <w:rPr>
          <w:rFonts w:ascii="Century Gothic" w:hAnsi="Century Gothic" w:cs="Segoe UI"/>
        </w:rPr>
        <w:t xml:space="preserve"> </w:t>
      </w:r>
      <w:r w:rsidRPr="005C69E9">
        <w:rPr>
          <w:rFonts w:ascii="Century Gothic" w:hAnsi="Century Gothic" w:cs="Segoe UI"/>
        </w:rPr>
        <w:t>maintain</w:t>
      </w:r>
      <w:r>
        <w:rPr>
          <w:rFonts w:ascii="Century Gothic" w:hAnsi="Century Gothic" w:cs="Segoe UI"/>
        </w:rPr>
        <w:t>ing two</w:t>
      </w:r>
      <w:r w:rsidRPr="005C69E9">
        <w:rPr>
          <w:rFonts w:ascii="Century Gothic" w:hAnsi="Century Gothic" w:cs="Segoe UI"/>
        </w:rPr>
        <w:t xml:space="preserve">-station rail provision and additional pedestrian access to Seaford Station from </w:t>
      </w:r>
      <w:r>
        <w:rPr>
          <w:rFonts w:ascii="Century Gothic" w:hAnsi="Century Gothic" w:cs="Segoe UI"/>
        </w:rPr>
        <w:t>other roads is important.</w:t>
      </w:r>
    </w:p>
    <w:p w14:paraId="54ECD045" w14:textId="77777777" w:rsidR="00C177BC" w:rsidRDefault="00C177BC" w:rsidP="00C177BC">
      <w:pPr>
        <w:pStyle w:val="ListParagraph"/>
        <w:numPr>
          <w:ilvl w:val="0"/>
          <w:numId w:val="46"/>
        </w:numPr>
        <w:shd w:val="clear" w:color="auto" w:fill="FFFFFF"/>
        <w:rPr>
          <w:rFonts w:ascii="Century Gothic" w:hAnsi="Century Gothic" w:cs="Segoe UI"/>
        </w:rPr>
      </w:pPr>
      <w:r>
        <w:rPr>
          <w:rFonts w:ascii="Century Gothic" w:hAnsi="Century Gothic" w:cs="Segoe UI"/>
        </w:rPr>
        <w:t xml:space="preserve">Building on the experience of the Lewes/ Uckfield </w:t>
      </w:r>
      <w:r w:rsidR="00CA24C0">
        <w:rPr>
          <w:rFonts w:ascii="Century Gothic" w:hAnsi="Century Gothic" w:cs="Segoe UI"/>
        </w:rPr>
        <w:t>railway line</w:t>
      </w:r>
      <w:r>
        <w:rPr>
          <w:rFonts w:ascii="Century Gothic" w:hAnsi="Century Gothic" w:cs="Segoe UI"/>
        </w:rPr>
        <w:t>, that the opportunity in the future to re-dual the</w:t>
      </w:r>
      <w:r w:rsidR="005C69E9" w:rsidRPr="005C69E9">
        <w:rPr>
          <w:rFonts w:ascii="Century Gothic" w:hAnsi="Century Gothic" w:cs="Segoe UI"/>
        </w:rPr>
        <w:t xml:space="preserve"> rail lines to Newhaven </w:t>
      </w:r>
      <w:r>
        <w:rPr>
          <w:rFonts w:ascii="Century Gothic" w:hAnsi="Century Gothic" w:cs="Segoe UI"/>
        </w:rPr>
        <w:t>are not overlooked.</w:t>
      </w:r>
    </w:p>
    <w:p w14:paraId="1BFEC22F" w14:textId="77777777" w:rsidR="008E7C0F" w:rsidRDefault="008E7C0F" w:rsidP="00C177BC">
      <w:pPr>
        <w:pStyle w:val="ListParagraph"/>
        <w:numPr>
          <w:ilvl w:val="0"/>
          <w:numId w:val="46"/>
        </w:numPr>
        <w:shd w:val="clear" w:color="auto" w:fill="FFFFFF"/>
        <w:rPr>
          <w:rFonts w:ascii="Century Gothic" w:hAnsi="Century Gothic" w:cs="Segoe UI"/>
        </w:rPr>
      </w:pPr>
      <w:r>
        <w:rPr>
          <w:rFonts w:ascii="Century Gothic" w:hAnsi="Century Gothic" w:cs="Segoe UI"/>
        </w:rPr>
        <w:t>Train connectivity (for example, more direct trains to destinations such as London) and the quality of the stations.</w:t>
      </w:r>
    </w:p>
    <w:p w14:paraId="176C33C2" w14:textId="77777777" w:rsidR="00C177BC" w:rsidRDefault="00C177BC" w:rsidP="00C177BC">
      <w:pPr>
        <w:pStyle w:val="ListParagraph"/>
        <w:numPr>
          <w:ilvl w:val="0"/>
          <w:numId w:val="46"/>
        </w:numPr>
        <w:shd w:val="clear" w:color="auto" w:fill="FFFFFF"/>
        <w:rPr>
          <w:rFonts w:ascii="Century Gothic" w:hAnsi="Century Gothic" w:cs="Segoe UI"/>
        </w:rPr>
      </w:pPr>
      <w:r>
        <w:rPr>
          <w:rFonts w:ascii="Century Gothic" w:hAnsi="Century Gothic" w:cs="Segoe UI"/>
          <w:b/>
        </w:rPr>
        <w:t xml:space="preserve">Road provision: </w:t>
      </w:r>
      <w:r w:rsidR="005C69E9" w:rsidRPr="00C177BC">
        <w:rPr>
          <w:rFonts w:ascii="Century Gothic" w:hAnsi="Century Gothic" w:cs="Segoe UI"/>
        </w:rPr>
        <w:t xml:space="preserve">bus bays, taxi bays, secure-cycle and pedestrian areas, and </w:t>
      </w:r>
      <w:r>
        <w:rPr>
          <w:rFonts w:ascii="Century Gothic" w:hAnsi="Century Gothic" w:cs="Segoe UI"/>
        </w:rPr>
        <w:t xml:space="preserve">electric </w:t>
      </w:r>
      <w:r w:rsidR="005C69E9" w:rsidRPr="00C177BC">
        <w:rPr>
          <w:rFonts w:ascii="Century Gothic" w:hAnsi="Century Gothic" w:cs="Segoe UI"/>
        </w:rPr>
        <w:t>vehicle charging</w:t>
      </w:r>
      <w:r w:rsidR="00CA24C0">
        <w:rPr>
          <w:rFonts w:ascii="Century Gothic" w:hAnsi="Century Gothic" w:cs="Segoe UI"/>
        </w:rPr>
        <w:t>,</w:t>
      </w:r>
      <w:r>
        <w:rPr>
          <w:rFonts w:ascii="Century Gothic" w:hAnsi="Century Gothic" w:cs="Segoe UI"/>
        </w:rPr>
        <w:t xml:space="preserve"> be looked at in</w:t>
      </w:r>
      <w:r w:rsidR="005C69E9" w:rsidRPr="00C177BC">
        <w:rPr>
          <w:rFonts w:ascii="Century Gothic" w:hAnsi="Century Gothic" w:cs="Segoe UI"/>
        </w:rPr>
        <w:t xml:space="preserve"> developments a</w:t>
      </w:r>
      <w:r>
        <w:rPr>
          <w:rFonts w:ascii="Century Gothic" w:hAnsi="Century Gothic" w:cs="Segoe UI"/>
        </w:rPr>
        <w:t xml:space="preserve">nd redevelopments </w:t>
      </w:r>
      <w:r w:rsidR="00CA24C0">
        <w:rPr>
          <w:rFonts w:ascii="Century Gothic" w:hAnsi="Century Gothic" w:cs="Segoe UI"/>
        </w:rPr>
        <w:t>wherever</w:t>
      </w:r>
      <w:r>
        <w:rPr>
          <w:rFonts w:ascii="Century Gothic" w:hAnsi="Century Gothic" w:cs="Segoe UI"/>
        </w:rPr>
        <w:t xml:space="preserve"> possible.</w:t>
      </w:r>
    </w:p>
    <w:p w14:paraId="2D0A532C" w14:textId="77777777" w:rsidR="00C177BC" w:rsidRDefault="00C177BC" w:rsidP="00C177BC">
      <w:pPr>
        <w:pStyle w:val="ListParagraph"/>
        <w:numPr>
          <w:ilvl w:val="0"/>
          <w:numId w:val="46"/>
        </w:numPr>
        <w:shd w:val="clear" w:color="auto" w:fill="FFFFFF"/>
        <w:rPr>
          <w:rFonts w:ascii="Century Gothic" w:hAnsi="Century Gothic" w:cs="Segoe UI"/>
        </w:rPr>
      </w:pPr>
      <w:r>
        <w:rPr>
          <w:rFonts w:ascii="Century Gothic" w:hAnsi="Century Gothic" w:cs="Segoe UI"/>
        </w:rPr>
        <w:t>F</w:t>
      </w:r>
      <w:r w:rsidR="005C69E9" w:rsidRPr="00C177BC">
        <w:rPr>
          <w:rFonts w:ascii="Century Gothic" w:hAnsi="Century Gothic" w:cs="Segoe UI"/>
        </w:rPr>
        <w:t>ree parking provision on the seafront and other n</w:t>
      </w:r>
      <w:r>
        <w:rPr>
          <w:rFonts w:ascii="Century Gothic" w:hAnsi="Century Gothic" w:cs="Segoe UI"/>
        </w:rPr>
        <w:t>on-congested areas, and enforcing</w:t>
      </w:r>
      <w:r w:rsidR="005C69E9" w:rsidRPr="00C177BC">
        <w:rPr>
          <w:rFonts w:ascii="Century Gothic" w:hAnsi="Century Gothic" w:cs="Segoe UI"/>
        </w:rPr>
        <w:t xml:space="preserve"> current parking restrictions in shopping streets and school approaches</w:t>
      </w:r>
      <w:r>
        <w:rPr>
          <w:rFonts w:ascii="Century Gothic" w:hAnsi="Century Gothic" w:cs="Segoe UI"/>
        </w:rPr>
        <w:t>, should be maintained.</w:t>
      </w:r>
    </w:p>
    <w:p w14:paraId="00259395" w14:textId="77777777" w:rsidR="00CA24C0" w:rsidRDefault="00CA24C0" w:rsidP="00C177BC">
      <w:pPr>
        <w:pStyle w:val="ListParagraph"/>
        <w:numPr>
          <w:ilvl w:val="0"/>
          <w:numId w:val="46"/>
        </w:numPr>
        <w:shd w:val="clear" w:color="auto" w:fill="FFFFFF"/>
        <w:rPr>
          <w:rFonts w:ascii="Century Gothic" w:hAnsi="Century Gothic" w:cs="Segoe UI"/>
        </w:rPr>
      </w:pPr>
      <w:r>
        <w:rPr>
          <w:rFonts w:ascii="Century Gothic" w:hAnsi="Century Gothic" w:cs="Segoe UI"/>
        </w:rPr>
        <w:t>Measures to encourage</w:t>
      </w:r>
      <w:r w:rsidRPr="005C69E9">
        <w:rPr>
          <w:rFonts w:ascii="Century Gothic" w:hAnsi="Century Gothic" w:cs="Segoe UI"/>
        </w:rPr>
        <w:t xml:space="preserve"> current and future industrial estate traffic </w:t>
      </w:r>
      <w:r>
        <w:rPr>
          <w:rFonts w:ascii="Century Gothic" w:hAnsi="Century Gothic" w:cs="Segoe UI"/>
        </w:rPr>
        <w:t xml:space="preserve">to be taken away from </w:t>
      </w:r>
      <w:r w:rsidRPr="005C69E9">
        <w:rPr>
          <w:rFonts w:ascii="Century Gothic" w:hAnsi="Century Gothic" w:cs="Segoe UI"/>
        </w:rPr>
        <w:t xml:space="preserve">residential roads where </w:t>
      </w:r>
      <w:r>
        <w:rPr>
          <w:rFonts w:ascii="Century Gothic" w:hAnsi="Century Gothic" w:cs="Segoe UI"/>
        </w:rPr>
        <w:t xml:space="preserve">practical.  Linked to this, that </w:t>
      </w:r>
      <w:r w:rsidRPr="005C69E9">
        <w:rPr>
          <w:rFonts w:ascii="Century Gothic" w:hAnsi="Century Gothic" w:cs="Segoe UI"/>
        </w:rPr>
        <w:t xml:space="preserve">industrial and commercial areas have sufficient and appropriate road links (e.g. </w:t>
      </w:r>
      <w:r>
        <w:rPr>
          <w:rFonts w:ascii="Century Gothic" w:hAnsi="Century Gothic" w:cs="Segoe UI"/>
        </w:rPr>
        <w:t xml:space="preserve">enhancements on the </w:t>
      </w:r>
      <w:r w:rsidRPr="005C69E9">
        <w:rPr>
          <w:rFonts w:ascii="Century Gothic" w:hAnsi="Century Gothic" w:cs="Segoe UI"/>
        </w:rPr>
        <w:t>road</w:t>
      </w:r>
      <w:r>
        <w:rPr>
          <w:rFonts w:ascii="Century Gothic" w:hAnsi="Century Gothic" w:cs="Segoe UI"/>
        </w:rPr>
        <w:t>s</w:t>
      </w:r>
      <w:r w:rsidRPr="005C69E9">
        <w:rPr>
          <w:rFonts w:ascii="Century Gothic" w:hAnsi="Century Gothic" w:cs="Segoe UI"/>
        </w:rPr>
        <w:t xml:space="preserve"> to Cradle Hill estate)</w:t>
      </w:r>
      <w:r>
        <w:rPr>
          <w:rFonts w:ascii="Century Gothic" w:hAnsi="Century Gothic" w:cs="Segoe UI"/>
        </w:rPr>
        <w:t>.</w:t>
      </w:r>
    </w:p>
    <w:p w14:paraId="3C9B7161" w14:textId="77777777" w:rsidR="00CA24C0" w:rsidRDefault="00CA24C0" w:rsidP="00CA24C0">
      <w:pPr>
        <w:pStyle w:val="ListParagraph"/>
        <w:numPr>
          <w:ilvl w:val="0"/>
          <w:numId w:val="46"/>
        </w:numPr>
        <w:shd w:val="clear" w:color="auto" w:fill="FFFFFF"/>
        <w:rPr>
          <w:rFonts w:ascii="Century Gothic" w:hAnsi="Century Gothic" w:cs="Segoe UI"/>
        </w:rPr>
      </w:pPr>
      <w:r>
        <w:rPr>
          <w:rFonts w:ascii="Century Gothic" w:hAnsi="Century Gothic" w:cs="Segoe UI"/>
        </w:rPr>
        <w:t xml:space="preserve">Measures to improve </w:t>
      </w:r>
      <w:r w:rsidRPr="00CA24C0">
        <w:rPr>
          <w:rFonts w:ascii="Century Gothic" w:hAnsi="Century Gothic" w:cs="Segoe UI"/>
        </w:rPr>
        <w:t xml:space="preserve">vehicular flow though pinch-points </w:t>
      </w:r>
      <w:r>
        <w:rPr>
          <w:rFonts w:ascii="Century Gothic" w:hAnsi="Century Gothic" w:cs="Segoe UI"/>
        </w:rPr>
        <w:t xml:space="preserve">in places such as </w:t>
      </w:r>
      <w:r w:rsidRPr="00CA24C0">
        <w:rPr>
          <w:rFonts w:ascii="Century Gothic" w:hAnsi="Century Gothic" w:cs="Segoe UI"/>
        </w:rPr>
        <w:t>at</w:t>
      </w:r>
      <w:r>
        <w:rPr>
          <w:rFonts w:ascii="Century Gothic" w:hAnsi="Century Gothic" w:cs="Segoe UI"/>
        </w:rPr>
        <w:t xml:space="preserve"> </w:t>
      </w:r>
      <w:proofErr w:type="spellStart"/>
      <w:r>
        <w:rPr>
          <w:rFonts w:ascii="Century Gothic" w:hAnsi="Century Gothic" w:cs="Segoe UI"/>
        </w:rPr>
        <w:t>Exceat</w:t>
      </w:r>
      <w:proofErr w:type="spellEnd"/>
      <w:r>
        <w:rPr>
          <w:rFonts w:ascii="Century Gothic" w:hAnsi="Century Gothic" w:cs="Segoe UI"/>
        </w:rPr>
        <w:t xml:space="preserve">, </w:t>
      </w:r>
      <w:proofErr w:type="spellStart"/>
      <w:r>
        <w:rPr>
          <w:rFonts w:ascii="Century Gothic" w:hAnsi="Century Gothic" w:cs="Segoe UI"/>
        </w:rPr>
        <w:t>Alfriston</w:t>
      </w:r>
      <w:proofErr w:type="spellEnd"/>
      <w:r>
        <w:rPr>
          <w:rFonts w:ascii="Century Gothic" w:hAnsi="Century Gothic" w:cs="Segoe UI"/>
        </w:rPr>
        <w:t xml:space="preserve"> and Newhaven.  To do this in conjunction </w:t>
      </w:r>
      <w:r w:rsidRPr="00CA24C0">
        <w:rPr>
          <w:rFonts w:ascii="Century Gothic" w:hAnsi="Century Gothic" w:cs="Segoe UI"/>
        </w:rPr>
        <w:t>with East Dea</w:t>
      </w:r>
      <w:r>
        <w:rPr>
          <w:rFonts w:ascii="Century Gothic" w:hAnsi="Century Gothic" w:cs="Segoe UI"/>
        </w:rPr>
        <w:t xml:space="preserve">n, </w:t>
      </w:r>
      <w:proofErr w:type="spellStart"/>
      <w:r>
        <w:rPr>
          <w:rFonts w:ascii="Century Gothic" w:hAnsi="Century Gothic" w:cs="Segoe UI"/>
        </w:rPr>
        <w:t>Alfriston</w:t>
      </w:r>
      <w:proofErr w:type="spellEnd"/>
      <w:r>
        <w:rPr>
          <w:rFonts w:ascii="Century Gothic" w:hAnsi="Century Gothic" w:cs="Segoe UI"/>
        </w:rPr>
        <w:t xml:space="preserve"> and Newhaven</w:t>
      </w:r>
      <w:r w:rsidRPr="00CA24C0">
        <w:rPr>
          <w:rFonts w:ascii="Century Gothic" w:hAnsi="Century Gothic" w:cs="Segoe UI"/>
        </w:rPr>
        <w:t>.</w:t>
      </w:r>
    </w:p>
    <w:p w14:paraId="32595D33" w14:textId="77777777" w:rsidR="00C177BC" w:rsidRDefault="00C177BC" w:rsidP="00234FFA">
      <w:pPr>
        <w:pStyle w:val="ListParagraph"/>
        <w:numPr>
          <w:ilvl w:val="0"/>
          <w:numId w:val="46"/>
        </w:numPr>
        <w:shd w:val="clear" w:color="auto" w:fill="FFFFFF"/>
        <w:rPr>
          <w:rFonts w:ascii="Century Gothic" w:hAnsi="Century Gothic" w:cs="Segoe UI"/>
        </w:rPr>
      </w:pPr>
      <w:r w:rsidRPr="00C177BC">
        <w:rPr>
          <w:rFonts w:ascii="Century Gothic" w:hAnsi="Century Gothic" w:cs="Segoe UI"/>
          <w:b/>
        </w:rPr>
        <w:t xml:space="preserve">Cycling: </w:t>
      </w:r>
      <w:r w:rsidRPr="00C177BC">
        <w:rPr>
          <w:rFonts w:ascii="Century Gothic" w:hAnsi="Century Gothic" w:cs="Segoe UI"/>
        </w:rPr>
        <w:t xml:space="preserve">enabling </w:t>
      </w:r>
      <w:r w:rsidR="005C69E9" w:rsidRPr="00C177BC">
        <w:rPr>
          <w:rFonts w:ascii="Century Gothic" w:hAnsi="Century Gothic" w:cs="Segoe UI"/>
        </w:rPr>
        <w:t xml:space="preserve">shared and discreet provision for </w:t>
      </w:r>
      <w:r w:rsidRPr="00C177BC">
        <w:rPr>
          <w:rFonts w:ascii="Century Gothic" w:hAnsi="Century Gothic" w:cs="Segoe UI"/>
        </w:rPr>
        <w:t>cyclists may support the total number of journeys made by bike</w:t>
      </w:r>
      <w:r>
        <w:rPr>
          <w:rFonts w:ascii="Century Gothic" w:hAnsi="Century Gothic" w:cs="Segoe UI"/>
        </w:rPr>
        <w:t>.</w:t>
      </w:r>
    </w:p>
    <w:p w14:paraId="29592FEA" w14:textId="77777777" w:rsidR="00C177BC" w:rsidRDefault="00C177BC" w:rsidP="00C177BC">
      <w:pPr>
        <w:pStyle w:val="ListParagraph"/>
        <w:numPr>
          <w:ilvl w:val="0"/>
          <w:numId w:val="46"/>
        </w:numPr>
        <w:shd w:val="clear" w:color="auto" w:fill="FFFFFF"/>
        <w:rPr>
          <w:rFonts w:ascii="Century Gothic" w:hAnsi="Century Gothic" w:cs="Segoe UI"/>
        </w:rPr>
      </w:pPr>
      <w:r>
        <w:rPr>
          <w:rFonts w:ascii="Century Gothic" w:hAnsi="Century Gothic" w:cs="Segoe UI"/>
        </w:rPr>
        <w:t>Road safety: that this be prioritised – e.g. separating vehicle from other modes of transport wherever possible, and enhancing the number of safe crossing points.</w:t>
      </w:r>
    </w:p>
    <w:p w14:paraId="5D8FFB4C" w14:textId="77777777" w:rsidR="008E7C0F" w:rsidRDefault="008E7C0F" w:rsidP="00C177BC">
      <w:pPr>
        <w:pStyle w:val="ListParagraph"/>
        <w:numPr>
          <w:ilvl w:val="0"/>
          <w:numId w:val="46"/>
        </w:numPr>
        <w:shd w:val="clear" w:color="auto" w:fill="FFFFFF"/>
        <w:rPr>
          <w:rFonts w:ascii="Century Gothic" w:hAnsi="Century Gothic" w:cs="Segoe UI"/>
        </w:rPr>
      </w:pPr>
      <w:r>
        <w:rPr>
          <w:rFonts w:ascii="Century Gothic" w:hAnsi="Century Gothic" w:cs="Segoe UI"/>
          <w:b/>
        </w:rPr>
        <w:t>Other p</w:t>
      </w:r>
      <w:r w:rsidR="00C177BC">
        <w:rPr>
          <w:rFonts w:ascii="Century Gothic" w:hAnsi="Century Gothic" w:cs="Segoe UI"/>
          <w:b/>
        </w:rPr>
        <w:t>ublic transport</w:t>
      </w:r>
      <w:r>
        <w:rPr>
          <w:rFonts w:ascii="Century Gothic" w:hAnsi="Century Gothic" w:cs="Segoe UI"/>
          <w:b/>
        </w:rPr>
        <w:t xml:space="preserve"> (including buses)</w:t>
      </w:r>
      <w:r w:rsidR="00C177BC">
        <w:rPr>
          <w:rFonts w:ascii="Century Gothic" w:hAnsi="Century Gothic" w:cs="Segoe UI"/>
          <w:b/>
        </w:rPr>
        <w:t xml:space="preserve">: </w:t>
      </w:r>
      <w:r w:rsidR="005C69E9" w:rsidRPr="00C177BC">
        <w:rPr>
          <w:rFonts w:ascii="Century Gothic" w:hAnsi="Century Gothic" w:cs="Segoe UI"/>
        </w:rPr>
        <w:t xml:space="preserve">additional public transport </w:t>
      </w:r>
      <w:r w:rsidR="00C177BC">
        <w:rPr>
          <w:rFonts w:ascii="Century Gothic" w:hAnsi="Century Gothic" w:cs="Segoe UI"/>
        </w:rPr>
        <w:t xml:space="preserve">for </w:t>
      </w:r>
      <w:r w:rsidR="005C69E9" w:rsidRPr="00C177BC">
        <w:rPr>
          <w:rFonts w:ascii="Century Gothic" w:hAnsi="Century Gothic" w:cs="Segoe UI"/>
        </w:rPr>
        <w:t>the north of Seaford to</w:t>
      </w:r>
      <w:r w:rsidR="00C177BC" w:rsidRPr="00C177BC">
        <w:rPr>
          <w:rFonts w:ascii="Century Gothic" w:hAnsi="Century Gothic" w:cs="Segoe UI"/>
        </w:rPr>
        <w:t xml:space="preserve"> town centre shops; doctors; main bus services and rail hubs; and the seafront.</w:t>
      </w:r>
    </w:p>
    <w:p w14:paraId="77A883E6" w14:textId="77777777" w:rsidR="00C177BC" w:rsidRDefault="008E7C0F" w:rsidP="00C177BC">
      <w:pPr>
        <w:pStyle w:val="ListParagraph"/>
        <w:numPr>
          <w:ilvl w:val="0"/>
          <w:numId w:val="46"/>
        </w:numPr>
        <w:shd w:val="clear" w:color="auto" w:fill="FFFFFF"/>
        <w:rPr>
          <w:rFonts w:ascii="Century Gothic" w:hAnsi="Century Gothic" w:cs="Segoe UI"/>
        </w:rPr>
      </w:pPr>
      <w:r>
        <w:rPr>
          <w:rFonts w:ascii="Century Gothic" w:hAnsi="Century Gothic" w:cs="Segoe UI"/>
        </w:rPr>
        <w:t>Timing of services to include later into the evening.</w:t>
      </w:r>
      <w:r w:rsidR="00C177BC" w:rsidRPr="00C177BC">
        <w:rPr>
          <w:rFonts w:ascii="Century Gothic" w:hAnsi="Century Gothic" w:cs="Segoe UI"/>
        </w:rPr>
        <w:t xml:space="preserve"> </w:t>
      </w:r>
    </w:p>
    <w:p w14:paraId="16D900F9" w14:textId="77777777" w:rsidR="00C177BC" w:rsidRDefault="00C177BC" w:rsidP="00C177BC">
      <w:pPr>
        <w:pStyle w:val="ListParagraph"/>
        <w:numPr>
          <w:ilvl w:val="0"/>
          <w:numId w:val="46"/>
        </w:numPr>
        <w:shd w:val="clear" w:color="auto" w:fill="FFFFFF"/>
        <w:rPr>
          <w:rFonts w:ascii="Century Gothic" w:hAnsi="Century Gothic" w:cs="Segoe UI"/>
        </w:rPr>
      </w:pPr>
      <w:r w:rsidRPr="00C177BC">
        <w:rPr>
          <w:rFonts w:ascii="Century Gothic" w:hAnsi="Century Gothic" w:cs="Segoe UI"/>
          <w:b/>
        </w:rPr>
        <w:t>Access</w:t>
      </w:r>
      <w:r>
        <w:rPr>
          <w:rFonts w:ascii="Century Gothic" w:hAnsi="Century Gothic" w:cs="Segoe UI"/>
        </w:rPr>
        <w:t xml:space="preserve">:  </w:t>
      </w:r>
    </w:p>
    <w:p w14:paraId="1E071206" w14:textId="77777777" w:rsidR="00C177BC" w:rsidRDefault="00C177BC" w:rsidP="00C177BC">
      <w:pPr>
        <w:pStyle w:val="ListParagraph"/>
        <w:numPr>
          <w:ilvl w:val="1"/>
          <w:numId w:val="46"/>
        </w:numPr>
        <w:shd w:val="clear" w:color="auto" w:fill="FFFFFF"/>
        <w:rPr>
          <w:rFonts w:ascii="Century Gothic" w:hAnsi="Century Gothic" w:cs="Segoe UI"/>
        </w:rPr>
      </w:pPr>
      <w:r>
        <w:rPr>
          <w:rFonts w:ascii="Century Gothic" w:hAnsi="Century Gothic" w:cs="Segoe UI"/>
        </w:rPr>
        <w:t>Seek to</w:t>
      </w:r>
      <w:r w:rsidR="005C69E9" w:rsidRPr="00C177BC">
        <w:rPr>
          <w:rFonts w:ascii="Century Gothic" w:hAnsi="Century Gothic" w:cs="Segoe UI"/>
        </w:rPr>
        <w:t xml:space="preserve"> widen narrow footways and provide new footways (e.g. Blatchington Hill, Blatchington Road, </w:t>
      </w:r>
      <w:proofErr w:type="spellStart"/>
      <w:r w:rsidR="005C69E9" w:rsidRPr="00C177BC">
        <w:rPr>
          <w:rFonts w:ascii="Century Gothic" w:hAnsi="Century Gothic" w:cs="Segoe UI"/>
        </w:rPr>
        <w:t>Firle</w:t>
      </w:r>
      <w:proofErr w:type="spellEnd"/>
      <w:r w:rsidR="005C69E9" w:rsidRPr="00C177BC">
        <w:rPr>
          <w:rFonts w:ascii="Century Gothic" w:hAnsi="Century Gothic" w:cs="Segoe UI"/>
        </w:rPr>
        <w:t xml:space="preserve"> Road) with, if necessary, </w:t>
      </w:r>
      <w:r>
        <w:rPr>
          <w:rFonts w:ascii="Century Gothic" w:hAnsi="Century Gothic" w:cs="Segoe UI"/>
        </w:rPr>
        <w:t xml:space="preserve">the </w:t>
      </w:r>
      <w:r w:rsidR="005C69E9" w:rsidRPr="00C177BC">
        <w:rPr>
          <w:rFonts w:ascii="Century Gothic" w:hAnsi="Century Gothic" w:cs="Segoe UI"/>
        </w:rPr>
        <w:t xml:space="preserve">singling of vehicular flow. (i.e. </w:t>
      </w:r>
      <w:r>
        <w:rPr>
          <w:rFonts w:ascii="Century Gothic" w:hAnsi="Century Gothic" w:cs="Segoe UI"/>
        </w:rPr>
        <w:t xml:space="preserve">make </w:t>
      </w:r>
      <w:r w:rsidR="005C69E9" w:rsidRPr="00C177BC">
        <w:rPr>
          <w:rFonts w:ascii="Century Gothic" w:hAnsi="Century Gothic" w:cs="Segoe UI"/>
        </w:rPr>
        <w:t xml:space="preserve">one-way), and to establish a minimum acceptable pavement width </w:t>
      </w:r>
      <w:r>
        <w:rPr>
          <w:rFonts w:ascii="Century Gothic" w:hAnsi="Century Gothic" w:cs="Segoe UI"/>
        </w:rPr>
        <w:t>in specific areas.</w:t>
      </w:r>
    </w:p>
    <w:p w14:paraId="104B2130" w14:textId="77777777" w:rsidR="005C69E9" w:rsidRPr="00C177BC" w:rsidRDefault="00C177BC" w:rsidP="00C177BC">
      <w:pPr>
        <w:pStyle w:val="ListParagraph"/>
        <w:numPr>
          <w:ilvl w:val="1"/>
          <w:numId w:val="46"/>
        </w:numPr>
        <w:shd w:val="clear" w:color="auto" w:fill="FFFFFF"/>
        <w:rPr>
          <w:rFonts w:ascii="Century Gothic" w:hAnsi="Century Gothic" w:cs="Segoe UI"/>
        </w:rPr>
      </w:pPr>
      <w:r>
        <w:rPr>
          <w:rFonts w:ascii="Century Gothic" w:hAnsi="Century Gothic" w:cs="Segoe UI"/>
        </w:rPr>
        <w:lastRenderedPageBreak/>
        <w:t xml:space="preserve">Enhance and preserve </w:t>
      </w:r>
      <w:r w:rsidR="005C69E9" w:rsidRPr="00C177BC">
        <w:rPr>
          <w:rFonts w:ascii="Century Gothic" w:hAnsi="Century Gothic" w:cs="Segoe UI"/>
        </w:rPr>
        <w:t>existing footways and twittens with enhanced accessible features, lighting and removal of intrusive vegetation</w:t>
      </w:r>
      <w:r w:rsidR="00CA24C0">
        <w:rPr>
          <w:rFonts w:ascii="Century Gothic" w:hAnsi="Century Gothic" w:cs="Segoe UI"/>
        </w:rPr>
        <w:t>.</w:t>
      </w:r>
    </w:p>
    <w:p w14:paraId="2D44D9F9" w14:textId="77777777" w:rsidR="005C69E9" w:rsidRPr="005C69E9" w:rsidRDefault="005C69E9" w:rsidP="00CA24C0">
      <w:pPr>
        <w:pStyle w:val="ListParagraph"/>
        <w:shd w:val="clear" w:color="auto" w:fill="FFFFFF"/>
        <w:ind w:left="0"/>
        <w:rPr>
          <w:rFonts w:ascii="Century Gothic" w:hAnsi="Century Gothic" w:cs="Segoe UI"/>
        </w:rPr>
      </w:pPr>
    </w:p>
    <w:p w14:paraId="456AED63" w14:textId="77777777" w:rsidR="005C69E9" w:rsidRDefault="001E20AE" w:rsidP="005C69E9">
      <w:pPr>
        <w:pStyle w:val="ListParagraph"/>
        <w:shd w:val="clear" w:color="auto" w:fill="FFFFFF"/>
        <w:ind w:left="0"/>
        <w:rPr>
          <w:rFonts w:ascii="Century Gothic" w:hAnsi="Century Gothic" w:cs="Segoe UI"/>
        </w:rPr>
      </w:pPr>
      <w:r>
        <w:rPr>
          <w:rFonts w:ascii="Century Gothic" w:hAnsi="Century Gothic" w:cs="Segoe UI"/>
          <w:noProof/>
          <w:lang w:eastAsia="en-GB"/>
        </w:rPr>
        <w:pict w14:anchorId="2E753F32">
          <v:shape id="_x0000_s1051" type="#_x0000_t202" style="position:absolute;margin-left:-4.5pt;margin-top:5.9pt;width:444pt;height:112.5pt;z-index:25165824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" fillcolor="#9bbb59">
            <v:textbox>
              <w:txbxContent>
                <w:p w14:paraId="5B5562C0" w14:textId="77777777" w:rsidR="00234FFA" w:rsidRPr="005C69E9" w:rsidRDefault="00234FFA" w:rsidP="005C69E9">
                  <w:pPr>
                    <w:rPr>
                      <w:b/>
                    </w:rPr>
                  </w:pPr>
                  <w:r w:rsidRPr="005C69E9">
                    <w:rPr>
                      <w:b/>
                    </w:rPr>
                    <w:t xml:space="preserve">Proposal 2: </w:t>
                  </w:r>
                  <w:r w:rsidRPr="005C69E9">
                    <w:t>That we will analyse the results of our survey, along with the other data sources set out in Annex A, to determine if we need to draft any additional policies in the Neighbourhood Plan.</w:t>
                  </w:r>
                </w:p>
                <w:p w14:paraId="75BA44D3" w14:textId="77777777" w:rsidR="00234FFA" w:rsidRPr="006C6CC2" w:rsidRDefault="00234FFA" w:rsidP="005C69E9">
                  <w:pPr>
                    <w:rPr>
                      <w:b/>
                    </w:rPr>
                  </w:pPr>
                  <w:r w:rsidRPr="005C69E9">
                    <w:rPr>
                      <w:b/>
                    </w:rPr>
                    <w:t xml:space="preserve">Proposal 3:  </w:t>
                  </w:r>
                  <w:r w:rsidRPr="005C69E9">
                    <w:t>We will consult with the stakeholders set out in Annex C as our work develops, working closely with the Housing Focus Group as they consider potential sites for future development.</w:t>
                  </w:r>
                </w:p>
              </w:txbxContent>
            </v:textbox>
            <w10:wrap type="square"/>
          </v:shape>
        </w:pict>
      </w:r>
    </w:p>
    <w:p w14:paraId="3221D731" w14:textId="77777777" w:rsidR="00AB6FC8" w:rsidRPr="00072485" w:rsidRDefault="00AB6FC8" w:rsidP="008E7C0F">
      <w:pPr>
        <w:pStyle w:val="ListParagraph"/>
        <w:shd w:val="clear" w:color="auto" w:fill="FFFFFF"/>
        <w:ind w:left="0"/>
        <w:rPr>
          <w:rFonts w:ascii="Century Gothic" w:hAnsi="Century Gothic"/>
          <w:b/>
          <w:u w:val="single"/>
        </w:rPr>
      </w:pPr>
      <w:r w:rsidRPr="00072485">
        <w:rPr>
          <w:rFonts w:ascii="Century Gothic" w:hAnsi="Century Gothic"/>
          <w:b/>
          <w:u w:val="single"/>
        </w:rPr>
        <w:t>Focus Group general recommendation/solutions for future development (to address identified issues above)</w:t>
      </w:r>
    </w:p>
    <w:p w14:paraId="57493FAD" w14:textId="77777777" w:rsidR="00AB6FC8" w:rsidRDefault="00AB6FC8" w:rsidP="00DC0124">
      <w:pPr>
        <w:shd w:val="clear" w:color="auto" w:fill="FFFFFF"/>
        <w:rPr>
          <w:rFonts w:ascii="Century Gothic" w:hAnsi="Century Gothic" w:cs="Segoe UI"/>
          <w:color w:val="212121"/>
        </w:rPr>
      </w:pPr>
      <w:r w:rsidRPr="009A5555">
        <w:rPr>
          <w:rFonts w:ascii="Century Gothic" w:hAnsi="Century Gothic" w:cs="Segoe UI"/>
          <w:color w:val="212121"/>
        </w:rPr>
        <w:t xml:space="preserve">The Focus Group </w:t>
      </w:r>
      <w:r w:rsidRPr="00DC0124">
        <w:rPr>
          <w:rFonts w:ascii="Century Gothic" w:hAnsi="Century Gothic" w:cs="Segoe UI"/>
          <w:color w:val="212121"/>
        </w:rPr>
        <w:t>positively encourage</w:t>
      </w:r>
      <w:r>
        <w:rPr>
          <w:rFonts w:ascii="Century Gothic" w:hAnsi="Century Gothic" w:cs="Segoe UI"/>
          <w:color w:val="212121"/>
        </w:rPr>
        <w:t xml:space="preserve">s development in the Town and believes this can be done at the same time as ensuring that it is sustainable with the necessary provision of </w:t>
      </w:r>
      <w:r w:rsidR="003F5C4F">
        <w:rPr>
          <w:rFonts w:ascii="Century Gothic" w:hAnsi="Century Gothic" w:cs="Segoe UI"/>
          <w:color w:val="212121"/>
        </w:rPr>
        <w:t>transport and travel infrastructure</w:t>
      </w:r>
      <w:r>
        <w:rPr>
          <w:rFonts w:ascii="Century Gothic" w:hAnsi="Century Gothic" w:cs="Segoe UI"/>
          <w:color w:val="212121"/>
        </w:rPr>
        <w:t>.</w:t>
      </w:r>
      <w:r w:rsidR="004A558C">
        <w:rPr>
          <w:rFonts w:ascii="Century Gothic" w:hAnsi="Century Gothic" w:cs="Segoe UI"/>
          <w:color w:val="212121"/>
        </w:rPr>
        <w:t xml:space="preserve">  We also</w:t>
      </w:r>
    </w:p>
    <w:p w14:paraId="301CB7A0" w14:textId="77777777" w:rsidR="00AB6FC8" w:rsidRPr="00F44ED9" w:rsidRDefault="00AB6FC8" w:rsidP="00DB512F">
      <w:pPr>
        <w:rPr>
          <w:rFonts w:ascii="Century Gothic" w:hAnsi="Century Gothic"/>
        </w:rPr>
      </w:pPr>
      <w:r w:rsidRPr="00F44ED9">
        <w:rPr>
          <w:rFonts w:ascii="Century Gothic" w:hAnsi="Century Gothic"/>
        </w:rPr>
        <w:t>Throughout this report we have set out our proposals, but in summary:</w:t>
      </w:r>
    </w:p>
    <w:p w14:paraId="58BD3E8E" w14:textId="77777777" w:rsidR="00AB6FC8" w:rsidRDefault="00AB6FC8" w:rsidP="003F5C4F">
      <w:pPr>
        <w:pStyle w:val="ListParagraph"/>
        <w:numPr>
          <w:ilvl w:val="0"/>
          <w:numId w:val="8"/>
        </w:numPr>
        <w:rPr>
          <w:rFonts w:ascii="Century Gothic" w:hAnsi="Century Gothic"/>
        </w:rPr>
      </w:pPr>
      <w:r w:rsidRPr="00F44ED9">
        <w:rPr>
          <w:rFonts w:ascii="Century Gothic" w:hAnsi="Century Gothic"/>
          <w:b/>
        </w:rPr>
        <w:t xml:space="preserve">Proposal 1: </w:t>
      </w:r>
      <w:r>
        <w:rPr>
          <w:rFonts w:ascii="Century Gothic" w:hAnsi="Century Gothic"/>
        </w:rPr>
        <w:t xml:space="preserve">That we support </w:t>
      </w:r>
      <w:r w:rsidR="00C77079">
        <w:rPr>
          <w:rFonts w:ascii="Century Gothic" w:hAnsi="Century Gothic"/>
        </w:rPr>
        <w:t>upholding</w:t>
      </w:r>
      <w:r w:rsidRPr="00F44ED9">
        <w:rPr>
          <w:rFonts w:ascii="Century Gothic" w:hAnsi="Century Gothic"/>
        </w:rPr>
        <w:t xml:space="preserve"> the approach to </w:t>
      </w:r>
      <w:r w:rsidR="003F5C4F">
        <w:rPr>
          <w:rFonts w:ascii="Century Gothic" w:hAnsi="Century Gothic"/>
        </w:rPr>
        <w:t>transport and travel that Lewes District Council already has, and that all existing policy should be given full consideration as part of the planning process.</w:t>
      </w:r>
    </w:p>
    <w:p w14:paraId="6F15A7B9" w14:textId="77777777" w:rsidR="003F5C4F" w:rsidRDefault="003F5C4F" w:rsidP="003F5C4F">
      <w:pPr>
        <w:pStyle w:val="ListParagraph"/>
        <w:rPr>
          <w:rFonts w:ascii="Century Gothic" w:hAnsi="Century Gothic"/>
        </w:rPr>
      </w:pPr>
    </w:p>
    <w:p w14:paraId="2CD051C1" w14:textId="77777777" w:rsidR="003F5C4F" w:rsidRDefault="003F5C4F" w:rsidP="003F5C4F">
      <w:pPr>
        <w:pStyle w:val="ListParagraph"/>
        <w:numPr>
          <w:ilvl w:val="0"/>
          <w:numId w:val="8"/>
        </w:numPr>
        <w:rPr>
          <w:rFonts w:ascii="Century Gothic" w:hAnsi="Century Gothic"/>
        </w:rPr>
      </w:pPr>
      <w:r>
        <w:rPr>
          <w:rFonts w:ascii="Century Gothic" w:hAnsi="Century Gothic"/>
          <w:b/>
        </w:rPr>
        <w:t>Proposal 2:</w:t>
      </w:r>
      <w:r>
        <w:rPr>
          <w:rFonts w:ascii="Century Gothic" w:hAnsi="Century Gothic"/>
        </w:rPr>
        <w:t xml:space="preserve"> That we will analyse the results of our survey, along with the other data sources set out in Annex A, to determine if we need to draft any additional policies in the Neighbourhood Plan.</w:t>
      </w:r>
    </w:p>
    <w:p w14:paraId="4EDD222B" w14:textId="77777777" w:rsidR="003F5C4F" w:rsidRDefault="003F5C4F" w:rsidP="003F5C4F">
      <w:pPr>
        <w:pStyle w:val="ListParagraph"/>
        <w:rPr>
          <w:rFonts w:ascii="Century Gothic" w:hAnsi="Century Gothic"/>
        </w:rPr>
      </w:pPr>
    </w:p>
    <w:p w14:paraId="1474A949" w14:textId="77777777" w:rsidR="003F5C4F" w:rsidRDefault="003F5C4F" w:rsidP="003F5C4F">
      <w:pPr>
        <w:pStyle w:val="ListParagraph"/>
        <w:numPr>
          <w:ilvl w:val="0"/>
          <w:numId w:val="8"/>
        </w:numPr>
        <w:rPr>
          <w:rFonts w:ascii="Century Gothic" w:hAnsi="Century Gothic"/>
        </w:rPr>
      </w:pPr>
      <w:r w:rsidRPr="003F5C4F">
        <w:rPr>
          <w:rFonts w:ascii="Century Gothic" w:hAnsi="Century Gothic"/>
          <w:b/>
        </w:rPr>
        <w:t>Proposal 3:</w:t>
      </w:r>
      <w:r>
        <w:rPr>
          <w:rFonts w:ascii="Century Gothic" w:hAnsi="Century Gothic"/>
        </w:rPr>
        <w:t xml:space="preserve">  We will consult with the stakeholders set </w:t>
      </w:r>
      <w:r w:rsidRPr="007820B2">
        <w:rPr>
          <w:rFonts w:ascii="Century Gothic" w:hAnsi="Century Gothic"/>
        </w:rPr>
        <w:t xml:space="preserve">out in </w:t>
      </w:r>
      <w:r w:rsidR="007820B2" w:rsidRPr="007820B2">
        <w:rPr>
          <w:rFonts w:ascii="Century Gothic" w:hAnsi="Century Gothic"/>
        </w:rPr>
        <w:t>Annex C</w:t>
      </w:r>
      <w:r w:rsidRPr="007820B2">
        <w:rPr>
          <w:rFonts w:ascii="Century Gothic" w:hAnsi="Century Gothic"/>
        </w:rPr>
        <w:t xml:space="preserve"> as our work develops, working closely with the Housing Focus Group as they consider potential sites for future development.</w:t>
      </w:r>
    </w:p>
    <w:p w14:paraId="5A8F0AF1" w14:textId="77777777" w:rsidR="003F5C4F" w:rsidRPr="00D93969" w:rsidRDefault="003F5C4F" w:rsidP="003F5C4F">
      <w:pPr>
        <w:pStyle w:val="ListParagraph"/>
        <w:rPr>
          <w:rFonts w:ascii="Century Gothic" w:hAnsi="Century Gothic"/>
        </w:rPr>
      </w:pPr>
    </w:p>
    <w:p w14:paraId="3CA3ACF2" w14:textId="77777777" w:rsidR="00AB6FC8" w:rsidRPr="00D93969" w:rsidRDefault="00AB6FC8" w:rsidP="00482E0A">
      <w:pPr>
        <w:rPr>
          <w:rFonts w:ascii="Century Gothic" w:hAnsi="Century Gothic"/>
          <w:b/>
        </w:rPr>
      </w:pPr>
      <w:r>
        <w:rPr>
          <w:rFonts w:ascii="Century Gothic" w:hAnsi="Century Gothic"/>
          <w:b/>
        </w:rPr>
        <w:t>Focus Group M</w:t>
      </w:r>
      <w:r w:rsidRPr="00D93969">
        <w:rPr>
          <w:rFonts w:ascii="Century Gothic" w:hAnsi="Century Gothic"/>
          <w:b/>
        </w:rPr>
        <w:t>embers</w:t>
      </w:r>
      <w:r>
        <w:rPr>
          <w:rFonts w:ascii="Century Gothic" w:hAnsi="Century Gothic"/>
          <w:b/>
        </w:rPr>
        <w:t>:</w:t>
      </w:r>
      <w:r w:rsidRPr="00D93969">
        <w:rPr>
          <w:rFonts w:ascii="Century Gothic" w:hAnsi="Century Gothic" w:cs="Calibri"/>
          <w:color w:val="333333"/>
          <w:bdr w:val="none" w:sz="0" w:space="0" w:color="auto" w:frame="1"/>
          <w:lang w:eastAsia="en-GB"/>
        </w:rPr>
        <w:tab/>
        <w:t xml:space="preserve"> </w:t>
      </w:r>
    </w:p>
    <w:p w14:paraId="6E2EA13E" w14:textId="77777777" w:rsidR="003F5C4F" w:rsidRPr="003F5C4F" w:rsidRDefault="003F5C4F" w:rsidP="003F5C4F">
      <w:pPr>
        <w:numPr>
          <w:ilvl w:val="0"/>
          <w:numId w:val="37"/>
        </w:numPr>
        <w:spacing w:after="0"/>
        <w:rPr>
          <w:rFonts w:ascii="Century Gothic" w:hAnsi="Century Gothic" w:cs="Calibri"/>
          <w:bdr w:val="none" w:sz="0" w:space="0" w:color="auto" w:frame="1"/>
          <w:lang w:eastAsia="en-GB"/>
        </w:rPr>
      </w:pPr>
      <w:r w:rsidRPr="003F5C4F">
        <w:rPr>
          <w:rFonts w:ascii="Century Gothic" w:hAnsi="Century Gothic" w:cs="Calibri"/>
          <w:bdr w:val="none" w:sz="0" w:space="0" w:color="auto" w:frame="1"/>
          <w:lang w:eastAsia="en-GB"/>
        </w:rPr>
        <w:t>Christine Brett</w:t>
      </w:r>
    </w:p>
    <w:p w14:paraId="0DECC5DB" w14:textId="77777777" w:rsidR="003F5C4F" w:rsidRPr="003F5C4F" w:rsidRDefault="003F5C4F" w:rsidP="003F5C4F">
      <w:pPr>
        <w:numPr>
          <w:ilvl w:val="0"/>
          <w:numId w:val="37"/>
        </w:numPr>
        <w:spacing w:after="0"/>
        <w:rPr>
          <w:rFonts w:ascii="Century Gothic" w:hAnsi="Century Gothic" w:cs="Calibri"/>
          <w:bdr w:val="none" w:sz="0" w:space="0" w:color="auto" w:frame="1"/>
          <w:lang w:eastAsia="en-GB"/>
        </w:rPr>
      </w:pPr>
      <w:r w:rsidRPr="003F5C4F">
        <w:rPr>
          <w:rFonts w:ascii="Century Gothic" w:hAnsi="Century Gothic" w:cs="Calibri"/>
          <w:bdr w:val="none" w:sz="0" w:space="0" w:color="auto" w:frame="1"/>
          <w:lang w:eastAsia="en-GB"/>
        </w:rPr>
        <w:t>Ian Cairns</w:t>
      </w:r>
    </w:p>
    <w:p w14:paraId="4F6F1FA0" w14:textId="77777777" w:rsidR="003F5C4F" w:rsidRPr="003F5C4F" w:rsidRDefault="003F5C4F" w:rsidP="003F5C4F">
      <w:pPr>
        <w:numPr>
          <w:ilvl w:val="0"/>
          <w:numId w:val="37"/>
        </w:numPr>
        <w:spacing w:after="0"/>
        <w:rPr>
          <w:rFonts w:ascii="Century Gothic" w:hAnsi="Century Gothic" w:cs="Calibri"/>
          <w:bdr w:val="none" w:sz="0" w:space="0" w:color="auto" w:frame="1"/>
          <w:lang w:eastAsia="en-GB"/>
        </w:rPr>
      </w:pPr>
      <w:r w:rsidRPr="003F5C4F">
        <w:rPr>
          <w:rFonts w:ascii="Century Gothic" w:hAnsi="Century Gothic" w:cs="Calibri"/>
          <w:bdr w:val="none" w:sz="0" w:space="0" w:color="auto" w:frame="1"/>
          <w:lang w:eastAsia="en-GB"/>
        </w:rPr>
        <w:t>Fiona Lewis</w:t>
      </w:r>
    </w:p>
    <w:p w14:paraId="751D1862" w14:textId="77777777" w:rsidR="003F5C4F" w:rsidRPr="003F5C4F" w:rsidRDefault="003F5C4F" w:rsidP="003F5C4F">
      <w:pPr>
        <w:numPr>
          <w:ilvl w:val="0"/>
          <w:numId w:val="37"/>
        </w:numPr>
        <w:spacing w:after="0"/>
        <w:rPr>
          <w:rFonts w:ascii="Century Gothic" w:hAnsi="Century Gothic" w:cs="Calibri"/>
          <w:bdr w:val="none" w:sz="0" w:space="0" w:color="auto" w:frame="1"/>
          <w:lang w:eastAsia="en-GB"/>
        </w:rPr>
      </w:pPr>
      <w:r>
        <w:rPr>
          <w:rFonts w:ascii="Century Gothic" w:hAnsi="Century Gothic" w:cs="Calibri"/>
          <w:bdr w:val="none" w:sz="0" w:space="0" w:color="auto" w:frame="1"/>
          <w:lang w:eastAsia="en-GB"/>
        </w:rPr>
        <w:t xml:space="preserve">Sarah </w:t>
      </w:r>
      <w:proofErr w:type="spellStart"/>
      <w:r>
        <w:rPr>
          <w:rFonts w:ascii="Century Gothic" w:hAnsi="Century Gothic" w:cs="Calibri"/>
          <w:bdr w:val="none" w:sz="0" w:space="0" w:color="auto" w:frame="1"/>
          <w:lang w:eastAsia="en-GB"/>
        </w:rPr>
        <w:t>McStravick</w:t>
      </w:r>
      <w:proofErr w:type="spellEnd"/>
    </w:p>
    <w:p w14:paraId="783D70F1" w14:textId="77777777" w:rsidR="003F5C4F" w:rsidRPr="003F5C4F" w:rsidRDefault="003F5C4F" w:rsidP="003F5C4F">
      <w:pPr>
        <w:numPr>
          <w:ilvl w:val="0"/>
          <w:numId w:val="37"/>
        </w:numPr>
        <w:spacing w:after="0"/>
        <w:rPr>
          <w:rFonts w:ascii="Century Gothic" w:hAnsi="Century Gothic" w:cs="Calibri"/>
          <w:bdr w:val="none" w:sz="0" w:space="0" w:color="auto" w:frame="1"/>
          <w:lang w:eastAsia="en-GB"/>
        </w:rPr>
      </w:pPr>
      <w:r w:rsidRPr="003F5C4F">
        <w:rPr>
          <w:rFonts w:ascii="Century Gothic" w:hAnsi="Century Gothic" w:cs="Calibri"/>
          <w:bdr w:val="none" w:sz="0" w:space="0" w:color="auto" w:frame="1"/>
          <w:lang w:eastAsia="en-GB"/>
        </w:rPr>
        <w:t>David Roberts</w:t>
      </w:r>
    </w:p>
    <w:p w14:paraId="6822CBCE" w14:textId="77777777" w:rsidR="003F5C4F" w:rsidRPr="003F5C4F" w:rsidRDefault="003F5C4F" w:rsidP="003F5C4F">
      <w:pPr>
        <w:numPr>
          <w:ilvl w:val="0"/>
          <w:numId w:val="37"/>
        </w:numPr>
        <w:spacing w:after="0"/>
        <w:rPr>
          <w:rFonts w:ascii="Century Gothic" w:hAnsi="Century Gothic" w:cs="Calibri"/>
          <w:bdr w:val="none" w:sz="0" w:space="0" w:color="auto" w:frame="1"/>
          <w:lang w:eastAsia="en-GB"/>
        </w:rPr>
      </w:pPr>
      <w:r>
        <w:rPr>
          <w:rFonts w:ascii="Century Gothic" w:hAnsi="Century Gothic" w:cs="Calibri"/>
          <w:bdr w:val="none" w:sz="0" w:space="0" w:color="auto" w:frame="1"/>
          <w:lang w:eastAsia="en-GB"/>
        </w:rPr>
        <w:t>Peter White</w:t>
      </w:r>
    </w:p>
    <w:p w14:paraId="19F17A3A" w14:textId="77777777" w:rsidR="00AB6FC8" w:rsidRPr="00D93969" w:rsidRDefault="003F5C4F" w:rsidP="003F5C4F">
      <w:pPr>
        <w:numPr>
          <w:ilvl w:val="0"/>
          <w:numId w:val="37"/>
        </w:numPr>
        <w:spacing w:after="0"/>
        <w:rPr>
          <w:rFonts w:ascii="Century Gothic" w:hAnsi="Century Gothic"/>
        </w:rPr>
      </w:pPr>
      <w:r w:rsidRPr="003F5C4F">
        <w:rPr>
          <w:rFonts w:ascii="Century Gothic" w:hAnsi="Century Gothic" w:cs="Calibri"/>
          <w:bdr w:val="none" w:sz="0" w:space="0" w:color="auto" w:frame="1"/>
          <w:lang w:eastAsia="en-GB"/>
        </w:rPr>
        <w:t>Richard Wright</w:t>
      </w:r>
    </w:p>
    <w:p w14:paraId="5FEAB51F" w14:textId="77777777" w:rsidR="00AB6FC8" w:rsidRDefault="00AB6FC8">
      <w:pPr>
        <w:rPr>
          <w:rFonts w:ascii="Century Gothic" w:hAnsi="Century Gothic" w:cs="Arial"/>
          <w:b/>
          <w:lang w:eastAsia="en-GB"/>
        </w:rPr>
      </w:pPr>
      <w:r>
        <w:rPr>
          <w:rFonts w:ascii="Century Gothic" w:hAnsi="Century Gothic" w:cs="Arial"/>
          <w:b/>
          <w:lang w:eastAsia="en-GB"/>
        </w:rPr>
        <w:br w:type="page"/>
      </w:r>
    </w:p>
    <w:p w14:paraId="4A334CFD" w14:textId="77777777" w:rsidR="00AB6FC8" w:rsidRPr="00D93969" w:rsidRDefault="00AB6FC8" w:rsidP="001B1DCA">
      <w:pPr>
        <w:spacing w:after="0" w:line="240" w:lineRule="auto"/>
        <w:rPr>
          <w:rFonts w:ascii="Century Gothic" w:hAnsi="Century Gothic" w:cs="Arial"/>
          <w:b/>
          <w:lang w:eastAsia="en-GB"/>
        </w:rPr>
      </w:pPr>
      <w:r>
        <w:rPr>
          <w:rFonts w:ascii="Century Gothic" w:hAnsi="Century Gothic" w:cs="Arial"/>
          <w:b/>
          <w:lang w:eastAsia="en-GB"/>
        </w:rPr>
        <w:t>Annex A</w:t>
      </w:r>
      <w:r w:rsidRPr="00D93969">
        <w:rPr>
          <w:rFonts w:ascii="Century Gothic" w:hAnsi="Century Gothic" w:cs="Arial"/>
          <w:b/>
          <w:lang w:eastAsia="en-GB"/>
        </w:rPr>
        <w:t xml:space="preserve">:  List of </w:t>
      </w:r>
      <w:r w:rsidRPr="00D93969">
        <w:rPr>
          <w:rFonts w:ascii="Century Gothic" w:hAnsi="Century Gothic" w:cs="Arial"/>
          <w:b/>
          <w:u w:val="single"/>
          <w:lang w:eastAsia="en-GB"/>
        </w:rPr>
        <w:t>Key</w:t>
      </w:r>
      <w:r w:rsidRPr="00D93969">
        <w:rPr>
          <w:rFonts w:ascii="Century Gothic" w:hAnsi="Century Gothic" w:cs="Arial"/>
          <w:b/>
          <w:lang w:eastAsia="en-GB"/>
        </w:rPr>
        <w:t xml:space="preserve"> Evidence Used (Surveys, workshops, public events, existing information, census, </w:t>
      </w:r>
      <w:r w:rsidR="00C77079" w:rsidRPr="00D93969">
        <w:rPr>
          <w:rFonts w:ascii="Century Gothic" w:hAnsi="Century Gothic" w:cs="Arial"/>
          <w:b/>
          <w:lang w:eastAsia="en-GB"/>
        </w:rPr>
        <w:t>etc.</w:t>
      </w:r>
      <w:r w:rsidRPr="00D93969">
        <w:rPr>
          <w:rFonts w:ascii="Century Gothic" w:hAnsi="Century Gothic" w:cs="Arial"/>
          <w:b/>
          <w:lang w:eastAsia="en-GB"/>
        </w:rPr>
        <w:t>)</w:t>
      </w:r>
    </w:p>
    <w:p w14:paraId="2D1D60E0" w14:textId="77777777" w:rsidR="00AB6FC8" w:rsidRDefault="00AB6FC8" w:rsidP="001B1DCA">
      <w:pPr>
        <w:spacing w:after="0" w:line="240" w:lineRule="auto"/>
        <w:rPr>
          <w:rFonts w:ascii="Century Gothic" w:hAnsi="Century Gothic" w:cs="Arial"/>
          <w:i/>
          <w:lang w:eastAsia="en-GB"/>
        </w:rPr>
      </w:pPr>
    </w:p>
    <w:p w14:paraId="5B1A387B" w14:textId="77777777" w:rsidR="003F5C4F" w:rsidRPr="00D93969" w:rsidRDefault="003F5C4F" w:rsidP="003F5C4F">
      <w:pPr>
        <w:spacing w:after="0" w:line="240" w:lineRule="auto"/>
        <w:jc w:val="center"/>
        <w:rPr>
          <w:rFonts w:ascii="Century Gothic" w:hAnsi="Century Gothic" w:cs="Arial"/>
          <w:i/>
          <w:lang w:eastAsia="en-GB"/>
        </w:rPr>
      </w:pPr>
    </w:p>
    <w:p w14:paraId="17F5AEFD" w14:textId="77777777" w:rsidR="00AB6FC8" w:rsidRPr="00D93969" w:rsidRDefault="00AB6FC8" w:rsidP="00F44ED9">
      <w:pPr>
        <w:numPr>
          <w:ilvl w:val="0"/>
          <w:numId w:val="6"/>
        </w:numPr>
        <w:spacing w:after="0" w:line="240" w:lineRule="auto"/>
        <w:rPr>
          <w:rFonts w:ascii="Century Gothic" w:hAnsi="Century Gothic"/>
        </w:rPr>
      </w:pPr>
      <w:r w:rsidRPr="00D93969">
        <w:rPr>
          <w:rFonts w:ascii="Century Gothic" w:hAnsi="Century Gothic"/>
        </w:rPr>
        <w:t>The National Planning Policy Framework</w:t>
      </w:r>
      <w:r w:rsidRPr="00D93969">
        <w:rPr>
          <w:rStyle w:val="FootnoteReference"/>
          <w:rFonts w:ascii="Century Gothic" w:hAnsi="Century Gothic"/>
        </w:rPr>
        <w:footnoteReference w:id="5"/>
      </w:r>
      <w:r w:rsidRPr="00D93969">
        <w:rPr>
          <w:rFonts w:ascii="Century Gothic" w:hAnsi="Century Gothic"/>
        </w:rPr>
        <w:t>;</w:t>
      </w:r>
    </w:p>
    <w:p w14:paraId="4746CD64" w14:textId="77777777" w:rsidR="00AB6FC8" w:rsidRPr="00D93969" w:rsidRDefault="00AB6FC8" w:rsidP="00F44ED9">
      <w:pPr>
        <w:numPr>
          <w:ilvl w:val="0"/>
          <w:numId w:val="6"/>
        </w:numPr>
        <w:spacing w:after="0" w:line="240" w:lineRule="auto"/>
        <w:rPr>
          <w:rFonts w:ascii="Century Gothic" w:hAnsi="Century Gothic"/>
        </w:rPr>
      </w:pPr>
      <w:r w:rsidRPr="00D93969">
        <w:rPr>
          <w:rFonts w:ascii="Century Gothic" w:hAnsi="Century Gothic"/>
        </w:rPr>
        <w:t>Lewes District Local Plan Part 1 – Joint Core Strategy</w:t>
      </w:r>
      <w:r w:rsidRPr="00D93969">
        <w:rPr>
          <w:rStyle w:val="FootnoteReference"/>
          <w:rFonts w:ascii="Century Gothic" w:hAnsi="Century Gothic"/>
        </w:rPr>
        <w:footnoteReference w:id="6"/>
      </w:r>
      <w:r w:rsidRPr="00D93969">
        <w:rPr>
          <w:rFonts w:ascii="Century Gothic" w:hAnsi="Century Gothic"/>
        </w:rPr>
        <w:t>;</w:t>
      </w:r>
    </w:p>
    <w:p w14:paraId="024258FD" w14:textId="77777777" w:rsidR="00AB6FC8" w:rsidRPr="00D93969" w:rsidRDefault="00AB6FC8" w:rsidP="00F44ED9">
      <w:pPr>
        <w:numPr>
          <w:ilvl w:val="0"/>
          <w:numId w:val="6"/>
        </w:numPr>
        <w:spacing w:after="0" w:line="240" w:lineRule="auto"/>
        <w:rPr>
          <w:rFonts w:ascii="Century Gothic" w:hAnsi="Century Gothic"/>
        </w:rPr>
      </w:pPr>
      <w:r w:rsidRPr="00D93969">
        <w:rPr>
          <w:rFonts w:ascii="Century Gothic" w:hAnsi="Century Gothic"/>
        </w:rPr>
        <w:t>Specific policies that Lewes District Council already have</w:t>
      </w:r>
      <w:r w:rsidRPr="00D93969">
        <w:rPr>
          <w:rStyle w:val="FootnoteReference"/>
          <w:rFonts w:ascii="Century Gothic" w:hAnsi="Century Gothic"/>
        </w:rPr>
        <w:footnoteReference w:id="7"/>
      </w:r>
      <w:r w:rsidRPr="00D93969">
        <w:rPr>
          <w:rFonts w:ascii="Century Gothic" w:hAnsi="Century Gothic"/>
        </w:rPr>
        <w:t xml:space="preserve"> </w:t>
      </w:r>
    </w:p>
    <w:p w14:paraId="465C855A" w14:textId="77777777" w:rsidR="00AB6FC8" w:rsidRPr="00D93969" w:rsidRDefault="00AB6FC8" w:rsidP="00F44ED9">
      <w:pPr>
        <w:numPr>
          <w:ilvl w:val="0"/>
          <w:numId w:val="6"/>
        </w:numPr>
        <w:spacing w:after="0" w:line="240" w:lineRule="auto"/>
        <w:rPr>
          <w:rFonts w:ascii="Century Gothic" w:hAnsi="Century Gothic"/>
        </w:rPr>
      </w:pPr>
      <w:r w:rsidRPr="00D93969">
        <w:rPr>
          <w:rFonts w:ascii="Century Gothic" w:hAnsi="Century Gothic"/>
        </w:rPr>
        <w:t>Respo</w:t>
      </w:r>
      <w:r>
        <w:rPr>
          <w:rFonts w:ascii="Century Gothic" w:hAnsi="Century Gothic"/>
        </w:rPr>
        <w:t>nses to the Neighbourhood Plan S</w:t>
      </w:r>
      <w:r w:rsidRPr="00D93969">
        <w:rPr>
          <w:rFonts w:ascii="Century Gothic" w:hAnsi="Century Gothic"/>
        </w:rPr>
        <w:t>urvey circula</w:t>
      </w:r>
      <w:r>
        <w:rPr>
          <w:rFonts w:ascii="Century Gothic" w:hAnsi="Century Gothic"/>
        </w:rPr>
        <w:t>ted to households in the Town;</w:t>
      </w:r>
    </w:p>
    <w:p w14:paraId="6674A450" w14:textId="77777777" w:rsidR="00AB6FC8" w:rsidRPr="00D93969" w:rsidRDefault="00AB6FC8" w:rsidP="00F44ED9">
      <w:pPr>
        <w:numPr>
          <w:ilvl w:val="0"/>
          <w:numId w:val="6"/>
        </w:numPr>
        <w:spacing w:after="0" w:line="240" w:lineRule="auto"/>
        <w:rPr>
          <w:rFonts w:ascii="Century Gothic" w:hAnsi="Century Gothic"/>
        </w:rPr>
      </w:pPr>
      <w:r w:rsidRPr="00D93969">
        <w:rPr>
          <w:rFonts w:ascii="Century Gothic" w:hAnsi="Century Gothic"/>
        </w:rPr>
        <w:t>Input from the Workshops held</w:t>
      </w:r>
      <w:r>
        <w:rPr>
          <w:rFonts w:ascii="Century Gothic" w:hAnsi="Century Gothic"/>
        </w:rPr>
        <w:t xml:space="preserve"> regarding the Neighbourhood Plan;</w:t>
      </w:r>
    </w:p>
    <w:p w14:paraId="23D08102" w14:textId="77777777" w:rsidR="00AB6FC8" w:rsidRPr="00D93969" w:rsidRDefault="00AB6FC8" w:rsidP="00F44ED9">
      <w:pPr>
        <w:numPr>
          <w:ilvl w:val="0"/>
          <w:numId w:val="6"/>
        </w:numPr>
        <w:spacing w:after="0" w:line="240" w:lineRule="auto"/>
        <w:rPr>
          <w:rFonts w:ascii="Century Gothic" w:hAnsi="Century Gothic"/>
        </w:rPr>
      </w:pPr>
      <w:r w:rsidRPr="00D93969">
        <w:rPr>
          <w:rFonts w:ascii="Century Gothic" w:hAnsi="Century Gothic"/>
        </w:rPr>
        <w:t>The input of the Focus Group and the Steering Group;</w:t>
      </w:r>
    </w:p>
    <w:p w14:paraId="10F1EB71" w14:textId="77777777" w:rsidR="00AB6FC8" w:rsidRPr="007820B2" w:rsidRDefault="005D7FC3" w:rsidP="001B1DCA">
      <w:pPr>
        <w:numPr>
          <w:ilvl w:val="0"/>
          <w:numId w:val="6"/>
        </w:numPr>
        <w:spacing w:after="0" w:line="240" w:lineRule="auto"/>
        <w:rPr>
          <w:rFonts w:ascii="Century Gothic" w:hAnsi="Century Gothic"/>
        </w:rPr>
      </w:pPr>
      <w:r>
        <w:rPr>
          <w:rFonts w:ascii="Century Gothic" w:hAnsi="Century Gothic"/>
        </w:rPr>
        <w:t>Cross-Seaford Travel Working Group (part of the Seaford Community Partnership)</w:t>
      </w:r>
    </w:p>
    <w:p w14:paraId="2BE20CFE" w14:textId="77777777" w:rsidR="007820B2" w:rsidRPr="00D93969" w:rsidRDefault="00AB6FC8" w:rsidP="007820B2">
      <w:pPr>
        <w:spacing w:after="0" w:line="240" w:lineRule="auto"/>
        <w:rPr>
          <w:rFonts w:ascii="Century Gothic" w:hAnsi="Century Gothic" w:cs="Arial"/>
          <w:b/>
          <w:lang w:eastAsia="en-GB"/>
        </w:rPr>
      </w:pPr>
      <w:r w:rsidRPr="00D93969">
        <w:rPr>
          <w:rFonts w:ascii="Century Gothic" w:hAnsi="Century Gothic"/>
        </w:rPr>
        <w:br w:type="page"/>
      </w:r>
      <w:r w:rsidR="007820B2">
        <w:rPr>
          <w:rFonts w:ascii="Century Gothic" w:hAnsi="Century Gothic" w:cs="Arial"/>
          <w:b/>
          <w:lang w:eastAsia="en-GB"/>
        </w:rPr>
        <w:lastRenderedPageBreak/>
        <w:t>Annex B</w:t>
      </w:r>
      <w:r w:rsidR="007820B2" w:rsidRPr="00D93969">
        <w:rPr>
          <w:rFonts w:ascii="Century Gothic" w:hAnsi="Century Gothic" w:cs="Arial"/>
          <w:b/>
          <w:lang w:eastAsia="en-GB"/>
        </w:rPr>
        <w:t xml:space="preserve">: </w:t>
      </w:r>
      <w:r w:rsidR="007820B2">
        <w:rPr>
          <w:rFonts w:ascii="Century Gothic" w:hAnsi="Century Gothic" w:cs="Arial"/>
          <w:b/>
          <w:lang w:eastAsia="en-GB"/>
        </w:rPr>
        <w:t>Copy of the Survey launched by the Focus Group on November 30</w:t>
      </w:r>
      <w:r w:rsidR="007820B2" w:rsidRPr="007820B2">
        <w:rPr>
          <w:rFonts w:ascii="Century Gothic" w:hAnsi="Century Gothic" w:cs="Arial"/>
          <w:b/>
          <w:vertAlign w:val="superscript"/>
          <w:lang w:eastAsia="en-GB"/>
        </w:rPr>
        <w:t>th</w:t>
      </w:r>
      <w:r w:rsidR="007820B2">
        <w:rPr>
          <w:rFonts w:ascii="Century Gothic" w:hAnsi="Century Gothic" w:cs="Arial"/>
          <w:b/>
          <w:lang w:eastAsia="en-GB"/>
        </w:rPr>
        <w:t>.</w:t>
      </w:r>
    </w:p>
    <w:p w14:paraId="1A1935EE" w14:textId="77777777" w:rsidR="007820B2" w:rsidRDefault="007820B2" w:rsidP="004A75B4">
      <w:pPr>
        <w:spacing w:after="0" w:line="240" w:lineRule="auto"/>
        <w:rPr>
          <w:rFonts w:ascii="Century Gothic" w:hAnsi="Century Gothic" w:cs="Arial"/>
          <w:b/>
          <w:lang w:eastAsia="en-GB"/>
        </w:rPr>
      </w:pPr>
    </w:p>
    <w:p w14:paraId="5436B424" w14:textId="77777777" w:rsidR="008E7C0F" w:rsidRDefault="008E7C0F" w:rsidP="004A75B4">
      <w:pPr>
        <w:spacing w:after="0" w:line="240" w:lineRule="auto"/>
        <w:rPr>
          <w:rFonts w:ascii="Century Gothic" w:hAnsi="Century Gothic" w:cs="Arial"/>
          <w:b/>
          <w:lang w:eastAsia="en-GB"/>
        </w:rPr>
      </w:pPr>
    </w:p>
    <w:p w14:paraId="51A9AA42" w14:textId="77777777" w:rsidR="008E7C0F" w:rsidRPr="008E7C0F" w:rsidRDefault="008E7C0F" w:rsidP="008E7C0F">
      <w:pPr>
        <w:spacing w:after="0" w:line="240" w:lineRule="auto"/>
        <w:outlineLvl w:val="2"/>
        <w:rPr>
          <w:rFonts w:ascii="Century Gothic" w:eastAsia="Times New Roman" w:hAnsi="Century Gothic"/>
          <w:color w:val="000000"/>
          <w:sz w:val="20"/>
          <w:szCs w:val="20"/>
          <w:lang w:eastAsia="en-GB"/>
        </w:rPr>
      </w:pPr>
      <w:r w:rsidRPr="008E7C0F">
        <w:rPr>
          <w:rFonts w:ascii="Century Gothic" w:eastAsia="Times New Roman" w:hAnsi="Century Gothic"/>
          <w:color w:val="000000"/>
          <w:sz w:val="20"/>
          <w:szCs w:val="20"/>
          <w:lang w:eastAsia="en-GB"/>
        </w:rPr>
        <w:t>Thank you for taking part in this survey! It will close on the 21st December 2016.</w:t>
      </w:r>
    </w:p>
    <w:p w14:paraId="74F5965E" w14:textId="77777777" w:rsidR="008E7C0F" w:rsidRPr="008E7C0F" w:rsidRDefault="008E7C0F" w:rsidP="008E7C0F">
      <w:pPr>
        <w:spacing w:after="0" w:line="240" w:lineRule="auto"/>
        <w:outlineLvl w:val="2"/>
        <w:rPr>
          <w:rFonts w:ascii="Century Gothic" w:eastAsia="Times New Roman" w:hAnsi="Century Gothic"/>
          <w:color w:val="000000"/>
          <w:sz w:val="20"/>
          <w:szCs w:val="20"/>
          <w:lang w:eastAsia="en-GB"/>
        </w:rPr>
      </w:pPr>
      <w:r w:rsidRPr="008E7C0F">
        <w:rPr>
          <w:rFonts w:ascii="Century Gothic" w:eastAsia="Times New Roman" w:hAnsi="Century Gothic"/>
          <w:color w:val="000000"/>
          <w:sz w:val="20"/>
          <w:szCs w:val="20"/>
          <w:lang w:eastAsia="en-GB"/>
        </w:rPr>
        <w:br/>
        <w:t>The Seaford Neighbourhood Plan is a set of guidelines for planning officers when looking at future planning applications in Seaford. Your views will help set those guidelines. Once the Neighbourhood Plan is written, residents will have the opportunity to approve or reject it in a referendum. We are asking a number of questions to inform the Neighbourhood Plan and where issues are raised which go beyond its scope we will look to share these with the local authorities. By completing this survey you are authorising Seaford Neighbourhood Plan to put this (non-identifiable) information into the public domain.</w:t>
      </w:r>
    </w:p>
    <w:p w14:paraId="0C967FAD" w14:textId="77777777" w:rsidR="008E7C0F" w:rsidRPr="008E7C0F" w:rsidRDefault="008E7C0F" w:rsidP="008E7C0F">
      <w:pPr>
        <w:pBdr>
          <w:bottom w:val="single" w:sz="6" w:space="1" w:color="auto"/>
        </w:pBdr>
        <w:spacing w:after="0" w:line="240" w:lineRule="auto"/>
        <w:jc w:val="center"/>
        <w:rPr>
          <w:rFonts w:ascii="Arial" w:eastAsia="Times New Roman" w:hAnsi="Arial" w:cs="Arial"/>
          <w:sz w:val="20"/>
          <w:szCs w:val="20"/>
          <w:lang w:eastAsia="en-GB"/>
        </w:rPr>
      </w:pPr>
    </w:p>
    <w:p w14:paraId="04ACB624"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1. In which range is your age?</w:t>
      </w:r>
    </w:p>
    <w:p w14:paraId="70D42F95"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30632D6">
          <v:shape id="_x0000_i1030"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15 or under</w:t>
      </w:r>
    </w:p>
    <w:p w14:paraId="1732634A"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7FD91521">
          <v:shape id="_x0000_i1031"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16-24</w:t>
      </w:r>
    </w:p>
    <w:p w14:paraId="0317C09D"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60C8794">
          <v:shape id="_x0000_i1032"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25-34</w:t>
      </w:r>
    </w:p>
    <w:p w14:paraId="4144F963"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9BA0484">
          <v:shape id="_x0000_i1033"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35-44</w:t>
      </w:r>
    </w:p>
    <w:p w14:paraId="0E202735"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204C2E4C">
          <v:shape id="_x0000_i1034"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45-54</w:t>
      </w:r>
    </w:p>
    <w:p w14:paraId="028CD760"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2598D421">
          <v:shape id="_x0000_i1035"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55-64</w:t>
      </w:r>
    </w:p>
    <w:p w14:paraId="702F3D69"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730ECA81">
          <v:shape id="_x0000_i1036"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65 – 74</w:t>
      </w:r>
    </w:p>
    <w:p w14:paraId="5F53E68C" w14:textId="77777777" w:rsidR="008E7C0F" w:rsidRPr="008E7C0F" w:rsidRDefault="001E20AE" w:rsidP="008E7C0F">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197BB2DF">
          <v:shape id="_x0000_i1037"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75 and over</w:t>
      </w:r>
    </w:p>
    <w:p w14:paraId="30C06DF0"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2. With which gender do you identify?</w:t>
      </w:r>
    </w:p>
    <w:p w14:paraId="61466B4C"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989E02A">
          <v:shape id="_x0000_i1038"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Male</w:t>
      </w:r>
    </w:p>
    <w:p w14:paraId="658F3E04"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79698C36">
          <v:shape id="_x0000_i1039"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Female</w:t>
      </w:r>
    </w:p>
    <w:p w14:paraId="434AFF83" w14:textId="77777777" w:rsidR="008E7C0F" w:rsidRPr="008E7C0F" w:rsidRDefault="001E20AE" w:rsidP="008E7C0F">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134F577">
          <v:shape id="_x0000_i1040"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Prefer not to say</w:t>
      </w:r>
    </w:p>
    <w:p w14:paraId="2F39192F"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3. In which postcode area of Seaford do you live?</w:t>
      </w:r>
    </w:p>
    <w:p w14:paraId="3C87FCB0"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7B9CE31">
          <v:shape id="_x0000_i1041"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BN25 1</w:t>
      </w:r>
    </w:p>
    <w:p w14:paraId="47F5B2E5"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E280039">
          <v:shape id="_x0000_i1042"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BN25 2</w:t>
      </w:r>
    </w:p>
    <w:p w14:paraId="37DCD58E"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1F9D5D0E">
          <v:shape id="_x0000_i1043"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BN25 3</w:t>
      </w:r>
    </w:p>
    <w:p w14:paraId="2DF984AD" w14:textId="77777777" w:rsidR="008E7C0F" w:rsidRPr="008E7C0F" w:rsidRDefault="001E20AE" w:rsidP="008E7C0F">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7307AD76">
          <v:shape id="_x0000_i1044"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BN25 4</w:t>
      </w:r>
    </w:p>
    <w:p w14:paraId="58639D63"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4. Do you have a disability parking badge?</w:t>
      </w:r>
    </w:p>
    <w:p w14:paraId="0099D62E"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08967DBC">
          <v:shape id="_x0000_i1045"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Yes</w:t>
      </w:r>
    </w:p>
    <w:p w14:paraId="28BA55D0" w14:textId="77777777" w:rsidR="008E7C0F" w:rsidRPr="008E7C0F" w:rsidRDefault="001E20AE" w:rsidP="008E7C0F">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10623E23">
          <v:shape id="_x0000_i1046"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No</w:t>
      </w:r>
    </w:p>
    <w:p w14:paraId="0F7AE1C3"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5. Are you partially-sighted or blind?</w:t>
      </w:r>
    </w:p>
    <w:p w14:paraId="7833A29B"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23F677F8">
          <v:shape id="_x0000_i1047"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Yes</w:t>
      </w:r>
    </w:p>
    <w:p w14:paraId="6FF215AB" w14:textId="77777777" w:rsidR="008E7C0F" w:rsidRPr="008E7C0F" w:rsidRDefault="001E20AE" w:rsidP="008E7C0F">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16521DC">
          <v:shape id="_x0000_i1048"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No</w:t>
      </w:r>
    </w:p>
    <w:p w14:paraId="3536455F" w14:textId="77777777" w:rsidR="008E7C0F" w:rsidRPr="008E7C0F" w:rsidRDefault="008E7C0F" w:rsidP="008E7C0F">
      <w:pPr>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6. Do you support in principle the Transport and Travel Group’s Objective for Seaford: </w:t>
      </w:r>
      <w:r w:rsidRPr="008E7C0F">
        <w:rPr>
          <w:rFonts w:ascii="Century Gothic" w:eastAsia="Times New Roman" w:hAnsi="Century Gothic"/>
          <w:color w:val="4DB2EC"/>
          <w:sz w:val="20"/>
          <w:szCs w:val="20"/>
          <w:bdr w:val="none" w:sz="0" w:space="0" w:color="auto" w:frame="1"/>
          <w:lang w:eastAsia="en-GB"/>
        </w:rPr>
        <w:br/>
      </w:r>
      <w:r w:rsidRPr="008E7C0F">
        <w:rPr>
          <w:rFonts w:ascii="Century Gothic" w:eastAsia="Times New Roman" w:hAnsi="Century Gothic"/>
          <w:i/>
          <w:iCs/>
          <w:color w:val="4DB2EC"/>
          <w:sz w:val="20"/>
          <w:szCs w:val="20"/>
          <w:bdr w:val="none" w:sz="0" w:space="0" w:color="auto" w:frame="1"/>
          <w:lang w:eastAsia="en-GB"/>
        </w:rPr>
        <w:t xml:space="preserve">“To ensure the Seaford and </w:t>
      </w:r>
      <w:proofErr w:type="spellStart"/>
      <w:r w:rsidRPr="008E7C0F">
        <w:rPr>
          <w:rFonts w:ascii="Century Gothic" w:eastAsia="Times New Roman" w:hAnsi="Century Gothic"/>
          <w:i/>
          <w:iCs/>
          <w:color w:val="4DB2EC"/>
          <w:sz w:val="20"/>
          <w:szCs w:val="20"/>
          <w:bdr w:val="none" w:sz="0" w:space="0" w:color="auto" w:frame="1"/>
          <w:lang w:eastAsia="en-GB"/>
        </w:rPr>
        <w:t>Bishopstone</w:t>
      </w:r>
      <w:proofErr w:type="spellEnd"/>
      <w:r w:rsidRPr="008E7C0F">
        <w:rPr>
          <w:rFonts w:ascii="Century Gothic" w:eastAsia="Times New Roman" w:hAnsi="Century Gothic"/>
          <w:i/>
          <w:iCs/>
          <w:color w:val="4DB2EC"/>
          <w:sz w:val="20"/>
          <w:szCs w:val="20"/>
          <w:bdr w:val="none" w:sz="0" w:space="0" w:color="auto" w:frame="1"/>
          <w:lang w:eastAsia="en-GB"/>
        </w:rPr>
        <w:t xml:space="preserve"> conurbation has robust, accessible and sustainable rail and other transport systems for its residents and businesses that encourage and facilitate sustainable economic development”?</w:t>
      </w:r>
    </w:p>
    <w:p w14:paraId="7E1017E9"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5FD0DAAC">
          <v:shape id="_x0000_i1049"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Yes</w:t>
      </w:r>
    </w:p>
    <w:p w14:paraId="4A725402"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lastRenderedPageBreak/>
        <w:pict w14:anchorId="6A61EBF2">
          <v:shape id="_x0000_i1050"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No</w:t>
      </w:r>
    </w:p>
    <w:p w14:paraId="1F0DAF10" w14:textId="77777777" w:rsidR="008E7C0F" w:rsidRPr="008E7C0F" w:rsidRDefault="001E20AE" w:rsidP="008E7C0F">
      <w:pPr>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9A59F98">
          <v:shape id="_x0000_i1051"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Not sure</w:t>
      </w:r>
    </w:p>
    <w:p w14:paraId="6B01C696" w14:textId="77777777" w:rsidR="008E7C0F" w:rsidRPr="008E7C0F" w:rsidRDefault="008E7C0F" w:rsidP="008E7C0F">
      <w:pPr>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7. What Seaford transport issues concern you? Tick all that apply</w:t>
      </w:r>
    </w:p>
    <w:p w14:paraId="3E2C5729"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71E86DA5">
          <v:shape id="_x0000_i1052"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Too much traffic on the road</w:t>
      </w:r>
    </w:p>
    <w:p w14:paraId="4618A4AC"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7CC35490">
          <v:shape id="_x0000_i1053"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Danger of speeding traffic to other motorists, pedestrians and cyclists</w:t>
      </w:r>
    </w:p>
    <w:p w14:paraId="3A724016"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C9021CE">
          <v:shape id="_x0000_i1054"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Noise and air pollution from road traffic</w:t>
      </w:r>
    </w:p>
    <w:p w14:paraId="4C117185"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706DC1A9">
          <v:shape id="_x0000_i1055"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Unreliability of train services</w:t>
      </w:r>
    </w:p>
    <w:p w14:paraId="543CD9E0"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DAB6AE7">
          <v:shape id="_x0000_i1056"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Disruption to walking or driving from building developments</w:t>
      </w:r>
    </w:p>
    <w:p w14:paraId="3D7F490E"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7430F928">
          <v:shape id="_x0000_i1057"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Poor maintenance of road surfaces</w:t>
      </w:r>
    </w:p>
    <w:p w14:paraId="57228064"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15D35A30">
          <v:shape id="_x0000_i1058"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Poor maintenance of footways</w:t>
      </w:r>
    </w:p>
    <w:p w14:paraId="61A46227"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8379137">
          <v:shape id="_x0000_i1059"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Difficulty of crossing roads due to badly parked vehicles/ lack of safe crossings</w:t>
      </w:r>
    </w:p>
    <w:p w14:paraId="7A566C99"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6CAEA82">
          <v:shape id="_x0000_i1060"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Difficulty of parking outside my property</w:t>
      </w:r>
    </w:p>
    <w:p w14:paraId="60912224"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21935CEA">
          <v:shape id="_x0000_i1061"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Difficulty parking in town</w:t>
      </w:r>
    </w:p>
    <w:p w14:paraId="3AD7A2F5"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2D602EC3">
          <v:shape id="_x0000_i1062"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Slow bus journeys</w:t>
      </w:r>
    </w:p>
    <w:p w14:paraId="7D936FB6"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5DEEB9B1">
          <v:shape id="_x0000_i1063"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Lack of convenient bus/ train services</w:t>
      </w:r>
    </w:p>
    <w:p w14:paraId="1C3189BD"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2A56A6C0">
          <v:shape id="_x0000_i1064"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Southern Rail proposal to remove direct London rail services from 2018</w:t>
      </w:r>
    </w:p>
    <w:p w14:paraId="337DCB70"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5947D95B">
          <v:shape id="_x0000_i1065"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Other (please specify)</w:t>
      </w:r>
    </w:p>
    <w:p w14:paraId="7BF24EDE" w14:textId="77777777" w:rsidR="008E7C0F" w:rsidRPr="008E7C0F" w:rsidRDefault="001E20AE" w:rsidP="008E7C0F">
      <w:pPr>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46A6E72">
          <v:shape id="_x0000_i1066" type="#_x0000_t75" style="width:212.25pt;height:18pt">
            <v:imagedata r:id="rId15" o:title=""/>
          </v:shape>
        </w:pict>
      </w:r>
    </w:p>
    <w:p w14:paraId="19C889EB" w14:textId="77777777" w:rsidR="008E7C0F" w:rsidRPr="008E7C0F" w:rsidRDefault="008E7C0F" w:rsidP="008E7C0F">
      <w:pPr>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8. When planners consider new development for housing/ industry/ commerce/ public services which of the following should they ideally prioritise? Tick all that apply</w:t>
      </w:r>
    </w:p>
    <w:p w14:paraId="3D5FCC2C"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721BE4F3">
          <v:shape id="_x0000_i1067"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Sufficient off-road parking/ drop-off points for new residents/ customers/ visitors/ staff/ pupils</w:t>
      </w:r>
    </w:p>
    <w:p w14:paraId="1F28789F"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32B40CE">
          <v:shape id="_x0000_i1068"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Bus and taxi provision including bays and shelters</w:t>
      </w:r>
    </w:p>
    <w:p w14:paraId="6EA82DEC"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1D61E280">
          <v:shape id="_x0000_i1069"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Secure cycle parking</w:t>
      </w:r>
    </w:p>
    <w:p w14:paraId="44F69F7C"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F3AFCCD">
          <v:shape id="_x0000_i1070"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Links to cycle routes</w:t>
      </w:r>
    </w:p>
    <w:p w14:paraId="44512F7D"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25011612">
          <v:shape id="_x0000_i1071"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Routes for heavy delivery vehicles and plant which avoid narrow/residential roads</w:t>
      </w:r>
    </w:p>
    <w:p w14:paraId="7997A746"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5B882F6">
          <v:shape id="_x0000_i1072"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Widening narrow pavements</w:t>
      </w:r>
    </w:p>
    <w:p w14:paraId="49F9129A"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0284E9B8">
          <v:shape id="_x0000_i1073"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Links to existing twittens/alleys and walking routes</w:t>
      </w:r>
    </w:p>
    <w:p w14:paraId="734B869E"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006DCDC">
          <v:shape id="_x0000_i1074"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Providing electrical vehicle charging points</w:t>
      </w:r>
    </w:p>
    <w:p w14:paraId="33785216"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253B36C">
          <v:shape id="_x0000_i1075"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Other (please specify)</w:t>
      </w:r>
    </w:p>
    <w:p w14:paraId="29F1E50B" w14:textId="77777777" w:rsidR="008E7C0F" w:rsidRPr="008E7C0F" w:rsidRDefault="001E20AE" w:rsidP="008E7C0F">
      <w:pPr>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0171C5D">
          <v:shape id="_x0000_i1076" type="#_x0000_t75" style="width:212.25pt;height:18pt">
            <v:imagedata r:id="rId15" o:title=""/>
          </v:shape>
        </w:pict>
      </w:r>
    </w:p>
    <w:p w14:paraId="3FECA2AD" w14:textId="77777777" w:rsidR="008E7C0F" w:rsidRPr="008E7C0F" w:rsidRDefault="008E7C0F" w:rsidP="008E7C0F">
      <w:pPr>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9. Which existing Seaford transport links/ services do you value? Tick all that apply</w:t>
      </w:r>
    </w:p>
    <w:p w14:paraId="74298BDB"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51A7E55D">
          <v:shape id="_x0000_i1077"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Free parking on promenade and in town centre</w:t>
      </w:r>
    </w:p>
    <w:p w14:paraId="78E7358F"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11708DD">
          <v:shape id="_x0000_i1078"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Train services (when running normally)</w:t>
      </w:r>
    </w:p>
    <w:p w14:paraId="58FEA975"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5BBBC539">
          <v:shape id="_x0000_i1079"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Town bus routes</w:t>
      </w:r>
    </w:p>
    <w:p w14:paraId="3CB7C6BE"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D8A0BB9">
          <v:shape id="_x0000_i1080"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Out of town bus routes</w:t>
      </w:r>
    </w:p>
    <w:p w14:paraId="71504DAC"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3F0A740">
          <v:shape id="_x0000_i1081"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Cycle parking</w:t>
      </w:r>
    </w:p>
    <w:p w14:paraId="30C0B9D8"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024D2370">
          <v:shape id="_x0000_i1082"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Dropped kerbs</w:t>
      </w:r>
    </w:p>
    <w:p w14:paraId="6CA65EC5"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455235A">
          <v:shape id="_x0000_i1083"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Taxi ranks</w:t>
      </w:r>
    </w:p>
    <w:p w14:paraId="458E9A76"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lastRenderedPageBreak/>
        <w:pict w14:anchorId="313A1F39">
          <v:shape id="_x0000_i1084"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Car parks</w:t>
      </w:r>
    </w:p>
    <w:p w14:paraId="0AC8741E" w14:textId="77777777" w:rsidR="008E7C0F" w:rsidRPr="008E7C0F" w:rsidRDefault="001E20AE" w:rsidP="008E7C0F">
      <w:pPr>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1DCC8AED">
          <v:shape id="_x0000_i1085"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Other (please specify)</w:t>
      </w:r>
    </w:p>
    <w:p w14:paraId="471B4ECE" w14:textId="77777777" w:rsidR="008E7C0F" w:rsidRPr="008E7C0F" w:rsidRDefault="001E20AE" w:rsidP="008E7C0F">
      <w:pPr>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AFA68EF">
          <v:shape id="_x0000_i1086" type="#_x0000_t75" style="width:212.25pt;height:18pt">
            <v:imagedata r:id="rId15" o:title=""/>
          </v:shape>
        </w:pict>
      </w:r>
    </w:p>
    <w:p w14:paraId="7DAB1F9B" w14:textId="77777777" w:rsidR="008E7C0F" w:rsidRPr="008E7C0F" w:rsidRDefault="008E7C0F" w:rsidP="008E7C0F">
      <w:pPr>
        <w:shd w:val="clear" w:color="auto" w:fill="FFFFFF"/>
        <w:spacing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10. If you own/manage a business, what transport improvements in Seaford would benefit your business?</w:t>
      </w:r>
    </w:p>
    <w:p w14:paraId="28E8774B"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11. Tick any transport you use regularly (about once a week or more)</w:t>
      </w:r>
    </w:p>
    <w:p w14:paraId="793546FE"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03987391">
          <v:shape id="_x0000_i1087"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Walk (more than 5 minutes)</w:t>
      </w:r>
    </w:p>
    <w:p w14:paraId="0BF17ACF"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0A9633E2">
          <v:shape id="_x0000_i1088"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Walk (more than 5 minutes) pushing child’s buggy or disability wheelchair</w:t>
      </w:r>
    </w:p>
    <w:p w14:paraId="4A01067B"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F510D0A">
          <v:shape id="_x0000_i1089"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Cycle</w:t>
      </w:r>
    </w:p>
    <w:p w14:paraId="246267C4"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236E0B5B">
          <v:shape id="_x0000_i1090"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Drive (this includes motor-bike)</w:t>
      </w:r>
    </w:p>
    <w:p w14:paraId="6E337DD4"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FB669EA">
          <v:shape id="_x0000_i1091"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Electric scooter</w:t>
      </w:r>
    </w:p>
    <w:p w14:paraId="486F0DA0"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240A1744">
          <v:shape id="_x0000_i1092"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Manual wheelchair</w:t>
      </w:r>
    </w:p>
    <w:p w14:paraId="676A8445"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22B5CB4">
          <v:shape id="_x0000_i1093"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Bus (in-town route)</w:t>
      </w:r>
    </w:p>
    <w:p w14:paraId="7C614067"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490266E">
          <v:shape id="_x0000_i1094"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Bus / coach (taking you beyond town boundary)</w:t>
      </w:r>
    </w:p>
    <w:p w14:paraId="39F09A7E"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91F16E9">
          <v:shape id="_x0000_i1095"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Taxi / private hire car</w:t>
      </w:r>
    </w:p>
    <w:p w14:paraId="5E639CFA"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8BED763">
          <v:shape id="_x0000_i1096"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Rail</w:t>
      </w:r>
    </w:p>
    <w:p w14:paraId="2E8A0E6B"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7C59DCA2">
          <v:shape id="_x0000_i1097"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Hospital patient transport (non-emergency)</w:t>
      </w:r>
    </w:p>
    <w:p w14:paraId="0157F26C"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1E7233BB">
          <v:shape id="_x0000_i1098"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Electric bicycle</w:t>
      </w:r>
    </w:p>
    <w:p w14:paraId="25FBBAA8"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1E375099">
          <v:shape id="_x0000_i1099"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Other (please specify)</w:t>
      </w:r>
    </w:p>
    <w:p w14:paraId="453472F5" w14:textId="77777777" w:rsidR="008E7C0F" w:rsidRPr="008E7C0F" w:rsidRDefault="001E20AE" w:rsidP="008E7C0F">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B1BB1E2">
          <v:shape id="_x0000_i1100" type="#_x0000_t75" style="width:212.25pt;height:18pt">
            <v:imagedata r:id="rId15" o:title=""/>
          </v:shape>
        </w:pict>
      </w:r>
    </w:p>
    <w:p w14:paraId="082B01A1" w14:textId="77777777" w:rsidR="008E7C0F" w:rsidRPr="008E7C0F" w:rsidRDefault="008E7C0F" w:rsidP="008E7C0F">
      <w:pPr>
        <w:shd w:val="clear" w:color="auto" w:fill="FFFFFF"/>
        <w:spacing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12. Roughly how often do you usually travel to the following places?</w:t>
      </w:r>
    </w:p>
    <w:p w14:paraId="74EA2665" w14:textId="77777777" w:rsidR="008E7C0F" w:rsidRPr="008E7C0F" w:rsidRDefault="001E20AE" w:rsidP="008E7C0F">
      <w:pPr>
        <w:shd w:val="clear" w:color="auto" w:fill="FFFFFF"/>
        <w:spacing w:after="0" w:line="240" w:lineRule="auto"/>
        <w:outlineLvl w:val="3"/>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0083FCB4">
          <v:shape id="_x0000_i1101" type="#_x0000_t75" style="width:450.75pt;height:203.25pt">
            <v:imagedata r:id="rId16" o:title=""/>
          </v:shape>
        </w:pict>
      </w:r>
    </w:p>
    <w:p w14:paraId="55CFF7A3"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A4A4A"/>
          <w:sz w:val="20"/>
          <w:szCs w:val="20"/>
          <w:lang w:eastAsia="en-GB"/>
        </w:rPr>
      </w:pPr>
    </w:p>
    <w:p w14:paraId="265C074D"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13. If you have children how do they travel to school/ college?</w:t>
      </w:r>
    </w:p>
    <w:p w14:paraId="3390DBB5"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2823172">
          <v:shape id="_x0000_i1102"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Don't have children of school/ college age</w:t>
      </w:r>
    </w:p>
    <w:p w14:paraId="57497436"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7AFDB20">
          <v:shape id="_x0000_i1103"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Walk</w:t>
      </w:r>
    </w:p>
    <w:p w14:paraId="37FC2411"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70763177">
          <v:shape id="_x0000_i1104"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Cycle</w:t>
      </w:r>
    </w:p>
    <w:p w14:paraId="5F0081F5"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01549014">
          <v:shape id="_x0000_i1105"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Bus</w:t>
      </w:r>
    </w:p>
    <w:p w14:paraId="31866F6B"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lastRenderedPageBreak/>
        <w:pict w14:anchorId="24280DD5">
          <v:shape id="_x0000_i1106"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Train</w:t>
      </w:r>
    </w:p>
    <w:p w14:paraId="0D6D266E"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2FA7718F">
          <v:shape id="_x0000_i1107"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Car</w:t>
      </w:r>
    </w:p>
    <w:p w14:paraId="2F67F32C"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5BC3D60">
          <v:shape id="_x0000_i1108"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Taxi</w:t>
      </w:r>
    </w:p>
    <w:p w14:paraId="41E8B514" w14:textId="77777777" w:rsidR="008E7C0F" w:rsidRPr="008E7C0F" w:rsidRDefault="001E20AE" w:rsidP="008E7C0F">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18B5378">
          <v:shape id="_x0000_i1109"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Other (please specify)</w:t>
      </w:r>
    </w:p>
    <w:p w14:paraId="17778ECB"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 xml:space="preserve">14. Are reliable rail services from Seaford and </w:t>
      </w:r>
      <w:proofErr w:type="spellStart"/>
      <w:r w:rsidRPr="008E7C0F">
        <w:rPr>
          <w:rFonts w:ascii="Century Gothic" w:eastAsia="Times New Roman" w:hAnsi="Century Gothic"/>
          <w:color w:val="4DB2EC"/>
          <w:sz w:val="20"/>
          <w:szCs w:val="20"/>
          <w:bdr w:val="none" w:sz="0" w:space="0" w:color="auto" w:frame="1"/>
          <w:lang w:eastAsia="en-GB"/>
        </w:rPr>
        <w:t>Bishopstone</w:t>
      </w:r>
      <w:proofErr w:type="spellEnd"/>
      <w:r w:rsidRPr="008E7C0F">
        <w:rPr>
          <w:rFonts w:ascii="Century Gothic" w:eastAsia="Times New Roman" w:hAnsi="Century Gothic"/>
          <w:color w:val="4DB2EC"/>
          <w:sz w:val="20"/>
          <w:szCs w:val="20"/>
          <w:bdr w:val="none" w:sz="0" w:space="0" w:color="auto" w:frame="1"/>
          <w:lang w:eastAsia="en-GB"/>
        </w:rPr>
        <w:t xml:space="preserve"> vital to the life of the town?</w:t>
      </w:r>
      <w:r w:rsidRPr="008E7C0F">
        <w:rPr>
          <w:rFonts w:ascii="Century Gothic" w:eastAsia="Times New Roman" w:hAnsi="Century Gothic"/>
          <w:color w:val="4DB2EC"/>
          <w:sz w:val="20"/>
          <w:szCs w:val="20"/>
          <w:bdr w:val="none" w:sz="0" w:space="0" w:color="auto" w:frame="1"/>
          <w:lang w:eastAsia="en-GB"/>
        </w:rPr>
        <w:br/>
      </w:r>
      <w:r w:rsidRPr="008E7C0F">
        <w:rPr>
          <w:rFonts w:ascii="Century Gothic" w:eastAsia="Times New Roman" w:hAnsi="Century Gothic"/>
          <w:color w:val="4DB2EC"/>
          <w:sz w:val="20"/>
          <w:szCs w:val="20"/>
          <w:bdr w:val="none" w:sz="0" w:space="0" w:color="auto" w:frame="1"/>
          <w:lang w:eastAsia="en-GB"/>
        </w:rPr>
        <w:br/>
      </w:r>
    </w:p>
    <w:p w14:paraId="60ADC302"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90DFE9B">
          <v:shape id="_x0000_i1110"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Yes</w:t>
      </w:r>
    </w:p>
    <w:p w14:paraId="051F0596"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8ED5C3E">
          <v:shape id="_x0000_i1111"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No</w:t>
      </w:r>
    </w:p>
    <w:p w14:paraId="12260783" w14:textId="77777777" w:rsidR="008E7C0F" w:rsidRPr="008E7C0F" w:rsidRDefault="001E20AE" w:rsidP="008E7C0F">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74F8B1DA">
          <v:shape id="_x0000_i1112"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Not sure</w:t>
      </w:r>
    </w:p>
    <w:p w14:paraId="57FAF305"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15. If the following bus/mini-bus/coach routes were introduced, would you use them? Tick any you would use.</w:t>
      </w:r>
    </w:p>
    <w:p w14:paraId="5149FD21"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03CBF7A7">
          <v:shape id="_x0000_i1113"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Seaford town centre to Eastbourne and Hastings hospitals</w:t>
      </w:r>
    </w:p>
    <w:p w14:paraId="1E80AD90"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2E87418">
          <v:shape id="_x0000_i1114"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Seaford town centre to Lewes</w:t>
      </w:r>
    </w:p>
    <w:p w14:paraId="498F273B"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ABA9FEC">
          <v:shape id="_x0000_i1115"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Seaford town centre to Gatwick</w:t>
      </w:r>
    </w:p>
    <w:p w14:paraId="13E0EBF0"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14960D75">
          <v:shape id="_x0000_i1116"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Seaford town centre to London</w:t>
      </w:r>
    </w:p>
    <w:p w14:paraId="36C80013"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5B8F0A7C">
          <v:shape id="_x0000_i1117"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In-town service from north of the A259 to the seafront</w:t>
      </w:r>
    </w:p>
    <w:p w14:paraId="31B7A0FC"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19920DBE">
          <v:shape id="_x0000_i1118"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In-town school buses</w:t>
      </w:r>
    </w:p>
    <w:p w14:paraId="6CA7B358"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1325EB92">
          <v:shape id="_x0000_i1119"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Other (please specify)</w:t>
      </w:r>
    </w:p>
    <w:p w14:paraId="789821F7" w14:textId="77777777" w:rsidR="008E7C0F" w:rsidRPr="008E7C0F" w:rsidRDefault="001E20AE" w:rsidP="008E7C0F">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0CB06B3">
          <v:shape id="_x0000_i1120" type="#_x0000_t75" style="width:212.25pt;height:18pt">
            <v:imagedata r:id="rId15" o:title=""/>
          </v:shape>
        </w:pict>
      </w:r>
    </w:p>
    <w:p w14:paraId="7F5BE940"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16. Which of the following are important for our rail services? Tick all that apply</w:t>
      </w:r>
    </w:p>
    <w:p w14:paraId="04104B71"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77CCBF84">
          <v:shape id="_x0000_i1121"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 xml:space="preserve">Preserve 2 railway stations for Seaford and </w:t>
      </w:r>
      <w:proofErr w:type="spellStart"/>
      <w:r w:rsidR="008E7C0F" w:rsidRPr="008E7C0F">
        <w:rPr>
          <w:rFonts w:ascii="Century Gothic" w:eastAsia="Times New Roman" w:hAnsi="Century Gothic"/>
          <w:color w:val="4A4A4A"/>
          <w:sz w:val="20"/>
          <w:szCs w:val="20"/>
          <w:bdr w:val="none" w:sz="0" w:space="0" w:color="auto" w:frame="1"/>
          <w:lang w:eastAsia="en-GB"/>
        </w:rPr>
        <w:t>Bishopstone</w:t>
      </w:r>
      <w:proofErr w:type="spellEnd"/>
    </w:p>
    <w:p w14:paraId="002AE607"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04DC1787">
          <v:shape id="_x0000_i1122"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Provide pedestrian access to Seaford Station from more roads e.g. from Dane Road or Richmond car park</w:t>
      </w:r>
    </w:p>
    <w:p w14:paraId="08C741F5"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0A7F512A">
          <v:shape id="_x0000_i1123"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Ensure any development beside the rail track preserves the possibility of future re-instatement of a second parallel track between Newhaven and Seaford</w:t>
      </w:r>
    </w:p>
    <w:p w14:paraId="5F3A1C4F"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bdr w:val="none" w:sz="0" w:space="0" w:color="auto" w:frame="1"/>
          <w:lang w:eastAsia="en-GB"/>
        </w:rPr>
      </w:pPr>
      <w:r>
        <w:rPr>
          <w:rFonts w:ascii="Century Gothic" w:eastAsia="Times New Roman" w:hAnsi="Century Gothic"/>
          <w:color w:val="4A4A4A"/>
          <w:sz w:val="20"/>
          <w:szCs w:val="20"/>
          <w:lang w:eastAsia="en-GB"/>
        </w:rPr>
        <w:pict w14:anchorId="515977CC">
          <v:shape id="_x0000_i1124"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 xml:space="preserve">Provide parking adjacent to </w:t>
      </w:r>
      <w:proofErr w:type="spellStart"/>
      <w:r w:rsidR="008E7C0F" w:rsidRPr="008E7C0F">
        <w:rPr>
          <w:rFonts w:ascii="Century Gothic" w:eastAsia="Times New Roman" w:hAnsi="Century Gothic"/>
          <w:color w:val="4A4A4A"/>
          <w:sz w:val="20"/>
          <w:szCs w:val="20"/>
          <w:bdr w:val="none" w:sz="0" w:space="0" w:color="auto" w:frame="1"/>
          <w:lang w:eastAsia="en-GB"/>
        </w:rPr>
        <w:t>Bishopstone</w:t>
      </w:r>
      <w:proofErr w:type="spellEnd"/>
      <w:r w:rsidR="008E7C0F" w:rsidRPr="008E7C0F">
        <w:rPr>
          <w:rFonts w:ascii="Century Gothic" w:eastAsia="Times New Roman" w:hAnsi="Century Gothic"/>
          <w:color w:val="4A4A4A"/>
          <w:sz w:val="20"/>
          <w:szCs w:val="20"/>
          <w:bdr w:val="none" w:sz="0" w:space="0" w:color="auto" w:frame="1"/>
          <w:lang w:eastAsia="en-GB"/>
        </w:rPr>
        <w:t xml:space="preserve"> Station</w:t>
      </w:r>
    </w:p>
    <w:p w14:paraId="535CF5C7"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7055A825">
          <v:shape id="_x0000_i1125" type="#_x0000_t75" style="width:17.25pt;height:15pt">
            <v:imagedata r:id="rId14" o:title=""/>
          </v:shape>
        </w:pict>
      </w:r>
      <w:r w:rsidR="008E7C0F" w:rsidRPr="008E7C0F">
        <w:rPr>
          <w:rFonts w:ascii="Century Gothic" w:eastAsia="Times New Roman" w:hAnsi="Century Gothic"/>
          <w:color w:val="4A4A4A"/>
          <w:sz w:val="20"/>
          <w:szCs w:val="20"/>
          <w:lang w:eastAsia="en-GB"/>
        </w:rPr>
        <w:t>Preserve the existing direct train services between Seaford and London Victoria</w:t>
      </w:r>
    </w:p>
    <w:p w14:paraId="304DC436" w14:textId="77777777" w:rsidR="008E7C0F" w:rsidRPr="008E7C0F" w:rsidRDefault="001E20AE" w:rsidP="008E7C0F">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212087E2">
          <v:shape id="_x0000_i1126"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Other (please specify)</w:t>
      </w:r>
    </w:p>
    <w:p w14:paraId="326D1B31"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17. What would encourage you to walk more often? Tick all that apply</w:t>
      </w:r>
    </w:p>
    <w:p w14:paraId="1EB8FCE5"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7809A710">
          <v:shape id="_x0000_i1127"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Nothing (limited mobility)</w:t>
      </w:r>
    </w:p>
    <w:p w14:paraId="39CAABB8"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255B1955">
          <v:shape id="_x0000_i1128"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Making narrow roads one-way for motor traffic</w:t>
      </w:r>
    </w:p>
    <w:p w14:paraId="2F2A731C"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2E7A9EC">
          <v:shape id="_x0000_i1129"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A 20mph speed limit throughout the town centre</w:t>
      </w:r>
    </w:p>
    <w:p w14:paraId="0A8EB4AB"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7C6E869E">
          <v:shape id="_x0000_i1130"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Improvements to existing alleys/ twittens (e.g. wider, more accessible, better lighting, less overgrown etc.)</w:t>
      </w:r>
    </w:p>
    <w:p w14:paraId="1FB5C024"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72F4AF8">
          <v:shape id="_x0000_i1131"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Safer pedestrian crossings</w:t>
      </w:r>
    </w:p>
    <w:p w14:paraId="1A98EB83"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2C5BD167">
          <v:shape id="_x0000_i1132"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 xml:space="preserve">More signal-controlled pedestrian crossings e.g. on A259/ Belgrave Road/ Vale Road/ </w:t>
      </w:r>
      <w:proofErr w:type="spellStart"/>
      <w:r w:rsidR="008E7C0F" w:rsidRPr="008E7C0F">
        <w:rPr>
          <w:rFonts w:ascii="Century Gothic" w:eastAsia="Times New Roman" w:hAnsi="Century Gothic"/>
          <w:color w:val="4A4A4A"/>
          <w:sz w:val="20"/>
          <w:szCs w:val="20"/>
          <w:bdr w:val="none" w:sz="0" w:space="0" w:color="auto" w:frame="1"/>
          <w:lang w:eastAsia="en-GB"/>
        </w:rPr>
        <w:t>Alfriston</w:t>
      </w:r>
      <w:proofErr w:type="spellEnd"/>
      <w:r w:rsidR="008E7C0F" w:rsidRPr="008E7C0F">
        <w:rPr>
          <w:rFonts w:ascii="Century Gothic" w:eastAsia="Times New Roman" w:hAnsi="Century Gothic"/>
          <w:color w:val="4A4A4A"/>
          <w:sz w:val="20"/>
          <w:szCs w:val="20"/>
          <w:bdr w:val="none" w:sz="0" w:space="0" w:color="auto" w:frame="1"/>
          <w:lang w:eastAsia="en-GB"/>
        </w:rPr>
        <w:t xml:space="preserve"> Road</w:t>
      </w:r>
    </w:p>
    <w:p w14:paraId="778FD089"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597D36EE">
          <v:shape id="_x0000_i1133"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School safe walking initiatives e.g. lollipop patrols, walking crocodiles</w:t>
      </w:r>
    </w:p>
    <w:p w14:paraId="634010B4"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3B1327C">
          <v:shape id="_x0000_i1134"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Other (please specify)</w:t>
      </w:r>
    </w:p>
    <w:p w14:paraId="2BCDA9D3" w14:textId="77777777" w:rsidR="008E7C0F" w:rsidRPr="008E7C0F" w:rsidRDefault="001E20AE" w:rsidP="008E7C0F">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lastRenderedPageBreak/>
        <w:pict w14:anchorId="2FEA99B6">
          <v:shape id="_x0000_i1135" type="#_x0000_t75" style="width:212.25pt;height:18pt">
            <v:imagedata r:id="rId15" o:title=""/>
          </v:shape>
        </w:pict>
      </w:r>
    </w:p>
    <w:p w14:paraId="0BF8D4BA"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18. Do you agree that existing twittens (footpaths or alleys) ideally need to be maintained and kept open including when they run through new developments?</w:t>
      </w:r>
    </w:p>
    <w:p w14:paraId="6405AB93"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5617ACB7">
          <v:shape id="_x0000_i1136"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Yes</w:t>
      </w:r>
    </w:p>
    <w:p w14:paraId="48941599"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549BAE6">
          <v:shape id="_x0000_i1137"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No</w:t>
      </w:r>
    </w:p>
    <w:p w14:paraId="740D5756" w14:textId="77777777" w:rsidR="008E7C0F" w:rsidRPr="008E7C0F" w:rsidRDefault="001E20AE" w:rsidP="008E7C0F">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58940243">
          <v:shape id="_x0000_i1138"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Not sure</w:t>
      </w:r>
    </w:p>
    <w:p w14:paraId="3EDC6665"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19. What would encourage you to cycle/ cycle more often? Tick all that apply</w:t>
      </w:r>
    </w:p>
    <w:p w14:paraId="2850F6C0"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127B615">
          <v:shape id="_x0000_i1139"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Nothing (limited mobility)</w:t>
      </w:r>
    </w:p>
    <w:p w14:paraId="4516F738"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2B811321">
          <v:shape id="_x0000_i1140"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Separated cycle lanes on main roads</w:t>
      </w:r>
    </w:p>
    <w:p w14:paraId="1D170686"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11C7A81E">
          <v:shape id="_x0000_i1141"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More cycle parking in town centre</w:t>
      </w:r>
    </w:p>
    <w:p w14:paraId="1761FABB"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389332F">
          <v:shape id="_x0000_i1142"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A system of joined-up cycle routes serving public facilities (e.g. schools and medical services)</w:t>
      </w:r>
    </w:p>
    <w:p w14:paraId="24DC8651"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17D52F7">
          <v:shape id="_x0000_i1143"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Allowing cycling contraflow in one-way systems</w:t>
      </w:r>
    </w:p>
    <w:p w14:paraId="3B19959C"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2FE48CBF">
          <v:shape id="_x0000_i1144"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A 20mph speed limit throughout the town centre</w:t>
      </w:r>
    </w:p>
    <w:p w14:paraId="5F8D66C0"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DF84C02">
          <v:shape id="_x0000_i1145"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Availability of bike hire</w:t>
      </w:r>
    </w:p>
    <w:p w14:paraId="4EABAEDD"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988D3A6">
          <v:shape id="_x0000_i1146"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Financial support to buy a bike</w:t>
      </w:r>
    </w:p>
    <w:p w14:paraId="2B602955"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12C68F0">
          <v:shape id="_x0000_i1147"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 xml:space="preserve">More signal-controlled cycle crossings e.g. on A259, Belgrave Road, Vale Road, </w:t>
      </w:r>
      <w:proofErr w:type="spellStart"/>
      <w:r w:rsidR="008E7C0F" w:rsidRPr="008E7C0F">
        <w:rPr>
          <w:rFonts w:ascii="Century Gothic" w:eastAsia="Times New Roman" w:hAnsi="Century Gothic"/>
          <w:color w:val="4A4A4A"/>
          <w:sz w:val="20"/>
          <w:szCs w:val="20"/>
          <w:bdr w:val="none" w:sz="0" w:space="0" w:color="auto" w:frame="1"/>
          <w:lang w:eastAsia="en-GB"/>
        </w:rPr>
        <w:t>Alfriston</w:t>
      </w:r>
      <w:proofErr w:type="spellEnd"/>
      <w:r w:rsidR="008E7C0F" w:rsidRPr="008E7C0F">
        <w:rPr>
          <w:rFonts w:ascii="Century Gothic" w:eastAsia="Times New Roman" w:hAnsi="Century Gothic"/>
          <w:color w:val="4A4A4A"/>
          <w:sz w:val="20"/>
          <w:szCs w:val="20"/>
          <w:bdr w:val="none" w:sz="0" w:space="0" w:color="auto" w:frame="1"/>
          <w:lang w:eastAsia="en-GB"/>
        </w:rPr>
        <w:t xml:space="preserve"> Road</w:t>
      </w:r>
    </w:p>
    <w:p w14:paraId="231E5B93"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5FC28CA9">
          <v:shape id="_x0000_i1148" type="#_x0000_t75" style="width:17.25pt;height:15pt">
            <v:imagedata r:id="rId14" o:title=""/>
          </v:shape>
        </w:pict>
      </w:r>
      <w:r w:rsidR="008E7C0F" w:rsidRPr="008E7C0F">
        <w:rPr>
          <w:rFonts w:ascii="Century Gothic" w:eastAsia="Times New Roman" w:hAnsi="Century Gothic"/>
          <w:color w:val="4A4A4A"/>
          <w:sz w:val="20"/>
          <w:szCs w:val="20"/>
          <w:bdr w:val="none" w:sz="0" w:space="0" w:color="auto" w:frame="1"/>
          <w:lang w:eastAsia="en-GB"/>
        </w:rPr>
        <w:t>Other (please specify)</w:t>
      </w:r>
    </w:p>
    <w:p w14:paraId="5EABEAFF" w14:textId="77777777" w:rsidR="008E7C0F" w:rsidRPr="008E7C0F" w:rsidRDefault="001E20AE" w:rsidP="008E7C0F">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459B288E">
          <v:shape id="_x0000_i1149" type="#_x0000_t75" style="width:212.25pt;height:18pt">
            <v:imagedata r:id="rId15" o:title=""/>
          </v:shape>
        </w:pict>
      </w:r>
    </w:p>
    <w:p w14:paraId="04631541"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20. Should Seaford’s on-street free parking provision on the seafront and in the town centre be preserved?</w:t>
      </w:r>
    </w:p>
    <w:p w14:paraId="6832FF34"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C6F9E68">
          <v:shape id="_x0000_i1150"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Yes</w:t>
      </w:r>
    </w:p>
    <w:p w14:paraId="07756E9F"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111CFF49">
          <v:shape id="_x0000_i1151"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No</w:t>
      </w:r>
    </w:p>
    <w:p w14:paraId="3F217F7C" w14:textId="77777777" w:rsidR="008E7C0F" w:rsidRPr="008E7C0F" w:rsidRDefault="001E20AE" w:rsidP="008E7C0F">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207A3E9B">
          <v:shape id="_x0000_i1152"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Not sure</w:t>
      </w:r>
    </w:p>
    <w:p w14:paraId="03249AF5"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21. On-street free parking in the town centre currently has a 2 hour limit. Should this limit be:</w:t>
      </w:r>
    </w:p>
    <w:p w14:paraId="2E59537D"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0CC084CC">
          <v:shape id="_x0000_i1153"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Lengthened</w:t>
      </w:r>
    </w:p>
    <w:p w14:paraId="33E4BBE1"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50B33A55">
          <v:shape id="_x0000_i1154"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Shortened</w:t>
      </w:r>
    </w:p>
    <w:p w14:paraId="69086C92"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06D1BFE0">
          <v:shape id="_x0000_i1155"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Left as it is</w:t>
      </w:r>
    </w:p>
    <w:p w14:paraId="033A01F9" w14:textId="77777777" w:rsidR="008E7C0F" w:rsidRPr="008E7C0F" w:rsidRDefault="001E20AE" w:rsidP="008E7C0F">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7BAA48E">
          <v:shape id="_x0000_i1156"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Not sure</w:t>
      </w:r>
    </w:p>
    <w:p w14:paraId="636A5445"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22. If you own a vehicle AND have a drive or garage, where do you normally park at home?</w:t>
      </w:r>
    </w:p>
    <w:p w14:paraId="012FB85C"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0E47AD90">
          <v:shape id="_x0000_i1157"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N/A - Don't own a vehicle OR don't have a garage/drive</w:t>
      </w:r>
    </w:p>
    <w:p w14:paraId="1EC04B02" w14:textId="77777777" w:rsidR="008E7C0F" w:rsidRPr="008E7C0F" w:rsidRDefault="001E20AE" w:rsidP="008E7C0F">
      <w:pPr>
        <w:shd w:val="clear" w:color="auto" w:fill="FFFFFF"/>
        <w:spacing w:after="0"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6EDA15D9">
          <v:shape id="_x0000_i1158"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Park on the road</w:t>
      </w:r>
    </w:p>
    <w:p w14:paraId="520A5E4C" w14:textId="77777777" w:rsidR="008E7C0F" w:rsidRPr="008E7C0F" w:rsidRDefault="001E20AE" w:rsidP="008E7C0F">
      <w:pPr>
        <w:shd w:val="clear" w:color="auto" w:fill="FFFFFF"/>
        <w:spacing w:line="240" w:lineRule="auto"/>
        <w:rPr>
          <w:rFonts w:ascii="Century Gothic" w:eastAsia="Times New Roman" w:hAnsi="Century Gothic"/>
          <w:color w:val="4A4A4A"/>
          <w:sz w:val="20"/>
          <w:szCs w:val="20"/>
          <w:lang w:eastAsia="en-GB"/>
        </w:rPr>
      </w:pPr>
      <w:r>
        <w:rPr>
          <w:rFonts w:ascii="Century Gothic" w:eastAsia="Times New Roman" w:hAnsi="Century Gothic"/>
          <w:color w:val="4A4A4A"/>
          <w:sz w:val="20"/>
          <w:szCs w:val="20"/>
          <w:lang w:eastAsia="en-GB"/>
        </w:rPr>
        <w:pict w14:anchorId="3F8509F0">
          <v:shape id="_x0000_i1159" type="#_x0000_t75" style="width:17.25pt;height:15pt">
            <v:imagedata r:id="rId13" o:title=""/>
          </v:shape>
        </w:pict>
      </w:r>
      <w:r w:rsidR="008E7C0F" w:rsidRPr="008E7C0F">
        <w:rPr>
          <w:rFonts w:ascii="Century Gothic" w:eastAsia="Times New Roman" w:hAnsi="Century Gothic"/>
          <w:color w:val="4A4A4A"/>
          <w:sz w:val="20"/>
          <w:szCs w:val="20"/>
          <w:bdr w:val="none" w:sz="0" w:space="0" w:color="auto" w:frame="1"/>
          <w:lang w:eastAsia="en-GB"/>
        </w:rPr>
        <w:t>Park in my drive/garage</w:t>
      </w:r>
    </w:p>
    <w:p w14:paraId="72D07564" w14:textId="77777777" w:rsidR="008E7C0F" w:rsidRPr="008E7C0F" w:rsidRDefault="008E7C0F" w:rsidP="008E7C0F">
      <w:pPr>
        <w:shd w:val="clear" w:color="auto" w:fill="FFFFFF"/>
        <w:spacing w:after="0" w:line="240" w:lineRule="auto"/>
        <w:outlineLvl w:val="3"/>
        <w:rPr>
          <w:rFonts w:ascii="Century Gothic" w:eastAsia="Times New Roman" w:hAnsi="Century Gothic"/>
          <w:color w:val="4DB2EC"/>
          <w:sz w:val="20"/>
          <w:szCs w:val="20"/>
          <w:lang w:eastAsia="en-GB"/>
        </w:rPr>
      </w:pPr>
      <w:r w:rsidRPr="008E7C0F">
        <w:rPr>
          <w:rFonts w:ascii="Century Gothic" w:eastAsia="Times New Roman" w:hAnsi="Century Gothic"/>
          <w:color w:val="4DB2EC"/>
          <w:sz w:val="20"/>
          <w:szCs w:val="20"/>
          <w:bdr w:val="none" w:sz="0" w:space="0" w:color="auto" w:frame="1"/>
          <w:lang w:eastAsia="en-GB"/>
        </w:rPr>
        <w:t>23. Are there any more transport-related comments you would like to make? (e.g. more taxi ranks, cycle path to High and Over, electric charging points, fast-ferry-service-to-Dieppe, traffic-free shopping streets, signage etc)</w:t>
      </w:r>
    </w:p>
    <w:p w14:paraId="42347583" w14:textId="77777777" w:rsidR="008E7C0F" w:rsidRDefault="008E7C0F" w:rsidP="008E7C0F"/>
    <w:p w14:paraId="718D09EA" w14:textId="77777777" w:rsidR="00AB6FC8" w:rsidRPr="00D93969" w:rsidRDefault="007820B2" w:rsidP="004A75B4">
      <w:pPr>
        <w:spacing w:after="0" w:line="240" w:lineRule="auto"/>
        <w:rPr>
          <w:rFonts w:ascii="Century Gothic" w:hAnsi="Century Gothic" w:cs="Arial"/>
          <w:b/>
          <w:lang w:eastAsia="en-GB"/>
        </w:rPr>
      </w:pPr>
      <w:r>
        <w:rPr>
          <w:rFonts w:ascii="Century Gothic" w:hAnsi="Century Gothic" w:cs="Arial"/>
          <w:b/>
          <w:lang w:eastAsia="en-GB"/>
        </w:rPr>
        <w:br w:type="page"/>
      </w:r>
      <w:r w:rsidR="00AB6FC8">
        <w:rPr>
          <w:rFonts w:ascii="Century Gothic" w:hAnsi="Century Gothic" w:cs="Arial"/>
          <w:b/>
          <w:lang w:eastAsia="en-GB"/>
        </w:rPr>
        <w:lastRenderedPageBreak/>
        <w:t>Annex</w:t>
      </w:r>
      <w:r>
        <w:rPr>
          <w:rFonts w:ascii="Century Gothic" w:hAnsi="Century Gothic" w:cs="Arial"/>
          <w:b/>
          <w:lang w:eastAsia="en-GB"/>
        </w:rPr>
        <w:t xml:space="preserve"> C</w:t>
      </w:r>
      <w:r w:rsidR="00AB6FC8" w:rsidRPr="00D93969">
        <w:rPr>
          <w:rFonts w:ascii="Century Gothic" w:hAnsi="Century Gothic" w:cs="Arial"/>
          <w:b/>
          <w:lang w:eastAsia="en-GB"/>
        </w:rPr>
        <w:t xml:space="preserve">: List of </w:t>
      </w:r>
      <w:r w:rsidR="00AB6FC8" w:rsidRPr="00D93969">
        <w:rPr>
          <w:rFonts w:ascii="Century Gothic" w:hAnsi="Century Gothic" w:cs="Arial"/>
          <w:b/>
          <w:u w:val="single"/>
          <w:lang w:eastAsia="en-GB"/>
        </w:rPr>
        <w:t>key</w:t>
      </w:r>
      <w:r w:rsidR="00AB6FC8" w:rsidRPr="00D93969">
        <w:rPr>
          <w:rFonts w:ascii="Century Gothic" w:hAnsi="Century Gothic" w:cs="Arial"/>
          <w:b/>
          <w:lang w:eastAsia="en-GB"/>
        </w:rPr>
        <w:t xml:space="preserve"> stakeholders we will approach after 30</w:t>
      </w:r>
      <w:r w:rsidR="00AB6FC8" w:rsidRPr="00D93969">
        <w:rPr>
          <w:rFonts w:ascii="Century Gothic" w:hAnsi="Century Gothic" w:cs="Arial"/>
          <w:b/>
          <w:vertAlign w:val="superscript"/>
          <w:lang w:eastAsia="en-GB"/>
        </w:rPr>
        <w:t>th</w:t>
      </w:r>
      <w:r w:rsidR="00AB6FC8" w:rsidRPr="00D93969">
        <w:rPr>
          <w:rFonts w:ascii="Century Gothic" w:hAnsi="Century Gothic" w:cs="Arial"/>
          <w:b/>
          <w:lang w:eastAsia="en-GB"/>
        </w:rPr>
        <w:t xml:space="preserve"> November</w:t>
      </w:r>
    </w:p>
    <w:p w14:paraId="4AC2425B" w14:textId="77777777" w:rsidR="00AB6FC8" w:rsidRPr="00D93969" w:rsidRDefault="00AB6FC8" w:rsidP="004A75B4">
      <w:pPr>
        <w:spacing w:after="0" w:line="240" w:lineRule="auto"/>
        <w:rPr>
          <w:rFonts w:ascii="Century Gothic" w:hAnsi="Century Gothic" w:cs="Arial"/>
          <w:i/>
          <w:highlight w:val="yellow"/>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5131"/>
        <w:gridCol w:w="2847"/>
      </w:tblGrid>
      <w:tr w:rsidR="00AB6FC8" w:rsidRPr="009125EC" w14:paraId="75861A67" w14:textId="77777777" w:rsidTr="009125EC">
        <w:tc>
          <w:tcPr>
            <w:tcW w:w="562" w:type="dxa"/>
          </w:tcPr>
          <w:p w14:paraId="197869B7" w14:textId="77777777" w:rsidR="00AB6FC8" w:rsidRPr="009125EC" w:rsidRDefault="00AB6FC8" w:rsidP="009125EC">
            <w:pPr>
              <w:spacing w:after="0" w:line="240" w:lineRule="auto"/>
              <w:jc w:val="center"/>
              <w:rPr>
                <w:rFonts w:ascii="Century Gothic" w:hAnsi="Century Gothic" w:cs="Arial"/>
                <w:b/>
              </w:rPr>
            </w:pPr>
            <w:r w:rsidRPr="009125EC">
              <w:rPr>
                <w:rFonts w:ascii="Century Gothic" w:hAnsi="Century Gothic" w:cs="Arial"/>
                <w:b/>
              </w:rPr>
              <w:t>No</w:t>
            </w:r>
          </w:p>
        </w:tc>
        <w:tc>
          <w:tcPr>
            <w:tcW w:w="5131" w:type="dxa"/>
          </w:tcPr>
          <w:p w14:paraId="3B7C3DFD" w14:textId="77777777" w:rsidR="00AB6FC8" w:rsidRPr="009125EC" w:rsidRDefault="00AB6FC8" w:rsidP="009125EC">
            <w:pPr>
              <w:spacing w:after="0" w:line="240" w:lineRule="auto"/>
              <w:jc w:val="center"/>
              <w:rPr>
                <w:rFonts w:ascii="Century Gothic" w:hAnsi="Century Gothic" w:cs="Arial"/>
                <w:b/>
              </w:rPr>
            </w:pPr>
            <w:r w:rsidRPr="009125EC">
              <w:rPr>
                <w:rFonts w:ascii="Century Gothic" w:hAnsi="Century Gothic" w:cs="Arial"/>
                <w:b/>
              </w:rPr>
              <w:t>Who</w:t>
            </w:r>
          </w:p>
        </w:tc>
        <w:tc>
          <w:tcPr>
            <w:tcW w:w="2847" w:type="dxa"/>
          </w:tcPr>
          <w:p w14:paraId="2862E8B4" w14:textId="77777777" w:rsidR="00AB6FC8" w:rsidRPr="009125EC" w:rsidRDefault="00AB6FC8" w:rsidP="009125EC">
            <w:pPr>
              <w:spacing w:after="0" w:line="240" w:lineRule="auto"/>
              <w:jc w:val="center"/>
              <w:rPr>
                <w:rFonts w:ascii="Century Gothic" w:hAnsi="Century Gothic" w:cs="Arial"/>
                <w:b/>
              </w:rPr>
            </w:pPr>
            <w:r w:rsidRPr="009125EC">
              <w:rPr>
                <w:rFonts w:ascii="Century Gothic" w:hAnsi="Century Gothic" w:cs="Arial"/>
                <w:b/>
              </w:rPr>
              <w:t>Why</w:t>
            </w:r>
          </w:p>
        </w:tc>
      </w:tr>
      <w:tr w:rsidR="00AB6FC8" w:rsidRPr="009125EC" w14:paraId="3A026FB3" w14:textId="77777777" w:rsidTr="009125EC">
        <w:tc>
          <w:tcPr>
            <w:tcW w:w="562" w:type="dxa"/>
          </w:tcPr>
          <w:p w14:paraId="34AFD987"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1</w:t>
            </w:r>
          </w:p>
        </w:tc>
        <w:tc>
          <w:tcPr>
            <w:tcW w:w="5131" w:type="dxa"/>
          </w:tcPr>
          <w:p w14:paraId="5938F079"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Lewes District Council</w:t>
            </w:r>
          </w:p>
        </w:tc>
        <w:tc>
          <w:tcPr>
            <w:tcW w:w="2847" w:type="dxa"/>
          </w:tcPr>
          <w:p w14:paraId="786E4964"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The main LA</w:t>
            </w:r>
          </w:p>
        </w:tc>
      </w:tr>
      <w:tr w:rsidR="00AB6FC8" w:rsidRPr="009125EC" w14:paraId="0D41DD1E" w14:textId="77777777" w:rsidTr="009125EC">
        <w:tc>
          <w:tcPr>
            <w:tcW w:w="562" w:type="dxa"/>
          </w:tcPr>
          <w:p w14:paraId="0A83EEF0"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2</w:t>
            </w:r>
          </w:p>
        </w:tc>
        <w:tc>
          <w:tcPr>
            <w:tcW w:w="5131" w:type="dxa"/>
          </w:tcPr>
          <w:p w14:paraId="0272168D"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East Sussex County Council</w:t>
            </w:r>
          </w:p>
        </w:tc>
        <w:tc>
          <w:tcPr>
            <w:tcW w:w="2847" w:type="dxa"/>
          </w:tcPr>
          <w:p w14:paraId="6DD7DCE3"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Statutory Consultee</w:t>
            </w:r>
          </w:p>
        </w:tc>
      </w:tr>
      <w:tr w:rsidR="00A5258E" w:rsidRPr="009125EC" w14:paraId="23B38273" w14:textId="77777777" w:rsidTr="009125EC">
        <w:tc>
          <w:tcPr>
            <w:tcW w:w="562" w:type="dxa"/>
          </w:tcPr>
          <w:p w14:paraId="32CC7AA0" w14:textId="77777777" w:rsidR="00A5258E" w:rsidRPr="009125EC" w:rsidRDefault="00A5258E" w:rsidP="009125EC">
            <w:pPr>
              <w:spacing w:after="0" w:line="240" w:lineRule="auto"/>
              <w:rPr>
                <w:rFonts w:ascii="Century Gothic" w:hAnsi="Century Gothic" w:cs="Arial"/>
              </w:rPr>
            </w:pPr>
            <w:r>
              <w:rPr>
                <w:rFonts w:ascii="Century Gothic" w:hAnsi="Century Gothic" w:cs="Arial"/>
              </w:rPr>
              <w:t>3</w:t>
            </w:r>
          </w:p>
        </w:tc>
        <w:tc>
          <w:tcPr>
            <w:tcW w:w="5131" w:type="dxa"/>
          </w:tcPr>
          <w:p w14:paraId="698924D6" w14:textId="77777777" w:rsidR="00A5258E" w:rsidRPr="009125EC" w:rsidRDefault="00A5258E" w:rsidP="009125EC">
            <w:pPr>
              <w:spacing w:after="0" w:line="240" w:lineRule="auto"/>
              <w:rPr>
                <w:rFonts w:ascii="Century Gothic" w:hAnsi="Century Gothic" w:cs="Arial"/>
              </w:rPr>
            </w:pPr>
            <w:r>
              <w:rPr>
                <w:rFonts w:ascii="Century Gothic" w:hAnsi="Century Gothic" w:cs="Arial"/>
              </w:rPr>
              <w:t>Seaford Town Council</w:t>
            </w:r>
          </w:p>
        </w:tc>
        <w:tc>
          <w:tcPr>
            <w:tcW w:w="2847" w:type="dxa"/>
          </w:tcPr>
          <w:p w14:paraId="4D572857" w14:textId="77777777" w:rsidR="00A5258E" w:rsidRPr="009125EC" w:rsidRDefault="00A5258E" w:rsidP="009125EC">
            <w:pPr>
              <w:spacing w:after="0" w:line="240" w:lineRule="auto"/>
              <w:rPr>
                <w:rFonts w:ascii="Century Gothic" w:hAnsi="Century Gothic" w:cs="Arial"/>
              </w:rPr>
            </w:pPr>
            <w:r>
              <w:rPr>
                <w:rFonts w:ascii="Century Gothic" w:hAnsi="Century Gothic" w:cs="Arial"/>
              </w:rPr>
              <w:t>Statutory Consultee</w:t>
            </w:r>
          </w:p>
        </w:tc>
      </w:tr>
      <w:tr w:rsidR="00AB6FC8" w:rsidRPr="009125EC" w14:paraId="402C2B20" w14:textId="77777777" w:rsidTr="009125EC">
        <w:tc>
          <w:tcPr>
            <w:tcW w:w="562" w:type="dxa"/>
          </w:tcPr>
          <w:p w14:paraId="38A03E62"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4</w:t>
            </w:r>
          </w:p>
        </w:tc>
        <w:tc>
          <w:tcPr>
            <w:tcW w:w="5131" w:type="dxa"/>
          </w:tcPr>
          <w:p w14:paraId="76860FD0" w14:textId="77777777" w:rsidR="00AB6FC8" w:rsidRPr="009125EC" w:rsidRDefault="00AB6FC8" w:rsidP="009125EC">
            <w:pPr>
              <w:pStyle w:val="msolistparagraph0"/>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Newhaven Town Council</w:t>
            </w:r>
          </w:p>
        </w:tc>
        <w:tc>
          <w:tcPr>
            <w:tcW w:w="2847" w:type="dxa"/>
          </w:tcPr>
          <w:p w14:paraId="10199314"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Adjoining Parish</w:t>
            </w:r>
          </w:p>
        </w:tc>
      </w:tr>
      <w:tr w:rsidR="00AB6FC8" w:rsidRPr="009125EC" w14:paraId="2B36D24B" w14:textId="77777777" w:rsidTr="009125EC">
        <w:tc>
          <w:tcPr>
            <w:tcW w:w="562" w:type="dxa"/>
          </w:tcPr>
          <w:p w14:paraId="797F41B0"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5</w:t>
            </w:r>
          </w:p>
        </w:tc>
        <w:tc>
          <w:tcPr>
            <w:tcW w:w="5131" w:type="dxa"/>
          </w:tcPr>
          <w:p w14:paraId="2207FFB1" w14:textId="77777777" w:rsidR="00AB6FC8" w:rsidRPr="009125EC" w:rsidRDefault="00AB6FC8" w:rsidP="009125EC">
            <w:pPr>
              <w:pStyle w:val="msolistparagraph0"/>
              <w:spacing w:before="0" w:beforeAutospacing="0" w:after="0" w:afterAutospacing="0"/>
              <w:jc w:val="both"/>
              <w:rPr>
                <w:rFonts w:ascii="Century Gothic" w:hAnsi="Century Gothic" w:cs="Arial"/>
                <w:sz w:val="22"/>
                <w:szCs w:val="22"/>
              </w:rPr>
            </w:pPr>
            <w:proofErr w:type="spellStart"/>
            <w:r w:rsidRPr="009125EC">
              <w:rPr>
                <w:rFonts w:ascii="Century Gothic" w:hAnsi="Century Gothic" w:cs="Arial"/>
                <w:sz w:val="22"/>
                <w:szCs w:val="22"/>
              </w:rPr>
              <w:t>Wealden</w:t>
            </w:r>
            <w:proofErr w:type="spellEnd"/>
            <w:r w:rsidRPr="009125EC">
              <w:rPr>
                <w:rFonts w:ascii="Century Gothic" w:hAnsi="Century Gothic" w:cs="Arial"/>
                <w:sz w:val="22"/>
                <w:szCs w:val="22"/>
              </w:rPr>
              <w:t xml:space="preserve"> District Council</w:t>
            </w:r>
          </w:p>
        </w:tc>
        <w:tc>
          <w:tcPr>
            <w:tcW w:w="2847" w:type="dxa"/>
          </w:tcPr>
          <w:p w14:paraId="27E8DB6E"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Adjoining Parish</w:t>
            </w:r>
          </w:p>
        </w:tc>
      </w:tr>
      <w:tr w:rsidR="00AB6FC8" w:rsidRPr="009125EC" w14:paraId="512988A9" w14:textId="77777777" w:rsidTr="009125EC">
        <w:tc>
          <w:tcPr>
            <w:tcW w:w="562" w:type="dxa"/>
          </w:tcPr>
          <w:p w14:paraId="712E5E16"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6</w:t>
            </w:r>
          </w:p>
        </w:tc>
        <w:tc>
          <w:tcPr>
            <w:tcW w:w="5131" w:type="dxa"/>
          </w:tcPr>
          <w:p w14:paraId="1ADC5FD7" w14:textId="77777777" w:rsidR="00AB6FC8" w:rsidRPr="009125EC" w:rsidRDefault="00AB6FC8" w:rsidP="009125EC">
            <w:pPr>
              <w:pStyle w:val="msolistparagraph0"/>
              <w:spacing w:before="0" w:beforeAutospacing="0" w:after="0" w:afterAutospacing="0"/>
              <w:jc w:val="both"/>
              <w:rPr>
                <w:rFonts w:ascii="Century Gothic" w:hAnsi="Century Gothic" w:cs="Arial"/>
                <w:sz w:val="22"/>
                <w:szCs w:val="22"/>
              </w:rPr>
            </w:pPr>
            <w:proofErr w:type="spellStart"/>
            <w:r w:rsidRPr="009125EC">
              <w:rPr>
                <w:rFonts w:ascii="Century Gothic" w:hAnsi="Century Gothic" w:cs="Arial"/>
                <w:sz w:val="22"/>
                <w:szCs w:val="22"/>
              </w:rPr>
              <w:t>Alfriston</w:t>
            </w:r>
            <w:proofErr w:type="spellEnd"/>
            <w:r w:rsidRPr="009125EC">
              <w:rPr>
                <w:rFonts w:ascii="Century Gothic" w:hAnsi="Century Gothic" w:cs="Arial"/>
                <w:sz w:val="22"/>
                <w:szCs w:val="22"/>
              </w:rPr>
              <w:t xml:space="preserve"> Parish Council</w:t>
            </w:r>
          </w:p>
        </w:tc>
        <w:tc>
          <w:tcPr>
            <w:tcW w:w="2847" w:type="dxa"/>
          </w:tcPr>
          <w:p w14:paraId="135579AC"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Adjoining Parish</w:t>
            </w:r>
          </w:p>
        </w:tc>
      </w:tr>
      <w:tr w:rsidR="00AB6FC8" w:rsidRPr="009125EC" w14:paraId="5A0D6F2C" w14:textId="77777777" w:rsidTr="009125EC">
        <w:tc>
          <w:tcPr>
            <w:tcW w:w="562" w:type="dxa"/>
          </w:tcPr>
          <w:p w14:paraId="416C98AE" w14:textId="77777777" w:rsidR="00AB6FC8" w:rsidRPr="009125EC" w:rsidRDefault="00A5258E" w:rsidP="009125EC">
            <w:pPr>
              <w:spacing w:after="0" w:line="240" w:lineRule="auto"/>
              <w:rPr>
                <w:rFonts w:ascii="Century Gothic" w:hAnsi="Century Gothic" w:cs="Arial"/>
              </w:rPr>
            </w:pPr>
            <w:r>
              <w:rPr>
                <w:rFonts w:ascii="Century Gothic" w:hAnsi="Century Gothic" w:cs="Arial"/>
              </w:rPr>
              <w:t>7</w:t>
            </w:r>
          </w:p>
        </w:tc>
        <w:tc>
          <w:tcPr>
            <w:tcW w:w="5131" w:type="dxa"/>
          </w:tcPr>
          <w:p w14:paraId="7E2A2A84"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Cuckmere Valley Parish Council</w:t>
            </w:r>
          </w:p>
        </w:tc>
        <w:tc>
          <w:tcPr>
            <w:tcW w:w="2847" w:type="dxa"/>
          </w:tcPr>
          <w:p w14:paraId="32AE0BF4" w14:textId="77777777" w:rsidR="00AB6FC8" w:rsidRPr="009125EC" w:rsidRDefault="00AB6FC8" w:rsidP="009125EC">
            <w:pPr>
              <w:spacing w:after="0" w:line="240" w:lineRule="auto"/>
              <w:rPr>
                <w:rFonts w:ascii="Century Gothic" w:hAnsi="Century Gothic" w:cs="Arial"/>
              </w:rPr>
            </w:pPr>
            <w:r w:rsidRPr="009125EC">
              <w:rPr>
                <w:rFonts w:ascii="Century Gothic" w:hAnsi="Century Gothic" w:cs="Arial"/>
              </w:rPr>
              <w:t>Adjoining Parish</w:t>
            </w:r>
          </w:p>
        </w:tc>
      </w:tr>
      <w:tr w:rsidR="005D7FC3" w:rsidRPr="009125EC" w14:paraId="7757D928" w14:textId="77777777" w:rsidTr="009125EC">
        <w:tc>
          <w:tcPr>
            <w:tcW w:w="562" w:type="dxa"/>
          </w:tcPr>
          <w:p w14:paraId="506EDB87" w14:textId="77777777" w:rsidR="005D7FC3" w:rsidRPr="009125EC" w:rsidRDefault="001F1097" w:rsidP="005D7FC3">
            <w:pPr>
              <w:spacing w:after="0" w:line="240" w:lineRule="auto"/>
              <w:rPr>
                <w:rFonts w:ascii="Century Gothic" w:hAnsi="Century Gothic" w:cs="Arial"/>
              </w:rPr>
            </w:pPr>
            <w:r>
              <w:rPr>
                <w:rFonts w:ascii="Century Gothic" w:hAnsi="Century Gothic" w:cs="Arial"/>
              </w:rPr>
              <w:t>8</w:t>
            </w:r>
          </w:p>
        </w:tc>
        <w:tc>
          <w:tcPr>
            <w:tcW w:w="5131" w:type="dxa"/>
          </w:tcPr>
          <w:p w14:paraId="47E89D23" w14:textId="77777777" w:rsidR="005D7FC3" w:rsidRPr="009125EC" w:rsidRDefault="005D7FC3" w:rsidP="005D7FC3">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South Downs National Park Authority</w:t>
            </w:r>
          </w:p>
        </w:tc>
        <w:tc>
          <w:tcPr>
            <w:tcW w:w="2847" w:type="dxa"/>
          </w:tcPr>
          <w:p w14:paraId="41E1326A" w14:textId="77777777" w:rsidR="005D7FC3" w:rsidRPr="009125EC" w:rsidRDefault="005D7FC3" w:rsidP="005D7FC3">
            <w:pPr>
              <w:spacing w:after="0" w:line="240" w:lineRule="auto"/>
              <w:rPr>
                <w:rFonts w:ascii="Century Gothic" w:hAnsi="Century Gothic" w:cs="Arial"/>
              </w:rPr>
            </w:pPr>
            <w:r w:rsidRPr="009125EC">
              <w:rPr>
                <w:rFonts w:ascii="Century Gothic" w:hAnsi="Century Gothic" w:cs="Arial"/>
              </w:rPr>
              <w:t>Statutory Consultee</w:t>
            </w:r>
          </w:p>
        </w:tc>
      </w:tr>
      <w:tr w:rsidR="008E7C0F" w:rsidRPr="009125EC" w14:paraId="0A5DFD96" w14:textId="77777777" w:rsidTr="009125EC">
        <w:tc>
          <w:tcPr>
            <w:tcW w:w="562" w:type="dxa"/>
          </w:tcPr>
          <w:p w14:paraId="0032CCC5" w14:textId="77777777" w:rsidR="008E7C0F" w:rsidRDefault="008E7C0F" w:rsidP="005D7FC3">
            <w:pPr>
              <w:spacing w:after="0" w:line="240" w:lineRule="auto"/>
              <w:rPr>
                <w:rFonts w:ascii="Century Gothic" w:hAnsi="Century Gothic" w:cs="Arial"/>
              </w:rPr>
            </w:pPr>
            <w:r>
              <w:rPr>
                <w:rFonts w:ascii="Century Gothic" w:hAnsi="Century Gothic" w:cs="Arial"/>
              </w:rPr>
              <w:t>9</w:t>
            </w:r>
          </w:p>
        </w:tc>
        <w:tc>
          <w:tcPr>
            <w:tcW w:w="5131" w:type="dxa"/>
          </w:tcPr>
          <w:p w14:paraId="37E65126" w14:textId="77777777" w:rsidR="008E7C0F" w:rsidRPr="009125EC" w:rsidRDefault="008E7C0F" w:rsidP="005D7FC3">
            <w:pPr>
              <w:pStyle w:val="msolistparagraphcxspmiddle"/>
              <w:spacing w:before="0" w:beforeAutospacing="0" w:after="0" w:afterAutospacing="0"/>
              <w:jc w:val="both"/>
              <w:rPr>
                <w:rFonts w:ascii="Century Gothic" w:hAnsi="Century Gothic" w:cs="Arial"/>
                <w:sz w:val="22"/>
                <w:szCs w:val="22"/>
              </w:rPr>
            </w:pPr>
            <w:r>
              <w:rPr>
                <w:rFonts w:ascii="Century Gothic" w:hAnsi="Century Gothic" w:cs="Arial"/>
                <w:sz w:val="22"/>
                <w:szCs w:val="22"/>
              </w:rPr>
              <w:t xml:space="preserve">East Dean &amp; </w:t>
            </w:r>
            <w:proofErr w:type="spellStart"/>
            <w:r>
              <w:rPr>
                <w:rFonts w:ascii="Century Gothic" w:hAnsi="Century Gothic" w:cs="Arial"/>
                <w:sz w:val="22"/>
                <w:szCs w:val="22"/>
              </w:rPr>
              <w:t>Friston</w:t>
            </w:r>
            <w:proofErr w:type="spellEnd"/>
            <w:r>
              <w:rPr>
                <w:rFonts w:ascii="Century Gothic" w:hAnsi="Century Gothic" w:cs="Arial"/>
                <w:sz w:val="22"/>
                <w:szCs w:val="22"/>
              </w:rPr>
              <w:t xml:space="preserve"> Parish Council*</w:t>
            </w:r>
          </w:p>
        </w:tc>
        <w:tc>
          <w:tcPr>
            <w:tcW w:w="2847" w:type="dxa"/>
          </w:tcPr>
          <w:p w14:paraId="19C3DF66" w14:textId="77777777" w:rsidR="008E7C0F" w:rsidRPr="009125EC" w:rsidRDefault="008E7C0F" w:rsidP="005D7FC3">
            <w:pPr>
              <w:spacing w:after="0" w:line="240" w:lineRule="auto"/>
              <w:rPr>
                <w:rFonts w:ascii="Century Gothic" w:hAnsi="Century Gothic" w:cs="Arial"/>
              </w:rPr>
            </w:pPr>
            <w:r>
              <w:rPr>
                <w:rFonts w:ascii="Century Gothic" w:hAnsi="Century Gothic" w:cs="Arial"/>
              </w:rPr>
              <w:t>Parish</w:t>
            </w:r>
          </w:p>
        </w:tc>
      </w:tr>
      <w:tr w:rsidR="005D7FC3" w:rsidRPr="009125EC" w14:paraId="318BC549" w14:textId="77777777" w:rsidTr="009125EC">
        <w:tc>
          <w:tcPr>
            <w:tcW w:w="562" w:type="dxa"/>
          </w:tcPr>
          <w:p w14:paraId="52D61971"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10</w:t>
            </w:r>
          </w:p>
        </w:tc>
        <w:tc>
          <w:tcPr>
            <w:tcW w:w="5131" w:type="dxa"/>
          </w:tcPr>
          <w:p w14:paraId="7A9AD57F" w14:textId="77777777" w:rsidR="005D7FC3" w:rsidRPr="009125EC" w:rsidRDefault="005D7FC3" w:rsidP="005D7FC3">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Highways Agency</w:t>
            </w:r>
          </w:p>
        </w:tc>
        <w:tc>
          <w:tcPr>
            <w:tcW w:w="2847" w:type="dxa"/>
          </w:tcPr>
          <w:p w14:paraId="20FD53FD" w14:textId="77777777" w:rsidR="005D7FC3" w:rsidRPr="009125EC" w:rsidRDefault="005D7FC3" w:rsidP="005D7FC3">
            <w:pPr>
              <w:spacing w:after="0" w:line="240" w:lineRule="auto"/>
              <w:rPr>
                <w:rFonts w:ascii="Century Gothic" w:hAnsi="Century Gothic" w:cs="Arial"/>
              </w:rPr>
            </w:pPr>
            <w:r w:rsidRPr="009125EC">
              <w:rPr>
                <w:rFonts w:ascii="Century Gothic" w:hAnsi="Century Gothic" w:cs="Arial"/>
              </w:rPr>
              <w:t>Statutory Consultee</w:t>
            </w:r>
          </w:p>
        </w:tc>
      </w:tr>
      <w:tr w:rsidR="005D7FC3" w:rsidRPr="009125EC" w14:paraId="4271A7C4" w14:textId="77777777" w:rsidTr="009125EC">
        <w:tc>
          <w:tcPr>
            <w:tcW w:w="562" w:type="dxa"/>
          </w:tcPr>
          <w:p w14:paraId="5A1C5A15" w14:textId="77777777" w:rsidR="005D7FC3" w:rsidRPr="009125EC" w:rsidRDefault="005D7FC3" w:rsidP="005D7FC3">
            <w:pPr>
              <w:spacing w:after="0" w:line="240" w:lineRule="auto"/>
              <w:rPr>
                <w:rFonts w:ascii="Century Gothic" w:hAnsi="Century Gothic" w:cs="Arial"/>
              </w:rPr>
            </w:pPr>
            <w:r>
              <w:rPr>
                <w:rFonts w:ascii="Century Gothic" w:hAnsi="Century Gothic" w:cs="Arial"/>
              </w:rPr>
              <w:t>1</w:t>
            </w:r>
            <w:r w:rsidR="008E7C0F">
              <w:rPr>
                <w:rFonts w:ascii="Century Gothic" w:hAnsi="Century Gothic" w:cs="Arial"/>
              </w:rPr>
              <w:t>1</w:t>
            </w:r>
          </w:p>
        </w:tc>
        <w:tc>
          <w:tcPr>
            <w:tcW w:w="5131" w:type="dxa"/>
          </w:tcPr>
          <w:p w14:paraId="0CB8CC4C" w14:textId="77777777" w:rsidR="008E7C0F" w:rsidRDefault="005D7FC3" w:rsidP="005D7FC3">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Seaford Community Partnership</w:t>
            </w:r>
            <w:r w:rsidR="008E7C0F">
              <w:rPr>
                <w:rFonts w:ascii="Century Gothic" w:hAnsi="Century Gothic" w:cs="Arial"/>
                <w:sz w:val="22"/>
                <w:szCs w:val="22"/>
              </w:rPr>
              <w:t>*:</w:t>
            </w:r>
          </w:p>
          <w:p w14:paraId="28822BF8" w14:textId="77777777" w:rsidR="008E7C0F" w:rsidRDefault="008E7C0F" w:rsidP="008E7C0F">
            <w:pPr>
              <w:pStyle w:val="msolistparagraphcxspmiddle"/>
              <w:numPr>
                <w:ilvl w:val="0"/>
                <w:numId w:val="47"/>
              </w:numPr>
              <w:spacing w:before="0" w:beforeAutospacing="0" w:after="0" w:afterAutospacing="0"/>
              <w:jc w:val="both"/>
              <w:rPr>
                <w:rFonts w:ascii="Century Gothic" w:hAnsi="Century Gothic" w:cs="Arial"/>
                <w:sz w:val="22"/>
                <w:szCs w:val="22"/>
              </w:rPr>
            </w:pPr>
            <w:r>
              <w:rPr>
                <w:rFonts w:ascii="Century Gothic" w:hAnsi="Century Gothic" w:cs="Arial"/>
                <w:sz w:val="22"/>
                <w:szCs w:val="22"/>
              </w:rPr>
              <w:t>Seaford Youth Partnership; and</w:t>
            </w:r>
          </w:p>
          <w:p w14:paraId="24DD90F4" w14:textId="77777777" w:rsidR="005D7FC3" w:rsidRPr="009125EC" w:rsidRDefault="008E7C0F" w:rsidP="008E7C0F">
            <w:pPr>
              <w:pStyle w:val="msolistparagraphcxspmiddle"/>
              <w:numPr>
                <w:ilvl w:val="0"/>
                <w:numId w:val="47"/>
              </w:numPr>
              <w:spacing w:before="0" w:beforeAutospacing="0" w:after="0" w:afterAutospacing="0"/>
              <w:jc w:val="both"/>
              <w:rPr>
                <w:rFonts w:ascii="Century Gothic" w:hAnsi="Century Gothic" w:cs="Arial"/>
                <w:sz w:val="22"/>
                <w:szCs w:val="22"/>
              </w:rPr>
            </w:pPr>
            <w:r w:rsidRPr="008E7C0F">
              <w:rPr>
                <w:rFonts w:ascii="Century Gothic" w:hAnsi="Century Gothic" w:cs="Arial"/>
                <w:sz w:val="22"/>
                <w:szCs w:val="22"/>
              </w:rPr>
              <w:t>Cross-Seaford Travel Working Group</w:t>
            </w:r>
          </w:p>
        </w:tc>
        <w:tc>
          <w:tcPr>
            <w:tcW w:w="2847" w:type="dxa"/>
          </w:tcPr>
          <w:p w14:paraId="630E9B88" w14:textId="77777777" w:rsidR="005D7FC3" w:rsidRPr="009125EC" w:rsidRDefault="005D7FC3" w:rsidP="005D7FC3">
            <w:pPr>
              <w:spacing w:after="0" w:line="240" w:lineRule="auto"/>
              <w:rPr>
                <w:rFonts w:ascii="Century Gothic" w:hAnsi="Century Gothic" w:cs="Arial"/>
              </w:rPr>
            </w:pPr>
            <w:r w:rsidRPr="009125EC">
              <w:rPr>
                <w:rFonts w:ascii="Century Gothic" w:hAnsi="Century Gothic" w:cs="Arial"/>
              </w:rPr>
              <w:t>Stakeholder</w:t>
            </w:r>
          </w:p>
        </w:tc>
      </w:tr>
      <w:tr w:rsidR="005D7FC3" w:rsidRPr="009125EC" w14:paraId="1090FCAB" w14:textId="77777777" w:rsidTr="009125EC">
        <w:tc>
          <w:tcPr>
            <w:tcW w:w="562" w:type="dxa"/>
          </w:tcPr>
          <w:p w14:paraId="1D3DF19B"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12</w:t>
            </w:r>
          </w:p>
        </w:tc>
        <w:tc>
          <w:tcPr>
            <w:tcW w:w="5131" w:type="dxa"/>
          </w:tcPr>
          <w:p w14:paraId="6C6A9442" w14:textId="77777777" w:rsidR="005D7FC3" w:rsidRPr="009125EC" w:rsidRDefault="005D7FC3" w:rsidP="005D7FC3">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Seaford and Newhaven Access Committee</w:t>
            </w:r>
          </w:p>
        </w:tc>
        <w:tc>
          <w:tcPr>
            <w:tcW w:w="2847" w:type="dxa"/>
          </w:tcPr>
          <w:p w14:paraId="4FC696B8" w14:textId="77777777" w:rsidR="005D7FC3" w:rsidRPr="009125EC" w:rsidRDefault="005D7FC3" w:rsidP="005D7FC3">
            <w:pPr>
              <w:spacing w:after="0" w:line="240" w:lineRule="auto"/>
              <w:rPr>
                <w:rFonts w:ascii="Century Gothic" w:hAnsi="Century Gothic" w:cs="Arial"/>
              </w:rPr>
            </w:pPr>
            <w:r w:rsidRPr="009125EC">
              <w:rPr>
                <w:rFonts w:ascii="Century Gothic" w:hAnsi="Century Gothic" w:cs="Arial"/>
              </w:rPr>
              <w:t>Stakeholder</w:t>
            </w:r>
          </w:p>
        </w:tc>
      </w:tr>
      <w:tr w:rsidR="005D7FC3" w:rsidRPr="009125EC" w14:paraId="413A3921" w14:textId="77777777" w:rsidTr="009125EC">
        <w:tc>
          <w:tcPr>
            <w:tcW w:w="562" w:type="dxa"/>
          </w:tcPr>
          <w:p w14:paraId="2539EE36"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13</w:t>
            </w:r>
          </w:p>
        </w:tc>
        <w:tc>
          <w:tcPr>
            <w:tcW w:w="5131" w:type="dxa"/>
          </w:tcPr>
          <w:p w14:paraId="3A744909" w14:textId="77777777" w:rsidR="005D7FC3" w:rsidRPr="009125EC" w:rsidRDefault="005D7FC3" w:rsidP="005D7FC3">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Seaford Seniors</w:t>
            </w:r>
          </w:p>
        </w:tc>
        <w:tc>
          <w:tcPr>
            <w:tcW w:w="2847" w:type="dxa"/>
          </w:tcPr>
          <w:p w14:paraId="1A22B9AF" w14:textId="77777777" w:rsidR="005D7FC3" w:rsidRPr="009125EC" w:rsidRDefault="005D7FC3" w:rsidP="005D7FC3">
            <w:pPr>
              <w:spacing w:after="0" w:line="240" w:lineRule="auto"/>
              <w:rPr>
                <w:rFonts w:ascii="Century Gothic" w:hAnsi="Century Gothic" w:cs="Arial"/>
              </w:rPr>
            </w:pPr>
            <w:r w:rsidRPr="009125EC">
              <w:rPr>
                <w:rFonts w:ascii="Century Gothic" w:hAnsi="Century Gothic" w:cs="Arial"/>
              </w:rPr>
              <w:t>Stakeholder</w:t>
            </w:r>
          </w:p>
        </w:tc>
      </w:tr>
      <w:tr w:rsidR="005D7FC3" w:rsidRPr="009125EC" w14:paraId="3E2353D5" w14:textId="77777777" w:rsidTr="009125EC">
        <w:tc>
          <w:tcPr>
            <w:tcW w:w="562" w:type="dxa"/>
          </w:tcPr>
          <w:p w14:paraId="71AE768F"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14</w:t>
            </w:r>
          </w:p>
        </w:tc>
        <w:tc>
          <w:tcPr>
            <w:tcW w:w="5131" w:type="dxa"/>
          </w:tcPr>
          <w:p w14:paraId="4D074868" w14:textId="77777777" w:rsidR="005D7FC3" w:rsidRPr="009125EC" w:rsidRDefault="005D7FC3" w:rsidP="005D7FC3">
            <w:pPr>
              <w:pStyle w:val="msolistparagraphcxspmiddle"/>
              <w:spacing w:before="0" w:beforeAutospacing="0" w:after="0" w:afterAutospacing="0"/>
              <w:jc w:val="both"/>
              <w:rPr>
                <w:rFonts w:ascii="Century Gothic" w:hAnsi="Century Gothic" w:cs="Arial"/>
                <w:sz w:val="22"/>
                <w:szCs w:val="22"/>
              </w:rPr>
            </w:pPr>
            <w:r w:rsidRPr="009125EC">
              <w:rPr>
                <w:rFonts w:ascii="Century Gothic" w:hAnsi="Century Gothic" w:cs="Arial"/>
                <w:sz w:val="22"/>
                <w:szCs w:val="22"/>
              </w:rPr>
              <w:t>Seaford Residents Voice (SRV)</w:t>
            </w:r>
          </w:p>
        </w:tc>
        <w:tc>
          <w:tcPr>
            <w:tcW w:w="2847" w:type="dxa"/>
          </w:tcPr>
          <w:p w14:paraId="2B718C62" w14:textId="77777777" w:rsidR="005D7FC3" w:rsidRPr="009125EC" w:rsidRDefault="005D7FC3" w:rsidP="005D7FC3">
            <w:pPr>
              <w:spacing w:after="0" w:line="240" w:lineRule="auto"/>
              <w:rPr>
                <w:rFonts w:ascii="Century Gothic" w:hAnsi="Century Gothic" w:cs="Arial"/>
              </w:rPr>
            </w:pPr>
            <w:r w:rsidRPr="009125EC">
              <w:rPr>
                <w:rFonts w:ascii="Century Gothic" w:hAnsi="Century Gothic" w:cs="Arial"/>
              </w:rPr>
              <w:t>Stakeholder</w:t>
            </w:r>
          </w:p>
        </w:tc>
      </w:tr>
      <w:tr w:rsidR="005D7FC3" w:rsidRPr="009125EC" w14:paraId="10C6CB7C" w14:textId="77777777" w:rsidTr="009125EC">
        <w:tc>
          <w:tcPr>
            <w:tcW w:w="562" w:type="dxa"/>
          </w:tcPr>
          <w:p w14:paraId="6C53F01D"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15</w:t>
            </w:r>
          </w:p>
        </w:tc>
        <w:tc>
          <w:tcPr>
            <w:tcW w:w="5131" w:type="dxa"/>
          </w:tcPr>
          <w:p w14:paraId="6B2F6B4A" w14:textId="77777777" w:rsidR="005D7FC3" w:rsidRDefault="001F1097" w:rsidP="005D7FC3">
            <w:pPr>
              <w:pStyle w:val="msolistparagraphcxspmiddle"/>
              <w:spacing w:before="0" w:beforeAutospacing="0" w:after="0" w:afterAutospacing="0"/>
              <w:jc w:val="both"/>
              <w:rPr>
                <w:rFonts w:ascii="Century Gothic" w:hAnsi="Century Gothic" w:cs="Arial"/>
                <w:sz w:val="22"/>
                <w:szCs w:val="22"/>
              </w:rPr>
            </w:pPr>
            <w:r>
              <w:rPr>
                <w:rFonts w:ascii="Century Gothic" w:hAnsi="Century Gothic" w:cs="Arial"/>
                <w:sz w:val="22"/>
                <w:szCs w:val="22"/>
              </w:rPr>
              <w:t>Bus companies:</w:t>
            </w:r>
          </w:p>
          <w:p w14:paraId="1533DF4F" w14:textId="77777777" w:rsidR="001F1097" w:rsidRDefault="001F1097" w:rsidP="001F1097">
            <w:pPr>
              <w:pStyle w:val="msolistparagraphcxspmiddle"/>
              <w:numPr>
                <w:ilvl w:val="0"/>
                <w:numId w:val="36"/>
              </w:numPr>
              <w:spacing w:before="0" w:beforeAutospacing="0" w:after="0" w:afterAutospacing="0"/>
              <w:jc w:val="both"/>
              <w:rPr>
                <w:rFonts w:ascii="Century Gothic" w:hAnsi="Century Gothic" w:cs="Arial"/>
                <w:sz w:val="22"/>
                <w:szCs w:val="22"/>
              </w:rPr>
            </w:pPr>
            <w:r>
              <w:rPr>
                <w:rFonts w:ascii="Century Gothic" w:hAnsi="Century Gothic" w:cs="Arial"/>
                <w:sz w:val="22"/>
                <w:szCs w:val="22"/>
              </w:rPr>
              <w:t>Brighton &amp; Hove*</w:t>
            </w:r>
          </w:p>
          <w:p w14:paraId="020AA30F" w14:textId="77777777" w:rsidR="001F1097" w:rsidRDefault="001F1097" w:rsidP="001F1097">
            <w:pPr>
              <w:pStyle w:val="msolistparagraphcxspmiddle"/>
              <w:numPr>
                <w:ilvl w:val="0"/>
                <w:numId w:val="36"/>
              </w:numPr>
              <w:spacing w:before="0" w:beforeAutospacing="0" w:after="0" w:afterAutospacing="0"/>
              <w:jc w:val="both"/>
              <w:rPr>
                <w:rFonts w:ascii="Century Gothic" w:hAnsi="Century Gothic" w:cs="Arial"/>
                <w:sz w:val="22"/>
                <w:szCs w:val="22"/>
              </w:rPr>
            </w:pPr>
            <w:r>
              <w:rPr>
                <w:rFonts w:ascii="Century Gothic" w:hAnsi="Century Gothic" w:cs="Arial"/>
                <w:sz w:val="22"/>
                <w:szCs w:val="22"/>
              </w:rPr>
              <w:t>CTLA</w:t>
            </w:r>
          </w:p>
          <w:p w14:paraId="6D1E2341" w14:textId="77777777" w:rsidR="001F1097" w:rsidRDefault="001F1097" w:rsidP="001F1097">
            <w:pPr>
              <w:pStyle w:val="msolistparagraphcxspmiddle"/>
              <w:numPr>
                <w:ilvl w:val="0"/>
                <w:numId w:val="36"/>
              </w:numPr>
              <w:spacing w:before="0" w:beforeAutospacing="0" w:after="0" w:afterAutospacing="0"/>
              <w:jc w:val="both"/>
              <w:rPr>
                <w:rFonts w:ascii="Century Gothic" w:hAnsi="Century Gothic" w:cs="Arial"/>
                <w:sz w:val="22"/>
                <w:szCs w:val="22"/>
              </w:rPr>
            </w:pPr>
            <w:r>
              <w:rPr>
                <w:rFonts w:ascii="Century Gothic" w:hAnsi="Century Gothic" w:cs="Arial"/>
                <w:sz w:val="22"/>
                <w:szCs w:val="22"/>
              </w:rPr>
              <w:t>Compass</w:t>
            </w:r>
            <w:r w:rsidR="008E7C0F">
              <w:rPr>
                <w:rFonts w:ascii="Century Gothic" w:hAnsi="Century Gothic" w:cs="Arial"/>
                <w:sz w:val="22"/>
                <w:szCs w:val="22"/>
              </w:rPr>
              <w:t>*</w:t>
            </w:r>
          </w:p>
          <w:p w14:paraId="383B6648" w14:textId="77777777" w:rsidR="001F1097" w:rsidRPr="009125EC" w:rsidRDefault="001F1097" w:rsidP="001F1097">
            <w:pPr>
              <w:pStyle w:val="msolistparagraphcxspmiddle"/>
              <w:numPr>
                <w:ilvl w:val="0"/>
                <w:numId w:val="36"/>
              </w:numPr>
              <w:spacing w:before="0" w:beforeAutospacing="0" w:after="0" w:afterAutospacing="0"/>
              <w:jc w:val="both"/>
              <w:rPr>
                <w:rFonts w:ascii="Century Gothic" w:hAnsi="Century Gothic" w:cs="Arial"/>
                <w:sz w:val="22"/>
                <w:szCs w:val="22"/>
              </w:rPr>
            </w:pPr>
            <w:r>
              <w:rPr>
                <w:rFonts w:ascii="Century Gothic" w:hAnsi="Century Gothic" w:cs="Arial"/>
                <w:sz w:val="22"/>
                <w:szCs w:val="22"/>
              </w:rPr>
              <w:t>Cuckmere</w:t>
            </w:r>
          </w:p>
        </w:tc>
        <w:tc>
          <w:tcPr>
            <w:tcW w:w="2847" w:type="dxa"/>
          </w:tcPr>
          <w:p w14:paraId="59CFB7B0" w14:textId="77777777" w:rsidR="005D7FC3" w:rsidRPr="009125EC" w:rsidRDefault="001F1097" w:rsidP="005D7FC3">
            <w:pPr>
              <w:spacing w:after="0" w:line="240" w:lineRule="auto"/>
              <w:rPr>
                <w:rFonts w:ascii="Century Gothic" w:hAnsi="Century Gothic" w:cs="Arial"/>
              </w:rPr>
            </w:pPr>
            <w:r>
              <w:rPr>
                <w:rFonts w:ascii="Century Gothic" w:hAnsi="Century Gothic" w:cs="Arial"/>
              </w:rPr>
              <w:t>Stakeholder</w:t>
            </w:r>
          </w:p>
        </w:tc>
      </w:tr>
      <w:tr w:rsidR="005D7FC3" w:rsidRPr="009125EC" w14:paraId="4208DF0B" w14:textId="77777777" w:rsidTr="009125EC">
        <w:tc>
          <w:tcPr>
            <w:tcW w:w="562" w:type="dxa"/>
          </w:tcPr>
          <w:p w14:paraId="357900C8"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16</w:t>
            </w:r>
          </w:p>
        </w:tc>
        <w:tc>
          <w:tcPr>
            <w:tcW w:w="5131" w:type="dxa"/>
          </w:tcPr>
          <w:p w14:paraId="7E1FBCFD" w14:textId="77777777" w:rsidR="005D7FC3" w:rsidRPr="009125EC" w:rsidRDefault="001F1097" w:rsidP="005D7FC3">
            <w:pPr>
              <w:pStyle w:val="msolistparagraphcxspmiddle"/>
              <w:spacing w:before="0" w:beforeAutospacing="0" w:after="0" w:afterAutospacing="0"/>
              <w:jc w:val="both"/>
              <w:rPr>
                <w:rFonts w:ascii="Century Gothic" w:hAnsi="Century Gothic" w:cs="Arial"/>
                <w:sz w:val="22"/>
                <w:szCs w:val="22"/>
              </w:rPr>
            </w:pPr>
            <w:r>
              <w:rPr>
                <w:rFonts w:ascii="Century Gothic" w:hAnsi="Century Gothic" w:cs="Arial"/>
                <w:sz w:val="22"/>
                <w:szCs w:val="22"/>
              </w:rPr>
              <w:t>Southern Railway</w:t>
            </w:r>
          </w:p>
        </w:tc>
        <w:tc>
          <w:tcPr>
            <w:tcW w:w="2847" w:type="dxa"/>
          </w:tcPr>
          <w:p w14:paraId="22A228ED" w14:textId="77777777" w:rsidR="005D7FC3" w:rsidRPr="009125EC" w:rsidRDefault="001F1097" w:rsidP="005D7FC3">
            <w:pPr>
              <w:spacing w:after="0" w:line="240" w:lineRule="auto"/>
              <w:rPr>
                <w:rFonts w:ascii="Century Gothic" w:hAnsi="Century Gothic" w:cs="Arial"/>
              </w:rPr>
            </w:pPr>
            <w:r>
              <w:rPr>
                <w:rFonts w:ascii="Century Gothic" w:hAnsi="Century Gothic" w:cs="Arial"/>
              </w:rPr>
              <w:t>Stakeholder</w:t>
            </w:r>
          </w:p>
        </w:tc>
      </w:tr>
      <w:tr w:rsidR="005D7FC3" w:rsidRPr="009125EC" w14:paraId="724E31AF" w14:textId="77777777" w:rsidTr="009125EC">
        <w:tc>
          <w:tcPr>
            <w:tcW w:w="562" w:type="dxa"/>
          </w:tcPr>
          <w:p w14:paraId="696185C1"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17</w:t>
            </w:r>
          </w:p>
        </w:tc>
        <w:tc>
          <w:tcPr>
            <w:tcW w:w="5131" w:type="dxa"/>
          </w:tcPr>
          <w:p w14:paraId="5D55385E" w14:textId="77777777" w:rsidR="005D7FC3" w:rsidRPr="009125EC" w:rsidRDefault="008E7C0F" w:rsidP="005D7FC3">
            <w:pPr>
              <w:pStyle w:val="msolistparagraphcxspmiddle"/>
              <w:spacing w:before="0" w:beforeAutospacing="0" w:after="0" w:afterAutospacing="0"/>
              <w:jc w:val="both"/>
              <w:rPr>
                <w:rFonts w:ascii="Century Gothic" w:hAnsi="Century Gothic" w:cs="Arial"/>
                <w:sz w:val="22"/>
                <w:szCs w:val="22"/>
              </w:rPr>
            </w:pPr>
            <w:r>
              <w:rPr>
                <w:rFonts w:ascii="Century Gothic" w:hAnsi="Century Gothic" w:cs="Arial"/>
                <w:sz w:val="22"/>
                <w:szCs w:val="22"/>
              </w:rPr>
              <w:t>Chamber of Commerce</w:t>
            </w:r>
          </w:p>
        </w:tc>
        <w:tc>
          <w:tcPr>
            <w:tcW w:w="2847" w:type="dxa"/>
          </w:tcPr>
          <w:p w14:paraId="296066A3"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Stakeholder</w:t>
            </w:r>
          </w:p>
        </w:tc>
      </w:tr>
      <w:tr w:rsidR="005D7FC3" w:rsidRPr="009125EC" w14:paraId="13401EBF" w14:textId="77777777" w:rsidTr="009125EC">
        <w:tc>
          <w:tcPr>
            <w:tcW w:w="562" w:type="dxa"/>
          </w:tcPr>
          <w:p w14:paraId="3CD508CD"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18</w:t>
            </w:r>
          </w:p>
        </w:tc>
        <w:tc>
          <w:tcPr>
            <w:tcW w:w="5131" w:type="dxa"/>
          </w:tcPr>
          <w:p w14:paraId="53BF6E9F" w14:textId="77777777" w:rsidR="005D7FC3" w:rsidRPr="009125EC" w:rsidRDefault="008E7C0F" w:rsidP="005D7FC3">
            <w:pPr>
              <w:pStyle w:val="msolistparagraphcxspmiddle"/>
              <w:spacing w:before="0" w:beforeAutospacing="0" w:after="0" w:afterAutospacing="0"/>
              <w:jc w:val="both"/>
              <w:rPr>
                <w:rFonts w:ascii="Century Gothic" w:hAnsi="Century Gothic" w:cs="Arial"/>
                <w:sz w:val="22"/>
                <w:szCs w:val="22"/>
              </w:rPr>
            </w:pPr>
            <w:r>
              <w:rPr>
                <w:rFonts w:ascii="Century Gothic" w:hAnsi="Century Gothic" w:cs="Arial"/>
                <w:sz w:val="22"/>
                <w:szCs w:val="22"/>
              </w:rPr>
              <w:t>Sussex Community Rail Partnership</w:t>
            </w:r>
          </w:p>
        </w:tc>
        <w:tc>
          <w:tcPr>
            <w:tcW w:w="2847" w:type="dxa"/>
          </w:tcPr>
          <w:p w14:paraId="7203B4E8" w14:textId="77777777" w:rsidR="005D7FC3" w:rsidRPr="009125EC" w:rsidRDefault="008E7C0F" w:rsidP="005D7FC3">
            <w:pPr>
              <w:spacing w:after="0" w:line="240" w:lineRule="auto"/>
              <w:rPr>
                <w:rFonts w:ascii="Century Gothic" w:hAnsi="Century Gothic" w:cs="Arial"/>
              </w:rPr>
            </w:pPr>
            <w:r>
              <w:rPr>
                <w:rFonts w:ascii="Century Gothic" w:hAnsi="Century Gothic" w:cs="Arial"/>
              </w:rPr>
              <w:t>Stakeholder</w:t>
            </w:r>
          </w:p>
        </w:tc>
      </w:tr>
    </w:tbl>
    <w:p w14:paraId="1DE83F9C" w14:textId="77777777" w:rsidR="00AB6FC8" w:rsidRPr="00FA1EF7" w:rsidRDefault="00AB6FC8">
      <w:pPr>
        <w:rPr>
          <w:rFonts w:ascii="Century Gothic" w:hAnsi="Century Gothic" w:cs="Arial"/>
          <w:i/>
          <w:lang w:eastAsia="en-GB"/>
        </w:rPr>
      </w:pPr>
    </w:p>
    <w:p w14:paraId="71DCFC51" w14:textId="77777777" w:rsidR="00AB6FC8" w:rsidRDefault="009A334F" w:rsidP="009A334F">
      <w:pPr>
        <w:ind w:left="720"/>
        <w:rPr>
          <w:rFonts w:ascii="Century Gothic" w:hAnsi="Century Gothic" w:cs="Arial"/>
          <w:i/>
          <w:lang w:eastAsia="en-GB"/>
        </w:rPr>
      </w:pPr>
      <w:r w:rsidRPr="009A334F">
        <w:rPr>
          <w:rFonts w:ascii="Century Gothic" w:hAnsi="Century Gothic" w:cs="Arial"/>
          <w:i/>
          <w:lang w:eastAsia="en-GB"/>
        </w:rPr>
        <w:t xml:space="preserve">* </w:t>
      </w:r>
      <w:r>
        <w:rPr>
          <w:rFonts w:ascii="Century Gothic" w:hAnsi="Century Gothic" w:cs="Arial"/>
          <w:i/>
          <w:lang w:eastAsia="en-GB"/>
        </w:rPr>
        <w:t>initial discussions have already commenced</w:t>
      </w:r>
    </w:p>
    <w:p w14:paraId="45C8958E" w14:textId="77777777" w:rsidR="009A334F" w:rsidRPr="009A334F" w:rsidRDefault="009A334F" w:rsidP="009A334F">
      <w:pPr>
        <w:numPr>
          <w:ilvl w:val="0"/>
          <w:numId w:val="24"/>
        </w:numPr>
        <w:rPr>
          <w:rFonts w:ascii="Century Gothic" w:hAnsi="Century Gothic" w:cs="Arial"/>
          <w:i/>
          <w:lang w:eastAsia="en-GB"/>
        </w:rPr>
      </w:pPr>
      <w:r>
        <w:rPr>
          <w:rFonts w:ascii="Century Gothic" w:hAnsi="Century Gothic" w:cs="Arial"/>
          <w:lang w:eastAsia="en-GB"/>
        </w:rPr>
        <w:t>There is a questionnaire on the Neighbourhood Plan website (</w:t>
      </w:r>
      <w:hyperlink r:id="rId17" w:history="1">
        <w:r w:rsidRPr="00137111">
          <w:rPr>
            <w:rStyle w:val="Hyperlink"/>
            <w:rFonts w:ascii="Century Gothic" w:hAnsi="Century Gothic" w:cs="Arial"/>
            <w:lang w:eastAsia="en-GB"/>
          </w:rPr>
          <w:t>www.seafordnp.uk</w:t>
        </w:r>
      </w:hyperlink>
      <w:r>
        <w:rPr>
          <w:rFonts w:ascii="Century Gothic" w:hAnsi="Century Gothic" w:cs="Arial"/>
          <w:lang w:eastAsia="en-GB"/>
        </w:rPr>
        <w:t>) which is curr</w:t>
      </w:r>
      <w:r w:rsidR="008E7C0F">
        <w:rPr>
          <w:rFonts w:ascii="Century Gothic" w:hAnsi="Century Gothic" w:cs="Arial"/>
          <w:lang w:eastAsia="en-GB"/>
        </w:rPr>
        <w:t xml:space="preserve">ently live.  Input to this will </w:t>
      </w:r>
      <w:r>
        <w:rPr>
          <w:rFonts w:ascii="Century Gothic" w:hAnsi="Century Gothic" w:cs="Arial"/>
          <w:lang w:eastAsia="en-GB"/>
        </w:rPr>
        <w:t>inform our work.</w:t>
      </w:r>
    </w:p>
    <w:p w14:paraId="3B1E323E" w14:textId="77777777" w:rsidR="00AB6FC8" w:rsidRPr="00D93969" w:rsidRDefault="00AB6FC8" w:rsidP="007820B2">
      <w:pPr>
        <w:rPr>
          <w:rFonts w:ascii="Century Gothic" w:hAnsi="Century Gothic" w:cs="Arial"/>
          <w:b/>
          <w:lang w:eastAsia="en-GB"/>
        </w:rPr>
      </w:pPr>
      <w:r w:rsidRPr="00D93969">
        <w:rPr>
          <w:rFonts w:ascii="Century Gothic" w:hAnsi="Century Gothic" w:cs="Arial"/>
          <w:b/>
          <w:lang w:eastAsia="en-GB"/>
        </w:rPr>
        <w:br w:type="page"/>
      </w:r>
      <w:r w:rsidR="007820B2">
        <w:rPr>
          <w:rFonts w:ascii="Century Gothic" w:hAnsi="Century Gothic" w:cs="Arial"/>
          <w:b/>
          <w:lang w:eastAsia="en-GB"/>
        </w:rPr>
        <w:lastRenderedPageBreak/>
        <w:t>Annex D</w:t>
      </w:r>
      <w:r w:rsidRPr="00D93969">
        <w:rPr>
          <w:rFonts w:ascii="Century Gothic" w:hAnsi="Century Gothic" w:cs="Arial"/>
          <w:b/>
          <w:lang w:eastAsia="en-GB"/>
        </w:rPr>
        <w:t xml:space="preserve"> – Existing Policy</w:t>
      </w:r>
    </w:p>
    <w:p w14:paraId="107A3D35" w14:textId="77777777" w:rsidR="00AB6FC8" w:rsidRPr="00D93969" w:rsidRDefault="00AB6FC8" w:rsidP="001B1DCA">
      <w:pPr>
        <w:spacing w:after="0" w:line="240" w:lineRule="auto"/>
        <w:rPr>
          <w:rFonts w:ascii="Century Gothic" w:hAnsi="Century Gothic" w:cs="Arial"/>
          <w:b/>
          <w:lang w:eastAsia="en-GB"/>
        </w:rPr>
      </w:pPr>
    </w:p>
    <w:p w14:paraId="3C8AD513" w14:textId="77777777" w:rsidR="00AB6FC8" w:rsidRPr="00D93969" w:rsidRDefault="00AB6FC8" w:rsidP="001B1DCA">
      <w:pPr>
        <w:rPr>
          <w:rFonts w:ascii="Century Gothic" w:hAnsi="Century Gothic"/>
        </w:rPr>
      </w:pPr>
      <w:r w:rsidRPr="00D93969">
        <w:rPr>
          <w:rFonts w:ascii="Century Gothic" w:hAnsi="Century Gothic"/>
        </w:rPr>
        <w:t>There are 3 major policies for us to be aware of:</w:t>
      </w:r>
    </w:p>
    <w:p w14:paraId="351D03EF" w14:textId="77777777" w:rsidR="00AB6FC8" w:rsidRDefault="00AB6FC8" w:rsidP="00F44ED9">
      <w:pPr>
        <w:numPr>
          <w:ilvl w:val="0"/>
          <w:numId w:val="9"/>
        </w:numPr>
        <w:spacing w:after="0" w:line="240" w:lineRule="auto"/>
        <w:rPr>
          <w:rFonts w:ascii="Century Gothic" w:hAnsi="Century Gothic"/>
        </w:rPr>
      </w:pPr>
      <w:r w:rsidRPr="00D93969">
        <w:rPr>
          <w:rFonts w:ascii="Century Gothic" w:hAnsi="Century Gothic"/>
        </w:rPr>
        <w:t>The National Planning Policy Framework</w:t>
      </w:r>
      <w:r w:rsidRPr="00D93969">
        <w:rPr>
          <w:rStyle w:val="FootnoteReference"/>
          <w:rFonts w:ascii="Century Gothic" w:hAnsi="Century Gothic"/>
        </w:rPr>
        <w:footnoteReference w:id="8"/>
      </w:r>
      <w:r w:rsidRPr="00D93969">
        <w:rPr>
          <w:rFonts w:ascii="Century Gothic" w:hAnsi="Century Gothic"/>
        </w:rPr>
        <w:t>;</w:t>
      </w:r>
    </w:p>
    <w:p w14:paraId="352CACFC" w14:textId="77777777" w:rsidR="003F5C4F" w:rsidRPr="00D93969" w:rsidRDefault="003F5C4F" w:rsidP="003F5C4F">
      <w:pPr>
        <w:spacing w:after="0" w:line="240" w:lineRule="auto"/>
        <w:ind w:left="720"/>
        <w:rPr>
          <w:rFonts w:ascii="Century Gothic" w:hAnsi="Century Gothic"/>
        </w:rPr>
      </w:pPr>
    </w:p>
    <w:p w14:paraId="0DF50C21" w14:textId="77777777" w:rsidR="003F5C4F" w:rsidRDefault="00AB6FC8" w:rsidP="003F5C4F">
      <w:pPr>
        <w:numPr>
          <w:ilvl w:val="0"/>
          <w:numId w:val="9"/>
        </w:numPr>
        <w:spacing w:after="0" w:line="240" w:lineRule="auto"/>
        <w:rPr>
          <w:rFonts w:ascii="Century Gothic" w:hAnsi="Century Gothic"/>
        </w:rPr>
      </w:pPr>
      <w:r w:rsidRPr="00D93969">
        <w:rPr>
          <w:rFonts w:ascii="Century Gothic" w:hAnsi="Century Gothic"/>
        </w:rPr>
        <w:t>Lewes District Local Plan Part 1 – Joint Core Strategy</w:t>
      </w:r>
      <w:r w:rsidRPr="00D93969">
        <w:rPr>
          <w:rStyle w:val="FootnoteReference"/>
          <w:rFonts w:ascii="Century Gothic" w:hAnsi="Century Gothic"/>
        </w:rPr>
        <w:footnoteReference w:id="9"/>
      </w:r>
      <w:r w:rsidRPr="00D93969">
        <w:rPr>
          <w:rFonts w:ascii="Century Gothic" w:hAnsi="Century Gothic"/>
        </w:rPr>
        <w:t>; and</w:t>
      </w:r>
    </w:p>
    <w:p w14:paraId="0CDEF388" w14:textId="77777777" w:rsidR="003F5C4F" w:rsidRPr="003F5C4F" w:rsidRDefault="003F5C4F" w:rsidP="003F5C4F">
      <w:pPr>
        <w:spacing w:after="0" w:line="240" w:lineRule="auto"/>
        <w:rPr>
          <w:rFonts w:ascii="Century Gothic" w:hAnsi="Century Gothic"/>
        </w:rPr>
      </w:pPr>
    </w:p>
    <w:p w14:paraId="60315BF5" w14:textId="77777777" w:rsidR="00AB6FC8" w:rsidRPr="00D93969" w:rsidRDefault="00AB6FC8" w:rsidP="00F44ED9">
      <w:pPr>
        <w:numPr>
          <w:ilvl w:val="0"/>
          <w:numId w:val="9"/>
        </w:numPr>
        <w:spacing w:after="0" w:line="240" w:lineRule="auto"/>
        <w:rPr>
          <w:rFonts w:ascii="Century Gothic" w:hAnsi="Century Gothic"/>
        </w:rPr>
      </w:pPr>
      <w:r w:rsidRPr="00D93969">
        <w:rPr>
          <w:rFonts w:ascii="Century Gothic" w:hAnsi="Century Gothic"/>
        </w:rPr>
        <w:t>Specific policies that Lewes District Council already have</w:t>
      </w:r>
      <w:r w:rsidRPr="00D93969">
        <w:rPr>
          <w:rStyle w:val="FootnoteReference"/>
          <w:rFonts w:ascii="Century Gothic" w:hAnsi="Century Gothic"/>
        </w:rPr>
        <w:footnoteReference w:id="10"/>
      </w:r>
      <w:r w:rsidRPr="00D93969">
        <w:rPr>
          <w:rFonts w:ascii="Century Gothic" w:hAnsi="Century Gothic"/>
        </w:rPr>
        <w:t xml:space="preserve"> – for us the key ones are:</w:t>
      </w:r>
    </w:p>
    <w:p w14:paraId="60A19EA4"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ST1 - Infrastructure Provision</w:t>
      </w:r>
    </w:p>
    <w:p w14:paraId="334FF536" w14:textId="77777777" w:rsidR="00AB6FC8" w:rsidRDefault="00AB6FC8" w:rsidP="00F44ED9">
      <w:pPr>
        <w:numPr>
          <w:ilvl w:val="1"/>
          <w:numId w:val="9"/>
        </w:numPr>
        <w:spacing w:after="0" w:line="240" w:lineRule="auto"/>
        <w:rPr>
          <w:rFonts w:ascii="Century Gothic" w:hAnsi="Century Gothic"/>
        </w:rPr>
      </w:pPr>
      <w:r>
        <w:rPr>
          <w:rFonts w:ascii="Century Gothic" w:hAnsi="Century Gothic"/>
        </w:rPr>
        <w:t>ST</w:t>
      </w:r>
      <w:r w:rsidR="00435889">
        <w:rPr>
          <w:rFonts w:ascii="Century Gothic" w:hAnsi="Century Gothic"/>
        </w:rPr>
        <w:t>5 &amp;</w:t>
      </w:r>
      <w:r>
        <w:rPr>
          <w:rFonts w:ascii="Century Gothic" w:hAnsi="Century Gothic"/>
        </w:rPr>
        <w:t xml:space="preserve"> ST6 - Access for People with Limited Mobility</w:t>
      </w:r>
    </w:p>
    <w:p w14:paraId="1D7EE738" w14:textId="77777777" w:rsidR="00AB6FC8" w:rsidRDefault="001F1097" w:rsidP="00394AC2">
      <w:pPr>
        <w:numPr>
          <w:ilvl w:val="1"/>
          <w:numId w:val="9"/>
        </w:numPr>
        <w:spacing w:after="0" w:line="240" w:lineRule="auto"/>
        <w:rPr>
          <w:rFonts w:ascii="Century Gothic" w:hAnsi="Century Gothic"/>
        </w:rPr>
      </w:pPr>
      <w:r>
        <w:rPr>
          <w:rFonts w:ascii="Century Gothic" w:hAnsi="Century Gothic"/>
        </w:rPr>
        <w:t>H7 – Traffic in Conservation Areas</w:t>
      </w:r>
    </w:p>
    <w:p w14:paraId="28791794" w14:textId="77777777" w:rsidR="001F1097" w:rsidRDefault="001F1097" w:rsidP="00394AC2">
      <w:pPr>
        <w:numPr>
          <w:ilvl w:val="1"/>
          <w:numId w:val="9"/>
        </w:numPr>
        <w:spacing w:after="0" w:line="240" w:lineRule="auto"/>
        <w:rPr>
          <w:rFonts w:ascii="Century Gothic" w:hAnsi="Century Gothic"/>
        </w:rPr>
      </w:pPr>
      <w:r>
        <w:rPr>
          <w:rFonts w:ascii="Century Gothic" w:hAnsi="Century Gothic"/>
        </w:rPr>
        <w:t>T1 – Travel Demand Management</w:t>
      </w:r>
    </w:p>
    <w:p w14:paraId="488A4023" w14:textId="77777777" w:rsidR="001F1097" w:rsidRDefault="001F1097" w:rsidP="00394AC2">
      <w:pPr>
        <w:numPr>
          <w:ilvl w:val="1"/>
          <w:numId w:val="9"/>
        </w:numPr>
        <w:spacing w:after="0" w:line="240" w:lineRule="auto"/>
        <w:rPr>
          <w:rFonts w:ascii="Century Gothic" w:hAnsi="Century Gothic"/>
        </w:rPr>
      </w:pPr>
      <w:r>
        <w:rPr>
          <w:rFonts w:ascii="Century Gothic" w:hAnsi="Century Gothic"/>
        </w:rPr>
        <w:t>T2 – Buses</w:t>
      </w:r>
    </w:p>
    <w:p w14:paraId="7ACB6178" w14:textId="77777777" w:rsidR="001F1097" w:rsidRDefault="001F1097" w:rsidP="00394AC2">
      <w:pPr>
        <w:numPr>
          <w:ilvl w:val="1"/>
          <w:numId w:val="9"/>
        </w:numPr>
        <w:spacing w:after="0" w:line="240" w:lineRule="auto"/>
        <w:rPr>
          <w:rFonts w:ascii="Century Gothic" w:hAnsi="Century Gothic"/>
        </w:rPr>
      </w:pPr>
      <w:r>
        <w:rPr>
          <w:rFonts w:ascii="Century Gothic" w:hAnsi="Century Gothic"/>
        </w:rPr>
        <w:t>T3 – Rail</w:t>
      </w:r>
    </w:p>
    <w:p w14:paraId="676721DE" w14:textId="77777777" w:rsidR="001F1097" w:rsidRDefault="001F1097" w:rsidP="00394AC2">
      <w:pPr>
        <w:numPr>
          <w:ilvl w:val="1"/>
          <w:numId w:val="9"/>
        </w:numPr>
        <w:spacing w:after="0" w:line="240" w:lineRule="auto"/>
        <w:rPr>
          <w:rFonts w:ascii="Century Gothic" w:hAnsi="Century Gothic"/>
        </w:rPr>
      </w:pPr>
      <w:r>
        <w:rPr>
          <w:rFonts w:ascii="Century Gothic" w:hAnsi="Century Gothic"/>
        </w:rPr>
        <w:t xml:space="preserve">T7 </w:t>
      </w:r>
      <w:r w:rsidR="00CC0B45">
        <w:rPr>
          <w:rFonts w:ascii="Century Gothic" w:hAnsi="Century Gothic"/>
        </w:rPr>
        <w:t>–</w:t>
      </w:r>
      <w:r>
        <w:rPr>
          <w:rFonts w:ascii="Century Gothic" w:hAnsi="Century Gothic"/>
        </w:rPr>
        <w:t xml:space="preserve"> </w:t>
      </w:r>
      <w:r w:rsidR="00CC0B45">
        <w:rPr>
          <w:rFonts w:ascii="Century Gothic" w:hAnsi="Century Gothic"/>
        </w:rPr>
        <w:t>Provision for Cyclists</w:t>
      </w:r>
    </w:p>
    <w:p w14:paraId="7A8B236D" w14:textId="77777777" w:rsidR="00CC0B45" w:rsidRDefault="00CC0B45" w:rsidP="00394AC2">
      <w:pPr>
        <w:numPr>
          <w:ilvl w:val="1"/>
          <w:numId w:val="9"/>
        </w:numPr>
        <w:spacing w:after="0" w:line="240" w:lineRule="auto"/>
        <w:rPr>
          <w:rFonts w:ascii="Century Gothic" w:hAnsi="Century Gothic"/>
        </w:rPr>
      </w:pPr>
      <w:r>
        <w:rPr>
          <w:rFonts w:ascii="Century Gothic" w:hAnsi="Century Gothic"/>
        </w:rPr>
        <w:t>T8 – T10 – Pedestrian Routes &amp; Traffic Calming</w:t>
      </w:r>
    </w:p>
    <w:p w14:paraId="46DB0E60" w14:textId="77777777" w:rsidR="00CC0B45" w:rsidRDefault="00CC0B45" w:rsidP="003F5C4F">
      <w:pPr>
        <w:numPr>
          <w:ilvl w:val="1"/>
          <w:numId w:val="9"/>
        </w:numPr>
        <w:spacing w:after="0" w:line="240" w:lineRule="auto"/>
        <w:rPr>
          <w:rFonts w:ascii="Century Gothic" w:hAnsi="Century Gothic"/>
        </w:rPr>
      </w:pPr>
      <w:r>
        <w:rPr>
          <w:rFonts w:ascii="Century Gothic" w:hAnsi="Century Gothic"/>
        </w:rPr>
        <w:t xml:space="preserve">T13 </w:t>
      </w:r>
      <w:r w:rsidR="003F5C4F">
        <w:rPr>
          <w:rFonts w:ascii="Century Gothic" w:hAnsi="Century Gothic"/>
        </w:rPr>
        <w:t>&amp; T14</w:t>
      </w:r>
      <w:r>
        <w:rPr>
          <w:rFonts w:ascii="Century Gothic" w:hAnsi="Century Gothic"/>
        </w:rPr>
        <w:t>– Vehicle Parking</w:t>
      </w:r>
    </w:p>
    <w:p w14:paraId="5CC3436D" w14:textId="77777777" w:rsidR="00A60A5A" w:rsidRDefault="00A60A5A" w:rsidP="003F5C4F">
      <w:pPr>
        <w:numPr>
          <w:ilvl w:val="1"/>
          <w:numId w:val="9"/>
        </w:numPr>
        <w:spacing w:after="0" w:line="240" w:lineRule="auto"/>
        <w:rPr>
          <w:rFonts w:ascii="Century Gothic" w:hAnsi="Century Gothic"/>
        </w:rPr>
      </w:pPr>
      <w:r>
        <w:rPr>
          <w:rFonts w:ascii="Century Gothic" w:hAnsi="Century Gothic"/>
        </w:rPr>
        <w:t>SF9 – Footpath to Church Lane</w:t>
      </w:r>
    </w:p>
    <w:p w14:paraId="49FEA289" w14:textId="77777777" w:rsidR="00A60A5A" w:rsidRPr="003F5C4F" w:rsidRDefault="00A60A5A" w:rsidP="003F5C4F">
      <w:pPr>
        <w:numPr>
          <w:ilvl w:val="1"/>
          <w:numId w:val="9"/>
        </w:numPr>
        <w:spacing w:after="0" w:line="240" w:lineRule="auto"/>
        <w:rPr>
          <w:rFonts w:ascii="Century Gothic" w:hAnsi="Century Gothic"/>
        </w:rPr>
      </w:pPr>
      <w:r>
        <w:rPr>
          <w:rFonts w:ascii="Century Gothic" w:hAnsi="Century Gothic"/>
        </w:rPr>
        <w:t>SF10 – Car Parking</w:t>
      </w:r>
    </w:p>
    <w:p w14:paraId="48AE37DD" w14:textId="77777777" w:rsidR="005D6085" w:rsidRDefault="00DB7780" w:rsidP="003F5C4F">
      <w:pPr>
        <w:spacing w:after="0" w:line="240" w:lineRule="auto"/>
        <w:rPr>
          <w:rFonts w:ascii="Century Gothic" w:hAnsi="Century Gothic" w:cs="Arial"/>
          <w:b/>
          <w:lang w:eastAsia="en-GB"/>
        </w:rPr>
      </w:pPr>
      <w:r>
        <w:rPr>
          <w:rFonts w:ascii="Century Gothic" w:hAnsi="Century Gothic" w:cs="Arial"/>
          <w:i/>
          <w:lang w:eastAsia="en-GB"/>
        </w:rPr>
        <w:br w:type="page"/>
      </w:r>
      <w:r>
        <w:rPr>
          <w:rFonts w:ascii="Century Gothic" w:hAnsi="Century Gothic" w:cs="Arial"/>
          <w:b/>
          <w:lang w:eastAsia="en-GB"/>
        </w:rPr>
        <w:lastRenderedPageBreak/>
        <w:t>Annex E</w:t>
      </w:r>
      <w:r w:rsidRPr="00D93969">
        <w:rPr>
          <w:rFonts w:ascii="Century Gothic" w:hAnsi="Century Gothic" w:cs="Arial"/>
          <w:b/>
          <w:lang w:eastAsia="en-GB"/>
        </w:rPr>
        <w:t xml:space="preserve">: </w:t>
      </w:r>
      <w:r>
        <w:rPr>
          <w:rFonts w:ascii="Century Gothic" w:hAnsi="Century Gothic" w:cs="Arial"/>
          <w:b/>
          <w:lang w:eastAsia="en-GB"/>
        </w:rPr>
        <w:t>What are “transport methods”?</w:t>
      </w:r>
    </w:p>
    <w:p w14:paraId="5EA1E7CF" w14:textId="77777777" w:rsidR="00DB7780" w:rsidRDefault="00DB7780" w:rsidP="003F5C4F">
      <w:pPr>
        <w:spacing w:after="0" w:line="240" w:lineRule="auto"/>
        <w:rPr>
          <w:rFonts w:ascii="Century Gothic" w:hAnsi="Century Gothic" w:cs="Arial"/>
          <w:i/>
          <w:lang w:eastAsia="en-GB"/>
        </w:rPr>
      </w:pPr>
    </w:p>
    <w:p w14:paraId="0446D7D4" w14:textId="77777777" w:rsidR="00DB7780" w:rsidRPr="00DB7780" w:rsidRDefault="00DB7780" w:rsidP="00DB7780">
      <w:pPr>
        <w:spacing w:after="0" w:line="240" w:lineRule="auto"/>
        <w:rPr>
          <w:rFonts w:ascii="Century Gothic" w:hAnsi="Century Gothic" w:cs="Arial"/>
          <w:b/>
          <w:i/>
          <w:lang w:eastAsia="en-GB"/>
        </w:rPr>
      </w:pPr>
      <w:r w:rsidRPr="00DB7780">
        <w:rPr>
          <w:rFonts w:ascii="Century Gothic" w:hAnsi="Century Gothic" w:cs="Arial"/>
          <w:b/>
          <w:i/>
          <w:lang w:eastAsia="en-GB"/>
        </w:rPr>
        <w:t>Private</w:t>
      </w:r>
    </w:p>
    <w:p w14:paraId="2CD29B83" w14:textId="77777777" w:rsidR="00DB7780" w:rsidRPr="00DB7780" w:rsidRDefault="00DB7780" w:rsidP="00DB7780">
      <w:pPr>
        <w:spacing w:after="0" w:line="240" w:lineRule="auto"/>
        <w:rPr>
          <w:rFonts w:ascii="Century Gothic" w:hAnsi="Century Gothic" w:cs="Arial"/>
          <w:i/>
          <w:lang w:eastAsia="en-GB"/>
        </w:rPr>
      </w:pPr>
    </w:p>
    <w:p w14:paraId="26A4AC9C"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Pedestrian</w:t>
      </w:r>
    </w:p>
    <w:p w14:paraId="167EA31B"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Dog-walkers</w:t>
      </w:r>
    </w:p>
    <w:p w14:paraId="134412C3"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Disability buggy / wheelchair</w:t>
      </w:r>
    </w:p>
    <w:p w14:paraId="35906F0C"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Children-to-school</w:t>
      </w:r>
    </w:p>
    <w:p w14:paraId="0100FFA5"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Hikers / Nordic walkers</w:t>
      </w:r>
    </w:p>
    <w:p w14:paraId="1E5C2014"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Cyclists</w:t>
      </w:r>
    </w:p>
    <w:p w14:paraId="4F476F84"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Electric cyclists</w:t>
      </w:r>
    </w:p>
    <w:p w14:paraId="028DEE8A"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Racing cyclists</w:t>
      </w:r>
    </w:p>
    <w:p w14:paraId="1A04DC2F"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Off-road cyclists</w:t>
      </w:r>
    </w:p>
    <w:p w14:paraId="477FA575"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Pedestrians and cyclists sharing “Share-with-Care”.</w:t>
      </w:r>
    </w:p>
    <w:p w14:paraId="06FB54B2"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Horse-riders</w:t>
      </w:r>
    </w:p>
    <w:p w14:paraId="72ECE64F"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Skaters</w:t>
      </w:r>
    </w:p>
    <w:p w14:paraId="054C6701"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Private car users</w:t>
      </w:r>
    </w:p>
    <w:p w14:paraId="5F18400B" w14:textId="77777777" w:rsidR="00DB7780" w:rsidRPr="008E7C0F" w:rsidRDefault="00DB7780" w:rsidP="00DB7780">
      <w:pPr>
        <w:numPr>
          <w:ilvl w:val="0"/>
          <w:numId w:val="24"/>
        </w:numPr>
        <w:spacing w:after="0" w:line="240" w:lineRule="auto"/>
        <w:rPr>
          <w:rFonts w:ascii="Century Gothic" w:hAnsi="Century Gothic" w:cs="Arial"/>
          <w:lang w:eastAsia="en-GB"/>
        </w:rPr>
      </w:pPr>
      <w:r w:rsidRPr="008E7C0F">
        <w:rPr>
          <w:rFonts w:ascii="Century Gothic" w:hAnsi="Century Gothic" w:cs="Arial"/>
          <w:lang w:eastAsia="en-GB"/>
        </w:rPr>
        <w:t>Motorcyclists</w:t>
      </w:r>
    </w:p>
    <w:p w14:paraId="405DC60E" w14:textId="77777777" w:rsidR="00DB7780" w:rsidRPr="00DB7780" w:rsidRDefault="00DB7780" w:rsidP="00DB7780">
      <w:pPr>
        <w:spacing w:after="0" w:line="240" w:lineRule="auto"/>
        <w:rPr>
          <w:rFonts w:ascii="Century Gothic" w:hAnsi="Century Gothic" w:cs="Arial"/>
          <w:i/>
          <w:lang w:eastAsia="en-GB"/>
        </w:rPr>
      </w:pPr>
    </w:p>
    <w:p w14:paraId="6883DBAE" w14:textId="77777777" w:rsidR="00DB7780" w:rsidRPr="00DB7780" w:rsidRDefault="00DB7780" w:rsidP="00DB7780">
      <w:pPr>
        <w:spacing w:after="0" w:line="240" w:lineRule="auto"/>
        <w:rPr>
          <w:rFonts w:ascii="Century Gothic" w:hAnsi="Century Gothic" w:cs="Arial"/>
          <w:b/>
          <w:i/>
          <w:lang w:eastAsia="en-GB"/>
        </w:rPr>
      </w:pPr>
      <w:r w:rsidRPr="00DB7780">
        <w:rPr>
          <w:rFonts w:ascii="Century Gothic" w:hAnsi="Century Gothic" w:cs="Arial"/>
          <w:b/>
          <w:i/>
          <w:lang w:eastAsia="en-GB"/>
        </w:rPr>
        <w:t>Public</w:t>
      </w:r>
    </w:p>
    <w:p w14:paraId="258F7ED3" w14:textId="77777777" w:rsidR="00DB7780" w:rsidRPr="00DB7780" w:rsidRDefault="00DB7780" w:rsidP="00DB7780">
      <w:pPr>
        <w:spacing w:after="0" w:line="240" w:lineRule="auto"/>
        <w:rPr>
          <w:rFonts w:ascii="Century Gothic" w:hAnsi="Century Gothic" w:cs="Arial"/>
          <w:i/>
          <w:lang w:eastAsia="en-GB"/>
        </w:rPr>
      </w:pPr>
    </w:p>
    <w:p w14:paraId="0D012B9D" w14:textId="77777777" w:rsidR="00DB7780" w:rsidRPr="008E7C0F" w:rsidRDefault="00DB7780" w:rsidP="00DB7780">
      <w:pPr>
        <w:numPr>
          <w:ilvl w:val="0"/>
          <w:numId w:val="41"/>
        </w:numPr>
        <w:spacing w:after="0" w:line="240" w:lineRule="auto"/>
        <w:rPr>
          <w:rFonts w:ascii="Century Gothic" w:hAnsi="Century Gothic" w:cs="Arial"/>
          <w:lang w:eastAsia="en-GB"/>
        </w:rPr>
      </w:pPr>
      <w:r w:rsidRPr="008E7C0F">
        <w:rPr>
          <w:rFonts w:ascii="Century Gothic" w:hAnsi="Century Gothic" w:cs="Arial"/>
          <w:lang w:eastAsia="en-GB"/>
        </w:rPr>
        <w:t>Taxis and Private-Hire</w:t>
      </w:r>
    </w:p>
    <w:p w14:paraId="00F2DA0A" w14:textId="77777777" w:rsidR="00DB7780" w:rsidRPr="008E7C0F" w:rsidRDefault="00DB7780" w:rsidP="00DB7780">
      <w:pPr>
        <w:numPr>
          <w:ilvl w:val="0"/>
          <w:numId w:val="41"/>
        </w:numPr>
        <w:spacing w:after="0" w:line="240" w:lineRule="auto"/>
        <w:rPr>
          <w:rFonts w:ascii="Century Gothic" w:hAnsi="Century Gothic" w:cs="Arial"/>
          <w:lang w:eastAsia="en-GB"/>
        </w:rPr>
      </w:pPr>
      <w:r w:rsidRPr="008E7C0F">
        <w:rPr>
          <w:rFonts w:ascii="Century Gothic" w:hAnsi="Century Gothic" w:cs="Arial"/>
          <w:lang w:eastAsia="en-GB"/>
        </w:rPr>
        <w:t>Commercial Buses</w:t>
      </w:r>
    </w:p>
    <w:p w14:paraId="7FA3675A" w14:textId="77777777" w:rsidR="00DB7780" w:rsidRPr="008E7C0F" w:rsidRDefault="00DB7780" w:rsidP="00DB7780">
      <w:pPr>
        <w:numPr>
          <w:ilvl w:val="0"/>
          <w:numId w:val="41"/>
        </w:numPr>
        <w:spacing w:after="0" w:line="240" w:lineRule="auto"/>
        <w:rPr>
          <w:rFonts w:ascii="Century Gothic" w:hAnsi="Century Gothic" w:cs="Arial"/>
          <w:lang w:eastAsia="en-GB"/>
        </w:rPr>
      </w:pPr>
      <w:r w:rsidRPr="008E7C0F">
        <w:rPr>
          <w:rFonts w:ascii="Century Gothic" w:hAnsi="Century Gothic" w:cs="Arial"/>
          <w:lang w:eastAsia="en-GB"/>
        </w:rPr>
        <w:t>Minibuses</w:t>
      </w:r>
    </w:p>
    <w:p w14:paraId="3AC0F0F7" w14:textId="77777777" w:rsidR="00DB7780" w:rsidRPr="008E7C0F" w:rsidRDefault="00DB7780" w:rsidP="00DB7780">
      <w:pPr>
        <w:numPr>
          <w:ilvl w:val="0"/>
          <w:numId w:val="41"/>
        </w:numPr>
        <w:spacing w:after="0" w:line="240" w:lineRule="auto"/>
        <w:rPr>
          <w:rFonts w:ascii="Century Gothic" w:hAnsi="Century Gothic" w:cs="Arial"/>
          <w:lang w:eastAsia="en-GB"/>
        </w:rPr>
      </w:pPr>
      <w:r w:rsidRPr="008E7C0F">
        <w:rPr>
          <w:rFonts w:ascii="Century Gothic" w:hAnsi="Century Gothic" w:cs="Arial"/>
          <w:lang w:eastAsia="en-GB"/>
        </w:rPr>
        <w:t>Community Transport and School / Club buses</w:t>
      </w:r>
    </w:p>
    <w:p w14:paraId="16E9101F" w14:textId="77777777" w:rsidR="00DB7780" w:rsidRPr="008E7C0F" w:rsidRDefault="00DB7780" w:rsidP="00DB7780">
      <w:pPr>
        <w:numPr>
          <w:ilvl w:val="0"/>
          <w:numId w:val="41"/>
        </w:numPr>
        <w:spacing w:after="0" w:line="240" w:lineRule="auto"/>
        <w:rPr>
          <w:rFonts w:ascii="Century Gothic" w:hAnsi="Century Gothic" w:cs="Arial"/>
          <w:lang w:eastAsia="en-GB"/>
        </w:rPr>
      </w:pPr>
      <w:r w:rsidRPr="008E7C0F">
        <w:rPr>
          <w:rFonts w:ascii="Century Gothic" w:hAnsi="Century Gothic" w:cs="Arial"/>
          <w:lang w:eastAsia="en-GB"/>
        </w:rPr>
        <w:t>Coaches</w:t>
      </w:r>
    </w:p>
    <w:p w14:paraId="061C2751" w14:textId="77777777" w:rsidR="00DB7780" w:rsidRPr="008E7C0F" w:rsidRDefault="00DB7780" w:rsidP="00DB7780">
      <w:pPr>
        <w:numPr>
          <w:ilvl w:val="0"/>
          <w:numId w:val="41"/>
        </w:numPr>
        <w:spacing w:after="0" w:line="240" w:lineRule="auto"/>
        <w:rPr>
          <w:rFonts w:ascii="Century Gothic" w:hAnsi="Century Gothic" w:cs="Arial"/>
          <w:lang w:eastAsia="en-GB"/>
        </w:rPr>
      </w:pPr>
      <w:r w:rsidRPr="008E7C0F">
        <w:rPr>
          <w:rFonts w:ascii="Century Gothic" w:hAnsi="Century Gothic" w:cs="Arial"/>
          <w:lang w:eastAsia="en-GB"/>
        </w:rPr>
        <w:t>Hospital Transport</w:t>
      </w:r>
    </w:p>
    <w:p w14:paraId="011D0ECB" w14:textId="77777777" w:rsidR="00DB7780" w:rsidRPr="008E7C0F" w:rsidRDefault="00DB7780" w:rsidP="00DB7780">
      <w:pPr>
        <w:numPr>
          <w:ilvl w:val="0"/>
          <w:numId w:val="41"/>
        </w:numPr>
        <w:spacing w:after="0" w:line="240" w:lineRule="auto"/>
        <w:rPr>
          <w:rFonts w:ascii="Century Gothic" w:hAnsi="Century Gothic" w:cs="Arial"/>
          <w:lang w:eastAsia="en-GB"/>
        </w:rPr>
      </w:pPr>
      <w:r w:rsidRPr="008E7C0F">
        <w:rPr>
          <w:rFonts w:ascii="Century Gothic" w:hAnsi="Century Gothic" w:cs="Arial"/>
          <w:lang w:eastAsia="en-GB"/>
        </w:rPr>
        <w:t>Rail</w:t>
      </w:r>
    </w:p>
    <w:p w14:paraId="52CD3658" w14:textId="77777777" w:rsidR="00DB7780" w:rsidRPr="00DB7780" w:rsidRDefault="00DB7780" w:rsidP="00DB7780">
      <w:pPr>
        <w:spacing w:after="0" w:line="240" w:lineRule="auto"/>
        <w:rPr>
          <w:rFonts w:ascii="Century Gothic" w:hAnsi="Century Gothic" w:cs="Arial"/>
          <w:i/>
          <w:lang w:eastAsia="en-GB"/>
        </w:rPr>
      </w:pPr>
    </w:p>
    <w:p w14:paraId="25AABB71" w14:textId="77777777" w:rsidR="00DB7780" w:rsidRPr="00DB7780" w:rsidRDefault="00DB7780" w:rsidP="00DB7780">
      <w:pPr>
        <w:spacing w:after="0" w:line="240" w:lineRule="auto"/>
        <w:rPr>
          <w:rFonts w:ascii="Century Gothic" w:hAnsi="Century Gothic" w:cs="Arial"/>
          <w:b/>
          <w:i/>
          <w:lang w:eastAsia="en-GB"/>
        </w:rPr>
      </w:pPr>
      <w:r w:rsidRPr="00DB7780">
        <w:rPr>
          <w:rFonts w:ascii="Century Gothic" w:hAnsi="Century Gothic" w:cs="Arial"/>
          <w:b/>
          <w:i/>
          <w:lang w:eastAsia="en-GB"/>
        </w:rPr>
        <w:t>Commercial</w:t>
      </w:r>
    </w:p>
    <w:p w14:paraId="21E5AB74" w14:textId="77777777" w:rsidR="00DB7780" w:rsidRPr="00DB7780" w:rsidRDefault="00DB7780" w:rsidP="00DB7780">
      <w:pPr>
        <w:spacing w:after="0" w:line="240" w:lineRule="auto"/>
        <w:rPr>
          <w:rFonts w:ascii="Century Gothic" w:hAnsi="Century Gothic" w:cs="Arial"/>
          <w:i/>
          <w:lang w:eastAsia="en-GB"/>
        </w:rPr>
      </w:pPr>
    </w:p>
    <w:p w14:paraId="02EF4CF9"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Light goods</w:t>
      </w:r>
    </w:p>
    <w:p w14:paraId="3168990A"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Heavy Goods</w:t>
      </w:r>
    </w:p>
    <w:p w14:paraId="14C3F166"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Post, retail delivery and other house-to-house.</w:t>
      </w:r>
    </w:p>
    <w:p w14:paraId="3C109B97"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Refuse and recycling</w:t>
      </w:r>
    </w:p>
    <w:p w14:paraId="642DB8E9"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Skips</w:t>
      </w:r>
    </w:p>
    <w:p w14:paraId="491BA04E"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Hazardous Goods</w:t>
      </w:r>
    </w:p>
    <w:p w14:paraId="43E1AC20"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Cranes</w:t>
      </w:r>
    </w:p>
    <w:p w14:paraId="43950EA8"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Vehicle-carriers</w:t>
      </w:r>
    </w:p>
    <w:p w14:paraId="4860245D" w14:textId="77777777" w:rsidR="00DB7780" w:rsidRPr="008E7C0F" w:rsidRDefault="00DB7780" w:rsidP="00DB7780">
      <w:pPr>
        <w:numPr>
          <w:ilvl w:val="0"/>
          <w:numId w:val="42"/>
        </w:numPr>
        <w:spacing w:after="0" w:line="240" w:lineRule="auto"/>
        <w:rPr>
          <w:rFonts w:ascii="Century Gothic" w:hAnsi="Century Gothic" w:cs="Arial"/>
          <w:lang w:eastAsia="en-GB"/>
        </w:rPr>
      </w:pPr>
      <w:r w:rsidRPr="008E7C0F">
        <w:rPr>
          <w:rFonts w:ascii="Century Gothic" w:hAnsi="Century Gothic" w:cs="Arial"/>
          <w:lang w:eastAsia="en-GB"/>
        </w:rPr>
        <w:t>Farm and Road Maintenance vehicles.</w:t>
      </w:r>
    </w:p>
    <w:p w14:paraId="2B5FDBC1" w14:textId="77777777" w:rsidR="00DB7780" w:rsidRPr="00DB7780" w:rsidRDefault="00DB7780" w:rsidP="00DB7780">
      <w:pPr>
        <w:spacing w:after="0" w:line="240" w:lineRule="auto"/>
        <w:rPr>
          <w:rFonts w:ascii="Century Gothic" w:hAnsi="Century Gothic" w:cs="Arial"/>
          <w:i/>
          <w:lang w:eastAsia="en-GB"/>
        </w:rPr>
      </w:pPr>
    </w:p>
    <w:p w14:paraId="177E3808" w14:textId="77777777" w:rsidR="00DB7780" w:rsidRPr="00DB7780" w:rsidRDefault="00DB7780" w:rsidP="00DB7780">
      <w:pPr>
        <w:spacing w:after="0" w:line="240" w:lineRule="auto"/>
        <w:rPr>
          <w:rFonts w:ascii="Century Gothic" w:hAnsi="Century Gothic" w:cs="Arial"/>
          <w:b/>
          <w:i/>
          <w:lang w:eastAsia="en-GB"/>
        </w:rPr>
      </w:pPr>
      <w:r w:rsidRPr="00DB7780">
        <w:rPr>
          <w:rFonts w:ascii="Century Gothic" w:hAnsi="Century Gothic" w:cs="Arial"/>
          <w:b/>
          <w:i/>
          <w:lang w:eastAsia="en-GB"/>
        </w:rPr>
        <w:t>Emergency</w:t>
      </w:r>
    </w:p>
    <w:p w14:paraId="6038583B" w14:textId="77777777" w:rsidR="00DB7780" w:rsidRPr="00DB7780" w:rsidRDefault="00DB7780" w:rsidP="00DB7780">
      <w:pPr>
        <w:spacing w:after="0" w:line="240" w:lineRule="auto"/>
        <w:rPr>
          <w:rFonts w:ascii="Century Gothic" w:hAnsi="Century Gothic" w:cs="Arial"/>
          <w:i/>
          <w:lang w:eastAsia="en-GB"/>
        </w:rPr>
      </w:pPr>
    </w:p>
    <w:p w14:paraId="6C9DBAA7" w14:textId="77777777" w:rsidR="00DB7780" w:rsidRPr="008E7C0F" w:rsidRDefault="00DB7780" w:rsidP="00DB7780">
      <w:pPr>
        <w:numPr>
          <w:ilvl w:val="0"/>
          <w:numId w:val="43"/>
        </w:numPr>
        <w:spacing w:after="0" w:line="240" w:lineRule="auto"/>
        <w:rPr>
          <w:rFonts w:ascii="Century Gothic" w:hAnsi="Century Gothic" w:cs="Arial"/>
          <w:lang w:eastAsia="en-GB"/>
        </w:rPr>
      </w:pPr>
      <w:r w:rsidRPr="008E7C0F">
        <w:rPr>
          <w:rFonts w:ascii="Century Gothic" w:hAnsi="Century Gothic" w:cs="Arial"/>
          <w:lang w:eastAsia="en-GB"/>
        </w:rPr>
        <w:t>Fire and Rescue</w:t>
      </w:r>
    </w:p>
    <w:p w14:paraId="7A0E9618" w14:textId="77777777" w:rsidR="00DB7780" w:rsidRPr="008E7C0F" w:rsidRDefault="00DB7780" w:rsidP="00DB7780">
      <w:pPr>
        <w:numPr>
          <w:ilvl w:val="0"/>
          <w:numId w:val="43"/>
        </w:numPr>
        <w:spacing w:after="0" w:line="240" w:lineRule="auto"/>
        <w:rPr>
          <w:rFonts w:ascii="Century Gothic" w:hAnsi="Century Gothic" w:cs="Arial"/>
          <w:lang w:eastAsia="en-GB"/>
        </w:rPr>
      </w:pPr>
      <w:r w:rsidRPr="008E7C0F">
        <w:rPr>
          <w:rFonts w:ascii="Century Gothic" w:hAnsi="Century Gothic" w:cs="Arial"/>
          <w:lang w:eastAsia="en-GB"/>
        </w:rPr>
        <w:t>Ambulance</w:t>
      </w:r>
    </w:p>
    <w:p w14:paraId="1CA1199F" w14:textId="77777777" w:rsidR="00DB7780" w:rsidRPr="008E7C0F" w:rsidRDefault="00DB7780" w:rsidP="00DB7780">
      <w:pPr>
        <w:numPr>
          <w:ilvl w:val="0"/>
          <w:numId w:val="43"/>
        </w:numPr>
        <w:spacing w:after="0" w:line="240" w:lineRule="auto"/>
        <w:rPr>
          <w:rFonts w:ascii="Century Gothic" w:hAnsi="Century Gothic" w:cs="Arial"/>
          <w:lang w:eastAsia="en-GB"/>
        </w:rPr>
      </w:pPr>
      <w:r w:rsidRPr="008E7C0F">
        <w:rPr>
          <w:rFonts w:ascii="Century Gothic" w:hAnsi="Century Gothic" w:cs="Arial"/>
          <w:lang w:eastAsia="en-GB"/>
        </w:rPr>
        <w:t>Police</w:t>
      </w:r>
    </w:p>
    <w:p w14:paraId="6B60A8D3" w14:textId="77777777" w:rsidR="00DB7780" w:rsidRPr="008E7C0F" w:rsidRDefault="00DB7780" w:rsidP="00DB7780">
      <w:pPr>
        <w:numPr>
          <w:ilvl w:val="0"/>
          <w:numId w:val="43"/>
        </w:numPr>
        <w:spacing w:after="0" w:line="240" w:lineRule="auto"/>
        <w:rPr>
          <w:rFonts w:ascii="Century Gothic" w:hAnsi="Century Gothic" w:cs="Arial"/>
          <w:lang w:eastAsia="en-GB"/>
        </w:rPr>
      </w:pPr>
      <w:r w:rsidRPr="008E7C0F">
        <w:rPr>
          <w:rFonts w:ascii="Century Gothic" w:hAnsi="Century Gothic" w:cs="Arial"/>
          <w:lang w:eastAsia="en-GB"/>
        </w:rPr>
        <w:t>Bomb Disposal</w:t>
      </w:r>
    </w:p>
    <w:p w14:paraId="76398C1A" w14:textId="77777777" w:rsidR="00DB7780" w:rsidRPr="008E7C0F" w:rsidRDefault="00DB7780" w:rsidP="00DB7780">
      <w:pPr>
        <w:numPr>
          <w:ilvl w:val="0"/>
          <w:numId w:val="43"/>
        </w:numPr>
        <w:spacing w:after="0" w:line="240" w:lineRule="auto"/>
        <w:rPr>
          <w:rFonts w:ascii="Century Gothic" w:hAnsi="Century Gothic" w:cs="Arial"/>
          <w:lang w:eastAsia="en-GB"/>
        </w:rPr>
      </w:pPr>
      <w:r w:rsidRPr="008E7C0F">
        <w:rPr>
          <w:rFonts w:ascii="Century Gothic" w:hAnsi="Century Gothic" w:cs="Arial"/>
          <w:lang w:eastAsia="en-GB"/>
        </w:rPr>
        <w:t>Coastguard</w:t>
      </w:r>
    </w:p>
    <w:p w14:paraId="18C0BF8D" w14:textId="77777777" w:rsidR="00DB7780" w:rsidRPr="008E7C0F" w:rsidRDefault="00DB7780" w:rsidP="00DB7780">
      <w:pPr>
        <w:numPr>
          <w:ilvl w:val="0"/>
          <w:numId w:val="43"/>
        </w:numPr>
        <w:spacing w:after="0" w:line="240" w:lineRule="auto"/>
        <w:rPr>
          <w:rFonts w:ascii="Century Gothic" w:hAnsi="Century Gothic" w:cs="Arial"/>
          <w:lang w:eastAsia="en-GB"/>
        </w:rPr>
      </w:pPr>
      <w:r w:rsidRPr="008E7C0F">
        <w:rPr>
          <w:rFonts w:ascii="Century Gothic" w:hAnsi="Century Gothic" w:cs="Arial"/>
          <w:lang w:eastAsia="en-GB"/>
        </w:rPr>
        <w:t>Lifeguard</w:t>
      </w:r>
    </w:p>
    <w:p w14:paraId="358152AC" w14:textId="77777777" w:rsidR="00DB7780" w:rsidRPr="00DB7780" w:rsidRDefault="00DB7780" w:rsidP="00DB7780">
      <w:pPr>
        <w:spacing w:after="0" w:line="240" w:lineRule="auto"/>
        <w:rPr>
          <w:rFonts w:ascii="Century Gothic" w:hAnsi="Century Gothic" w:cs="Arial"/>
          <w:i/>
          <w:lang w:eastAsia="en-GB"/>
        </w:rPr>
      </w:pPr>
    </w:p>
    <w:p w14:paraId="3D4D7124" w14:textId="77777777" w:rsidR="00DB7780" w:rsidRDefault="00DB7780" w:rsidP="00DB7780">
      <w:pPr>
        <w:spacing w:after="0" w:line="240" w:lineRule="auto"/>
        <w:rPr>
          <w:rFonts w:ascii="Century Gothic" w:hAnsi="Century Gothic" w:cs="Arial"/>
          <w:i/>
          <w:lang w:eastAsia="en-GB"/>
        </w:rPr>
      </w:pPr>
    </w:p>
    <w:p w14:paraId="5EFA580E" w14:textId="77777777" w:rsidR="00DB7780" w:rsidRPr="00DB7780" w:rsidRDefault="00DB7780" w:rsidP="00DB7780">
      <w:pPr>
        <w:spacing w:after="0" w:line="240" w:lineRule="auto"/>
        <w:rPr>
          <w:rFonts w:ascii="Century Gothic" w:hAnsi="Century Gothic" w:cs="Arial"/>
          <w:i/>
          <w:lang w:eastAsia="en-GB"/>
        </w:rPr>
      </w:pPr>
    </w:p>
    <w:p w14:paraId="4510F318" w14:textId="77777777" w:rsidR="00DB7780" w:rsidRPr="00DB7780" w:rsidRDefault="00DB7780" w:rsidP="00DB7780">
      <w:pPr>
        <w:spacing w:after="0" w:line="240" w:lineRule="auto"/>
        <w:rPr>
          <w:rFonts w:ascii="Century Gothic" w:hAnsi="Century Gothic" w:cs="Arial"/>
          <w:b/>
          <w:i/>
          <w:lang w:eastAsia="en-GB"/>
        </w:rPr>
      </w:pPr>
      <w:r w:rsidRPr="00DB7780">
        <w:rPr>
          <w:rFonts w:ascii="Century Gothic" w:hAnsi="Century Gothic" w:cs="Arial"/>
          <w:b/>
          <w:i/>
          <w:lang w:eastAsia="en-GB"/>
        </w:rPr>
        <w:t>Water</w:t>
      </w:r>
      <w:r>
        <w:rPr>
          <w:rFonts w:ascii="Century Gothic" w:hAnsi="Century Gothic" w:cs="Arial"/>
          <w:b/>
          <w:i/>
          <w:lang w:eastAsia="en-GB"/>
        </w:rPr>
        <w:t>:</w:t>
      </w:r>
    </w:p>
    <w:p w14:paraId="364AA9AD" w14:textId="77777777" w:rsidR="00DB7780" w:rsidRPr="00DB7780" w:rsidRDefault="00DB7780" w:rsidP="00DB7780">
      <w:pPr>
        <w:spacing w:after="0" w:line="240" w:lineRule="auto"/>
        <w:rPr>
          <w:rFonts w:ascii="Century Gothic" w:hAnsi="Century Gothic" w:cs="Arial"/>
          <w:i/>
          <w:lang w:eastAsia="en-GB"/>
        </w:rPr>
      </w:pPr>
    </w:p>
    <w:p w14:paraId="695C1009" w14:textId="77777777" w:rsidR="00DB7780" w:rsidRPr="00DB7780" w:rsidRDefault="00DB7780" w:rsidP="00DB7780">
      <w:pPr>
        <w:numPr>
          <w:ilvl w:val="0"/>
          <w:numId w:val="44"/>
        </w:numPr>
        <w:spacing w:after="0" w:line="240" w:lineRule="auto"/>
        <w:rPr>
          <w:rFonts w:ascii="Century Gothic" w:hAnsi="Century Gothic" w:cs="Arial"/>
          <w:lang w:eastAsia="en-GB"/>
        </w:rPr>
      </w:pPr>
      <w:r w:rsidRPr="00DB7780">
        <w:rPr>
          <w:rFonts w:ascii="Century Gothic" w:hAnsi="Century Gothic" w:cs="Arial"/>
          <w:lang w:eastAsia="en-GB"/>
        </w:rPr>
        <w:t>Dieppe Ferry</w:t>
      </w:r>
    </w:p>
    <w:p w14:paraId="0BE02056" w14:textId="77777777" w:rsidR="00DB7780" w:rsidRPr="00DB7780" w:rsidRDefault="00DB7780" w:rsidP="00DB7780">
      <w:pPr>
        <w:numPr>
          <w:ilvl w:val="0"/>
          <w:numId w:val="44"/>
        </w:numPr>
        <w:spacing w:after="0" w:line="240" w:lineRule="auto"/>
        <w:rPr>
          <w:rFonts w:ascii="Century Gothic" w:hAnsi="Century Gothic" w:cs="Arial"/>
          <w:lang w:eastAsia="en-GB"/>
        </w:rPr>
      </w:pPr>
      <w:r w:rsidRPr="00DB7780">
        <w:rPr>
          <w:rFonts w:ascii="Century Gothic" w:hAnsi="Century Gothic" w:cs="Arial"/>
          <w:lang w:eastAsia="en-GB"/>
        </w:rPr>
        <w:t>Pleasure boats</w:t>
      </w:r>
    </w:p>
    <w:p w14:paraId="30452868" w14:textId="77777777" w:rsidR="00DB7780" w:rsidRPr="00DB7780" w:rsidRDefault="00DB7780" w:rsidP="00DB7780">
      <w:pPr>
        <w:numPr>
          <w:ilvl w:val="0"/>
          <w:numId w:val="44"/>
        </w:numPr>
        <w:spacing w:after="0" w:line="240" w:lineRule="auto"/>
        <w:rPr>
          <w:rFonts w:ascii="Century Gothic" w:hAnsi="Century Gothic" w:cs="Arial"/>
          <w:lang w:eastAsia="en-GB"/>
        </w:rPr>
      </w:pPr>
      <w:r w:rsidRPr="00DB7780">
        <w:rPr>
          <w:rFonts w:ascii="Century Gothic" w:hAnsi="Century Gothic" w:cs="Arial"/>
          <w:lang w:eastAsia="en-GB"/>
        </w:rPr>
        <w:t>Fishing boats</w:t>
      </w:r>
    </w:p>
    <w:p w14:paraId="682BFB37" w14:textId="77777777" w:rsidR="00DB7780" w:rsidRPr="00DB7780" w:rsidRDefault="00DB7780" w:rsidP="00DB7780">
      <w:pPr>
        <w:numPr>
          <w:ilvl w:val="0"/>
          <w:numId w:val="44"/>
        </w:numPr>
        <w:spacing w:after="0" w:line="240" w:lineRule="auto"/>
        <w:rPr>
          <w:rFonts w:ascii="Century Gothic" w:hAnsi="Century Gothic" w:cs="Arial"/>
          <w:lang w:eastAsia="en-GB"/>
        </w:rPr>
      </w:pPr>
      <w:r w:rsidRPr="00DB7780">
        <w:rPr>
          <w:rFonts w:ascii="Century Gothic" w:hAnsi="Century Gothic" w:cs="Arial"/>
          <w:lang w:eastAsia="en-GB"/>
        </w:rPr>
        <w:t>Jet-skis</w:t>
      </w:r>
    </w:p>
    <w:p w14:paraId="7A515A39" w14:textId="77777777" w:rsidR="00DB7780" w:rsidRPr="00DB7780" w:rsidRDefault="00DB7780" w:rsidP="00DB7780">
      <w:pPr>
        <w:numPr>
          <w:ilvl w:val="0"/>
          <w:numId w:val="44"/>
        </w:numPr>
        <w:spacing w:after="0" w:line="240" w:lineRule="auto"/>
        <w:rPr>
          <w:rFonts w:ascii="Century Gothic" w:hAnsi="Century Gothic" w:cs="Arial"/>
          <w:lang w:eastAsia="en-GB"/>
        </w:rPr>
      </w:pPr>
      <w:proofErr w:type="spellStart"/>
      <w:r w:rsidRPr="00DB7780">
        <w:rPr>
          <w:rFonts w:ascii="Century Gothic" w:hAnsi="Century Gothic" w:cs="Arial"/>
          <w:lang w:eastAsia="en-GB"/>
        </w:rPr>
        <w:t>Paraskiers</w:t>
      </w:r>
      <w:proofErr w:type="spellEnd"/>
    </w:p>
    <w:p w14:paraId="1DFF3678" w14:textId="77777777" w:rsidR="00DB7780" w:rsidRPr="00DB7780" w:rsidRDefault="00DB7780" w:rsidP="00DB7780">
      <w:pPr>
        <w:numPr>
          <w:ilvl w:val="0"/>
          <w:numId w:val="44"/>
        </w:numPr>
        <w:spacing w:after="0" w:line="240" w:lineRule="auto"/>
        <w:rPr>
          <w:rFonts w:ascii="Century Gothic" w:hAnsi="Century Gothic" w:cs="Arial"/>
          <w:lang w:eastAsia="en-GB"/>
        </w:rPr>
      </w:pPr>
      <w:r w:rsidRPr="00DB7780">
        <w:rPr>
          <w:rFonts w:ascii="Century Gothic" w:hAnsi="Century Gothic" w:cs="Arial"/>
          <w:lang w:eastAsia="en-GB"/>
        </w:rPr>
        <w:t>Water skiers</w:t>
      </w:r>
    </w:p>
    <w:p w14:paraId="62D95383" w14:textId="77777777" w:rsidR="00DB7780" w:rsidRPr="00DB7780" w:rsidRDefault="00DB7780" w:rsidP="00DB7780">
      <w:pPr>
        <w:spacing w:after="0" w:line="240" w:lineRule="auto"/>
        <w:rPr>
          <w:rFonts w:ascii="Century Gothic" w:hAnsi="Century Gothic" w:cs="Arial"/>
          <w:i/>
          <w:lang w:eastAsia="en-GB"/>
        </w:rPr>
      </w:pPr>
    </w:p>
    <w:p w14:paraId="4665B217" w14:textId="77777777" w:rsidR="00DB7780" w:rsidRPr="00DB7780" w:rsidRDefault="00DB7780" w:rsidP="00DB7780">
      <w:pPr>
        <w:spacing w:after="0" w:line="240" w:lineRule="auto"/>
        <w:rPr>
          <w:rFonts w:ascii="Century Gothic" w:hAnsi="Century Gothic" w:cs="Arial"/>
          <w:b/>
          <w:i/>
          <w:lang w:eastAsia="en-GB"/>
        </w:rPr>
      </w:pPr>
      <w:r w:rsidRPr="00DB7780">
        <w:rPr>
          <w:rFonts w:ascii="Century Gothic" w:hAnsi="Century Gothic" w:cs="Arial"/>
          <w:b/>
          <w:i/>
          <w:lang w:eastAsia="en-GB"/>
        </w:rPr>
        <w:t>Air</w:t>
      </w:r>
      <w:r>
        <w:rPr>
          <w:rFonts w:ascii="Century Gothic" w:hAnsi="Century Gothic" w:cs="Arial"/>
          <w:b/>
          <w:i/>
          <w:lang w:eastAsia="en-GB"/>
        </w:rPr>
        <w:t>:</w:t>
      </w:r>
    </w:p>
    <w:p w14:paraId="466DEC9B" w14:textId="77777777" w:rsidR="00DB7780" w:rsidRPr="00DB7780" w:rsidRDefault="00DB7780" w:rsidP="00DB7780">
      <w:pPr>
        <w:spacing w:after="0" w:line="240" w:lineRule="auto"/>
        <w:rPr>
          <w:rFonts w:ascii="Century Gothic" w:hAnsi="Century Gothic" w:cs="Arial"/>
          <w:i/>
          <w:lang w:eastAsia="en-GB"/>
        </w:rPr>
      </w:pPr>
    </w:p>
    <w:p w14:paraId="021ABE65" w14:textId="77777777" w:rsidR="00DB7780" w:rsidRPr="008E7C0F" w:rsidRDefault="00DB7780" w:rsidP="00DB7780">
      <w:pPr>
        <w:spacing w:after="0" w:line="240" w:lineRule="auto"/>
        <w:rPr>
          <w:rFonts w:ascii="Century Gothic" w:hAnsi="Century Gothic" w:cs="Arial"/>
          <w:lang w:eastAsia="en-GB"/>
        </w:rPr>
      </w:pPr>
      <w:r w:rsidRPr="008E7C0F">
        <w:rPr>
          <w:rFonts w:ascii="Century Gothic" w:hAnsi="Century Gothic" w:cs="Arial"/>
          <w:lang w:eastAsia="en-GB"/>
        </w:rPr>
        <w:t>Overflying:</w:t>
      </w:r>
    </w:p>
    <w:p w14:paraId="5706D220" w14:textId="77777777" w:rsidR="00DB7780" w:rsidRPr="008E7C0F" w:rsidRDefault="00DB7780" w:rsidP="00DB7780">
      <w:pPr>
        <w:numPr>
          <w:ilvl w:val="0"/>
          <w:numId w:val="45"/>
        </w:numPr>
        <w:spacing w:after="0" w:line="240" w:lineRule="auto"/>
        <w:rPr>
          <w:rFonts w:ascii="Century Gothic" w:hAnsi="Century Gothic" w:cs="Arial"/>
          <w:lang w:eastAsia="en-GB"/>
        </w:rPr>
      </w:pPr>
      <w:r w:rsidRPr="008E7C0F">
        <w:rPr>
          <w:rFonts w:ascii="Century Gothic" w:hAnsi="Century Gothic" w:cs="Arial"/>
          <w:lang w:eastAsia="en-GB"/>
        </w:rPr>
        <w:t>Light aircraft</w:t>
      </w:r>
    </w:p>
    <w:p w14:paraId="3BB800A0" w14:textId="77777777" w:rsidR="00DB7780" w:rsidRPr="008E7C0F" w:rsidRDefault="00DB7780" w:rsidP="00DB7780">
      <w:pPr>
        <w:numPr>
          <w:ilvl w:val="0"/>
          <w:numId w:val="45"/>
        </w:numPr>
        <w:spacing w:after="0" w:line="240" w:lineRule="auto"/>
        <w:rPr>
          <w:rFonts w:ascii="Century Gothic" w:hAnsi="Century Gothic" w:cs="Arial"/>
          <w:lang w:eastAsia="en-GB"/>
        </w:rPr>
      </w:pPr>
      <w:r w:rsidRPr="008E7C0F">
        <w:rPr>
          <w:rFonts w:ascii="Century Gothic" w:hAnsi="Century Gothic" w:cs="Arial"/>
          <w:lang w:eastAsia="en-GB"/>
        </w:rPr>
        <w:t>Police / Coastguard / Ambulance</w:t>
      </w:r>
    </w:p>
    <w:p w14:paraId="1CFCD34B" w14:textId="77777777" w:rsidR="00DB7780" w:rsidRPr="008E7C0F" w:rsidRDefault="00DB7780" w:rsidP="00DB7780">
      <w:pPr>
        <w:numPr>
          <w:ilvl w:val="0"/>
          <w:numId w:val="45"/>
        </w:numPr>
        <w:spacing w:after="0" w:line="240" w:lineRule="auto"/>
        <w:rPr>
          <w:rFonts w:ascii="Century Gothic" w:hAnsi="Century Gothic" w:cs="Arial"/>
          <w:lang w:eastAsia="en-GB"/>
        </w:rPr>
      </w:pPr>
      <w:r w:rsidRPr="008E7C0F">
        <w:rPr>
          <w:rFonts w:ascii="Century Gothic" w:hAnsi="Century Gothic" w:cs="Arial"/>
          <w:lang w:eastAsia="en-GB"/>
        </w:rPr>
        <w:t>Drones</w:t>
      </w:r>
    </w:p>
    <w:p w14:paraId="2A429D91" w14:textId="77777777" w:rsidR="00DB7780" w:rsidRPr="008E7C0F" w:rsidRDefault="00DB7780" w:rsidP="00DB7780">
      <w:pPr>
        <w:numPr>
          <w:ilvl w:val="0"/>
          <w:numId w:val="45"/>
        </w:numPr>
        <w:spacing w:after="0" w:line="240" w:lineRule="auto"/>
        <w:rPr>
          <w:rFonts w:ascii="Century Gothic" w:hAnsi="Century Gothic" w:cs="Arial"/>
          <w:lang w:eastAsia="en-GB"/>
        </w:rPr>
      </w:pPr>
      <w:r w:rsidRPr="008E7C0F">
        <w:rPr>
          <w:rFonts w:ascii="Century Gothic" w:hAnsi="Century Gothic" w:cs="Arial"/>
          <w:lang w:eastAsia="en-GB"/>
        </w:rPr>
        <w:t>Hang-gliders and Microlights</w:t>
      </w:r>
    </w:p>
    <w:p w14:paraId="58A39BCA" w14:textId="77777777" w:rsidR="00DB7780" w:rsidRPr="00DB7780" w:rsidRDefault="00DB7780" w:rsidP="00DB7780">
      <w:pPr>
        <w:spacing w:after="0" w:line="240" w:lineRule="auto"/>
        <w:rPr>
          <w:rFonts w:ascii="Century Gothic" w:hAnsi="Century Gothic" w:cs="Arial"/>
          <w:i/>
          <w:lang w:eastAsia="en-GB"/>
        </w:rPr>
      </w:pPr>
    </w:p>
    <w:p w14:paraId="179C859A" w14:textId="77777777" w:rsidR="00DB7780" w:rsidRPr="00DB7780" w:rsidRDefault="00DB7780" w:rsidP="00DB7780">
      <w:pPr>
        <w:spacing w:after="0" w:line="240" w:lineRule="auto"/>
        <w:rPr>
          <w:rFonts w:ascii="Century Gothic" w:hAnsi="Century Gothic" w:cs="Arial"/>
          <w:i/>
          <w:lang w:eastAsia="en-GB"/>
        </w:rPr>
      </w:pPr>
    </w:p>
    <w:p w14:paraId="6ABE2A07" w14:textId="77777777" w:rsidR="00DB7780" w:rsidRPr="003F5C4F" w:rsidRDefault="00DB7780" w:rsidP="003F5C4F">
      <w:pPr>
        <w:spacing w:after="0" w:line="240" w:lineRule="auto"/>
        <w:rPr>
          <w:rFonts w:ascii="Century Gothic" w:hAnsi="Century Gothic" w:cs="Arial"/>
          <w:i/>
          <w:lang w:eastAsia="en-GB"/>
        </w:rPr>
      </w:pPr>
    </w:p>
    <w:sectPr w:rsidR="00DB7780" w:rsidRPr="003F5C4F" w:rsidSect="009064CD">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6D9933" w14:textId="77777777" w:rsidR="00F15FE7" w:rsidRDefault="00F15FE7" w:rsidP="00AB0A03">
      <w:pPr>
        <w:spacing w:after="0" w:line="240" w:lineRule="auto"/>
      </w:pPr>
      <w:r>
        <w:separator/>
      </w:r>
    </w:p>
  </w:endnote>
  <w:endnote w:type="continuationSeparator" w:id="0">
    <w:p w14:paraId="35675397" w14:textId="77777777" w:rsidR="00F15FE7" w:rsidRDefault="00F15FE7" w:rsidP="00AB0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D67C0" w14:textId="77777777" w:rsidR="00234FFA" w:rsidRDefault="00234FFA">
    <w:pPr>
      <w:pStyle w:val="Footer"/>
    </w:pPr>
  </w:p>
  <w:p w14:paraId="0FD1E175" w14:textId="77777777" w:rsidR="00234FFA" w:rsidRDefault="00234FF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84276" w14:textId="77777777" w:rsidR="00234FFA" w:rsidRDefault="008F50DD">
    <w:pPr>
      <w:pStyle w:val="Footer"/>
    </w:pPr>
    <w:r>
      <w:fldChar w:fldCharType="begin"/>
    </w:r>
    <w:r w:rsidR="00234FFA">
      <w:instrText xml:space="preserve"> PAGE   \* MERGEFORMAT </w:instrText>
    </w:r>
    <w:r>
      <w:fldChar w:fldCharType="separate"/>
    </w:r>
    <w:r w:rsidR="00F15FE7">
      <w:rPr>
        <w:noProof/>
      </w:rPr>
      <w:t>1</w:t>
    </w:r>
    <w:r>
      <w:rPr>
        <w:noProof/>
      </w:rPr>
      <w:fldChar w:fldCharType="end"/>
    </w:r>
  </w:p>
  <w:p w14:paraId="795A693B" w14:textId="77777777" w:rsidR="00234FFA" w:rsidRDefault="00234FFA">
    <w:pPr>
      <w:pStyle w:val="Footer"/>
    </w:pPr>
  </w:p>
  <w:p w14:paraId="1C83EE67" w14:textId="77777777" w:rsidR="00234FFA" w:rsidRDefault="00234FF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879CF1" w14:textId="77777777" w:rsidR="00234FFA" w:rsidRDefault="00234F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DB0970" w14:textId="77777777" w:rsidR="00F15FE7" w:rsidRDefault="00F15FE7" w:rsidP="00AB0A03">
      <w:pPr>
        <w:spacing w:after="0" w:line="240" w:lineRule="auto"/>
      </w:pPr>
      <w:r>
        <w:separator/>
      </w:r>
    </w:p>
  </w:footnote>
  <w:footnote w:type="continuationSeparator" w:id="0">
    <w:p w14:paraId="0A1F85E4" w14:textId="77777777" w:rsidR="00F15FE7" w:rsidRDefault="00F15FE7" w:rsidP="00AB0A03">
      <w:pPr>
        <w:spacing w:after="0" w:line="240" w:lineRule="auto"/>
      </w:pPr>
      <w:r>
        <w:continuationSeparator/>
      </w:r>
    </w:p>
  </w:footnote>
  <w:footnote w:id="1">
    <w:p w14:paraId="089F25A5" w14:textId="77777777" w:rsidR="00234FFA" w:rsidRDefault="00234FFA">
      <w:pPr>
        <w:pStyle w:val="FootnoteText"/>
      </w:pPr>
      <w:r>
        <w:rPr>
          <w:rStyle w:val="FootnoteReference"/>
        </w:rPr>
        <w:footnoteRef/>
      </w:r>
      <w:r>
        <w:t xml:space="preserve"> Page 6: </w:t>
      </w:r>
      <w:r w:rsidRPr="003074DA">
        <w:t>https://www.gov.uk/government/uploads/system/uploads/attachment_data/file/6077/2116950.pdf</w:t>
      </w:r>
    </w:p>
  </w:footnote>
  <w:footnote w:id="2">
    <w:p w14:paraId="5C73DEA4" w14:textId="77777777" w:rsidR="00234FFA" w:rsidRDefault="00234FFA">
      <w:pPr>
        <w:pStyle w:val="FootnoteText"/>
      </w:pPr>
      <w:r>
        <w:rPr>
          <w:rStyle w:val="FootnoteReference"/>
        </w:rPr>
        <w:footnoteRef/>
      </w:r>
      <w:r>
        <w:t xml:space="preserve"> Paragraph 29: </w:t>
      </w:r>
      <w:r w:rsidRPr="003074DA">
        <w:t>https://www.gov.uk/government/uploads/system/uploads/attachment_data/file/6077/2116950.pdf</w:t>
      </w:r>
    </w:p>
  </w:footnote>
  <w:footnote w:id="3">
    <w:p w14:paraId="64312027" w14:textId="77777777" w:rsidR="00234FFA" w:rsidRDefault="00234FFA">
      <w:pPr>
        <w:pStyle w:val="FootnoteText"/>
      </w:pPr>
      <w:r>
        <w:rPr>
          <w:rStyle w:val="FootnoteReference"/>
        </w:rPr>
        <w:footnoteRef/>
      </w:r>
      <w:r>
        <w:t xml:space="preserve"> </w:t>
      </w:r>
      <w:r w:rsidRPr="00377FE1">
        <w:t>http://www.lewes.gov.uk/Files/plan_Adopted_JCS_with_front_cover.pdf</w:t>
      </w:r>
    </w:p>
  </w:footnote>
  <w:footnote w:id="4">
    <w:p w14:paraId="4BAB6B8F" w14:textId="77777777" w:rsidR="00234FFA" w:rsidRDefault="00234FFA">
      <w:pPr>
        <w:pStyle w:val="FootnoteText"/>
      </w:pPr>
      <w:r>
        <w:rPr>
          <w:rStyle w:val="FootnoteReference"/>
        </w:rPr>
        <w:footnoteRef/>
      </w:r>
      <w:r>
        <w:t xml:space="preserve"> </w:t>
      </w:r>
      <w:r w:rsidRPr="003074DA">
        <w:t>http://www.lewes.gov.uk/coun/planning/lewes_local_plan/contents_written.htm</w:t>
      </w:r>
    </w:p>
  </w:footnote>
  <w:footnote w:id="5">
    <w:p w14:paraId="0A4A1C4D" w14:textId="77777777" w:rsidR="00234FFA" w:rsidRDefault="00234FFA" w:rsidP="001B1DCA">
      <w:pPr>
        <w:pStyle w:val="FootnoteText"/>
      </w:pPr>
      <w:r>
        <w:rPr>
          <w:rStyle w:val="FootnoteReference"/>
        </w:rPr>
        <w:footnoteRef/>
      </w:r>
      <w:r w:rsidRPr="003074DA">
        <w:t>https://www.gov.uk/government/uploads/system/uploads/attachment_data/file/6077/2116950.pdf</w:t>
      </w:r>
    </w:p>
  </w:footnote>
  <w:footnote w:id="6">
    <w:p w14:paraId="582C7729" w14:textId="77777777" w:rsidR="00234FFA" w:rsidRDefault="00234FFA" w:rsidP="001B1DCA">
      <w:pPr>
        <w:pStyle w:val="FootnoteText"/>
      </w:pPr>
      <w:r>
        <w:rPr>
          <w:rStyle w:val="FootnoteReference"/>
        </w:rPr>
        <w:footnoteRef/>
      </w:r>
      <w:r>
        <w:t xml:space="preserve"> </w:t>
      </w:r>
      <w:r w:rsidRPr="00377FE1">
        <w:t>http://www.lewes.gov.uk/Files/plan_Adopted_JCS_with_front_cover.pdf</w:t>
      </w:r>
    </w:p>
  </w:footnote>
  <w:footnote w:id="7">
    <w:p w14:paraId="3CE43AC8" w14:textId="77777777" w:rsidR="00234FFA" w:rsidRDefault="00234FFA" w:rsidP="001B1DCA">
      <w:pPr>
        <w:pStyle w:val="FootnoteText"/>
      </w:pPr>
      <w:r>
        <w:rPr>
          <w:rStyle w:val="FootnoteReference"/>
        </w:rPr>
        <w:footnoteRef/>
      </w:r>
      <w:r>
        <w:t xml:space="preserve"> </w:t>
      </w:r>
      <w:r w:rsidRPr="003074DA">
        <w:t>http://www.lewes.gov.uk/coun/planning/lewes_local_plan/contents_written.htm</w:t>
      </w:r>
    </w:p>
  </w:footnote>
  <w:footnote w:id="8">
    <w:p w14:paraId="1AAFF129" w14:textId="77777777" w:rsidR="00234FFA" w:rsidRDefault="00234FFA" w:rsidP="001B1DCA">
      <w:pPr>
        <w:pStyle w:val="FootnoteText"/>
      </w:pPr>
      <w:r>
        <w:rPr>
          <w:rStyle w:val="FootnoteReference"/>
        </w:rPr>
        <w:footnoteRef/>
      </w:r>
      <w:r w:rsidRPr="003074DA">
        <w:t>https://www.gov.uk/government/uploads/system/uploads/attachment_data/file/6077/2116950.pdf</w:t>
      </w:r>
    </w:p>
  </w:footnote>
  <w:footnote w:id="9">
    <w:p w14:paraId="6AC377F3" w14:textId="77777777" w:rsidR="00234FFA" w:rsidRDefault="00234FFA" w:rsidP="001B1DCA">
      <w:pPr>
        <w:pStyle w:val="FootnoteText"/>
      </w:pPr>
      <w:r>
        <w:rPr>
          <w:rStyle w:val="FootnoteReference"/>
        </w:rPr>
        <w:footnoteRef/>
      </w:r>
      <w:r>
        <w:t xml:space="preserve"> </w:t>
      </w:r>
      <w:r w:rsidRPr="00377FE1">
        <w:t>http://www.lewes.gov.uk/Files/plan_Adopted_JCS_with_front_cover.pdf</w:t>
      </w:r>
    </w:p>
  </w:footnote>
  <w:footnote w:id="10">
    <w:p w14:paraId="67DD9F1C" w14:textId="77777777" w:rsidR="00234FFA" w:rsidRDefault="00234FFA" w:rsidP="001B1DCA">
      <w:pPr>
        <w:pStyle w:val="FootnoteText"/>
      </w:pPr>
      <w:r>
        <w:rPr>
          <w:rStyle w:val="FootnoteReference"/>
        </w:rPr>
        <w:footnoteRef/>
      </w:r>
      <w:r>
        <w:t xml:space="preserve"> </w:t>
      </w:r>
      <w:r w:rsidRPr="003074DA">
        <w:t>http://www.lewes.gov.uk/coun/planning/lewes_local_plan/contents_written.htm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7894D" w14:textId="77777777" w:rsidR="00234FFA" w:rsidRDefault="00234FFA">
    <w:pPr>
      <w:pStyle w:val="Header"/>
    </w:pPr>
  </w:p>
  <w:p w14:paraId="023B3F72" w14:textId="77777777" w:rsidR="00234FFA" w:rsidRDefault="00234F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A132B" w14:textId="77777777" w:rsidR="00234FFA" w:rsidRDefault="001E20AE">
    <w:pPr>
      <w:pStyle w:val="Header"/>
    </w:pPr>
    <w:r>
      <w:rPr>
        <w:noProof/>
        <w:lang w:eastAsia="en-GB"/>
      </w:rPr>
      <w:pict w14:anchorId="20F8E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style="position:absolute;margin-left:401.25pt;margin-top:-29.3pt;width:111.35pt;height:66pt;z-index:251657728;visibility:visible;mso-wrap-distance-left:9.05pt;mso-wrap-distance-right:9.05pt" filled="t">
          <v:imagedata r:id="rId1" o:title=""/>
        </v:shape>
      </w:pict>
    </w:r>
  </w:p>
  <w:p w14:paraId="60AE3BE6" w14:textId="77777777" w:rsidR="00234FFA" w:rsidRDefault="00234FF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7887F" w14:textId="77777777" w:rsidR="00234FFA" w:rsidRDefault="00234F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6397B"/>
    <w:multiLevelType w:val="hybridMultilevel"/>
    <w:tmpl w:val="FA066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665E5"/>
    <w:multiLevelType w:val="hybridMultilevel"/>
    <w:tmpl w:val="98DE2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E5C66"/>
    <w:multiLevelType w:val="hybridMultilevel"/>
    <w:tmpl w:val="E87EED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663892"/>
    <w:multiLevelType w:val="hybridMultilevel"/>
    <w:tmpl w:val="91B43F6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BE179A0"/>
    <w:multiLevelType w:val="hybridMultilevel"/>
    <w:tmpl w:val="82D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942550"/>
    <w:multiLevelType w:val="hybridMultilevel"/>
    <w:tmpl w:val="56849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3B295B"/>
    <w:multiLevelType w:val="hybridMultilevel"/>
    <w:tmpl w:val="91B43F6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11785CA0"/>
    <w:multiLevelType w:val="hybridMultilevel"/>
    <w:tmpl w:val="48507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DC68E0"/>
    <w:multiLevelType w:val="hybridMultilevel"/>
    <w:tmpl w:val="628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8A5C66"/>
    <w:multiLevelType w:val="hybridMultilevel"/>
    <w:tmpl w:val="FC329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3520F8"/>
    <w:multiLevelType w:val="hybridMultilevel"/>
    <w:tmpl w:val="29C00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3C6537"/>
    <w:multiLevelType w:val="hybridMultilevel"/>
    <w:tmpl w:val="6FFEE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F81331"/>
    <w:multiLevelType w:val="hybridMultilevel"/>
    <w:tmpl w:val="CA48B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B718F8"/>
    <w:multiLevelType w:val="hybridMultilevel"/>
    <w:tmpl w:val="4964F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3F7F22"/>
    <w:multiLevelType w:val="hybridMultilevel"/>
    <w:tmpl w:val="41EC712A"/>
    <w:lvl w:ilvl="0" w:tplc="0809000F">
      <w:start w:val="1"/>
      <w:numFmt w:val="decimal"/>
      <w:lvlText w:val="%1."/>
      <w:lvlJc w:val="left"/>
      <w:pPr>
        <w:ind w:left="720" w:hanging="360"/>
      </w:pPr>
      <w:rPr>
        <w:rFonts w:cs="Times New Roman"/>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23E82D19"/>
    <w:multiLevelType w:val="hybridMultilevel"/>
    <w:tmpl w:val="BA5AB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C8609E"/>
    <w:multiLevelType w:val="hybridMultilevel"/>
    <w:tmpl w:val="97E6E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E64BD4"/>
    <w:multiLevelType w:val="hybridMultilevel"/>
    <w:tmpl w:val="91B43F64"/>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290E2979"/>
    <w:multiLevelType w:val="hybridMultilevel"/>
    <w:tmpl w:val="91B086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FD9566B"/>
    <w:multiLevelType w:val="hybridMultilevel"/>
    <w:tmpl w:val="291A4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9E4CEC"/>
    <w:multiLevelType w:val="hybridMultilevel"/>
    <w:tmpl w:val="823A634E"/>
    <w:lvl w:ilvl="0" w:tplc="08090013">
      <w:start w:val="1"/>
      <w:numFmt w:val="upperRoman"/>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35650F72"/>
    <w:multiLevelType w:val="hybridMultilevel"/>
    <w:tmpl w:val="5B92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2B4309"/>
    <w:multiLevelType w:val="hybridMultilevel"/>
    <w:tmpl w:val="C7D6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CB276D"/>
    <w:multiLevelType w:val="hybridMultilevel"/>
    <w:tmpl w:val="7ADE1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010772"/>
    <w:multiLevelType w:val="hybridMultilevel"/>
    <w:tmpl w:val="A9106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B777F6"/>
    <w:multiLevelType w:val="hybridMultilevel"/>
    <w:tmpl w:val="FE967F08"/>
    <w:lvl w:ilvl="0" w:tplc="72C20C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664353D"/>
    <w:multiLevelType w:val="hybridMultilevel"/>
    <w:tmpl w:val="270C6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7421FE"/>
    <w:multiLevelType w:val="hybridMultilevel"/>
    <w:tmpl w:val="7BBEC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D07043"/>
    <w:multiLevelType w:val="hybridMultilevel"/>
    <w:tmpl w:val="F6001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7035E9"/>
    <w:multiLevelType w:val="hybridMultilevel"/>
    <w:tmpl w:val="8CC87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7E6258"/>
    <w:multiLevelType w:val="hybridMultilevel"/>
    <w:tmpl w:val="BD141D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E9318E"/>
    <w:multiLevelType w:val="hybridMultilevel"/>
    <w:tmpl w:val="823A634E"/>
    <w:lvl w:ilvl="0" w:tplc="08090013">
      <w:start w:val="1"/>
      <w:numFmt w:val="upperRoman"/>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15:restartNumberingAfterBreak="0">
    <w:nsid w:val="60974489"/>
    <w:multiLevelType w:val="hybridMultilevel"/>
    <w:tmpl w:val="41FA6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41E1C96"/>
    <w:multiLevelType w:val="hybridMultilevel"/>
    <w:tmpl w:val="9B2E9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780935"/>
    <w:multiLevelType w:val="hybridMultilevel"/>
    <w:tmpl w:val="CC7EA5A8"/>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65FC4F85"/>
    <w:multiLevelType w:val="hybridMultilevel"/>
    <w:tmpl w:val="C8BA3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BA315B"/>
    <w:multiLevelType w:val="hybridMultilevel"/>
    <w:tmpl w:val="52002D4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681A759A"/>
    <w:multiLevelType w:val="hybridMultilevel"/>
    <w:tmpl w:val="CD723D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A0632EA"/>
    <w:multiLevelType w:val="hybridMultilevel"/>
    <w:tmpl w:val="DED2B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4F42AE"/>
    <w:multiLevelType w:val="hybridMultilevel"/>
    <w:tmpl w:val="CC660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EC13D3"/>
    <w:multiLevelType w:val="hybridMultilevel"/>
    <w:tmpl w:val="8BF0F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F81201"/>
    <w:multiLevelType w:val="hybridMultilevel"/>
    <w:tmpl w:val="AF24A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A4B4EF5"/>
    <w:multiLevelType w:val="hybridMultilevel"/>
    <w:tmpl w:val="70480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7940E1"/>
    <w:multiLevelType w:val="hybridMultilevel"/>
    <w:tmpl w:val="74BCB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2E6E73"/>
    <w:multiLevelType w:val="hybridMultilevel"/>
    <w:tmpl w:val="16D89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C7D2390"/>
    <w:multiLevelType w:val="hybridMultilevel"/>
    <w:tmpl w:val="ED72AC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FCB68E3"/>
    <w:multiLevelType w:val="hybridMultilevel"/>
    <w:tmpl w:val="4E9298B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6"/>
  </w:num>
  <w:num w:numId="2">
    <w:abstractNumId w:val="43"/>
  </w:num>
  <w:num w:numId="3">
    <w:abstractNumId w:val="36"/>
  </w:num>
  <w:num w:numId="4">
    <w:abstractNumId w:val="46"/>
  </w:num>
  <w:num w:numId="5">
    <w:abstractNumId w:val="29"/>
  </w:num>
  <w:num w:numId="6">
    <w:abstractNumId w:val="3"/>
  </w:num>
  <w:num w:numId="7">
    <w:abstractNumId w:val="19"/>
  </w:num>
  <w:num w:numId="8">
    <w:abstractNumId w:val="42"/>
  </w:num>
  <w:num w:numId="9">
    <w:abstractNumId w:val="17"/>
  </w:num>
  <w:num w:numId="10">
    <w:abstractNumId w:val="39"/>
  </w:num>
  <w:num w:numId="11">
    <w:abstractNumId w:val="4"/>
  </w:num>
  <w:num w:numId="12">
    <w:abstractNumId w:val="41"/>
  </w:num>
  <w:num w:numId="13">
    <w:abstractNumId w:val="32"/>
  </w:num>
  <w:num w:numId="14">
    <w:abstractNumId w:val="20"/>
  </w:num>
  <w:num w:numId="15">
    <w:abstractNumId w:val="31"/>
  </w:num>
  <w:num w:numId="16">
    <w:abstractNumId w:val="14"/>
  </w:num>
  <w:num w:numId="17">
    <w:abstractNumId w:val="8"/>
  </w:num>
  <w:num w:numId="18">
    <w:abstractNumId w:val="18"/>
  </w:num>
  <w:num w:numId="19">
    <w:abstractNumId w:val="34"/>
  </w:num>
  <w:num w:numId="20">
    <w:abstractNumId w:val="37"/>
  </w:num>
  <w:num w:numId="21">
    <w:abstractNumId w:val="33"/>
  </w:num>
  <w:num w:numId="22">
    <w:abstractNumId w:val="13"/>
  </w:num>
  <w:num w:numId="23">
    <w:abstractNumId w:val="23"/>
  </w:num>
  <w:num w:numId="24">
    <w:abstractNumId w:val="0"/>
  </w:num>
  <w:num w:numId="25">
    <w:abstractNumId w:val="30"/>
  </w:num>
  <w:num w:numId="26">
    <w:abstractNumId w:val="38"/>
  </w:num>
  <w:num w:numId="27">
    <w:abstractNumId w:val="9"/>
  </w:num>
  <w:num w:numId="28">
    <w:abstractNumId w:val="40"/>
  </w:num>
  <w:num w:numId="29">
    <w:abstractNumId w:val="28"/>
  </w:num>
  <w:num w:numId="30">
    <w:abstractNumId w:val="35"/>
  </w:num>
  <w:num w:numId="31">
    <w:abstractNumId w:val="27"/>
  </w:num>
  <w:num w:numId="32">
    <w:abstractNumId w:val="24"/>
  </w:num>
  <w:num w:numId="33">
    <w:abstractNumId w:val="15"/>
  </w:num>
  <w:num w:numId="34">
    <w:abstractNumId w:val="16"/>
  </w:num>
  <w:num w:numId="35">
    <w:abstractNumId w:val="2"/>
  </w:num>
  <w:num w:numId="36">
    <w:abstractNumId w:val="26"/>
  </w:num>
  <w:num w:numId="37">
    <w:abstractNumId w:val="22"/>
  </w:num>
  <w:num w:numId="38">
    <w:abstractNumId w:val="10"/>
  </w:num>
  <w:num w:numId="39">
    <w:abstractNumId w:val="45"/>
  </w:num>
  <w:num w:numId="40">
    <w:abstractNumId w:val="25"/>
  </w:num>
  <w:num w:numId="41">
    <w:abstractNumId w:val="11"/>
  </w:num>
  <w:num w:numId="42">
    <w:abstractNumId w:val="44"/>
  </w:num>
  <w:num w:numId="43">
    <w:abstractNumId w:val="12"/>
  </w:num>
  <w:num w:numId="44">
    <w:abstractNumId w:val="7"/>
  </w:num>
  <w:num w:numId="45">
    <w:abstractNumId w:val="5"/>
  </w:num>
  <w:num w:numId="46">
    <w:abstractNumId w:val="1"/>
  </w:num>
  <w:num w:numId="47">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NotTrackMoves/>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7D77FF"/>
    <w:rsid w:val="00000B94"/>
    <w:rsid w:val="00017274"/>
    <w:rsid w:val="00021677"/>
    <w:rsid w:val="00031CDE"/>
    <w:rsid w:val="00070D33"/>
    <w:rsid w:val="00072485"/>
    <w:rsid w:val="000A2244"/>
    <w:rsid w:val="000B3699"/>
    <w:rsid w:val="000B511C"/>
    <w:rsid w:val="000C5365"/>
    <w:rsid w:val="000D5BCE"/>
    <w:rsid w:val="000E4E59"/>
    <w:rsid w:val="00100E67"/>
    <w:rsid w:val="00107FAC"/>
    <w:rsid w:val="00114741"/>
    <w:rsid w:val="00123171"/>
    <w:rsid w:val="00142665"/>
    <w:rsid w:val="00145A7B"/>
    <w:rsid w:val="00164A1E"/>
    <w:rsid w:val="0017742B"/>
    <w:rsid w:val="001B1DCA"/>
    <w:rsid w:val="001D0D71"/>
    <w:rsid w:val="001E20AE"/>
    <w:rsid w:val="001F1097"/>
    <w:rsid w:val="00205EB5"/>
    <w:rsid w:val="00234FFA"/>
    <w:rsid w:val="00270DC9"/>
    <w:rsid w:val="00290F05"/>
    <w:rsid w:val="00297572"/>
    <w:rsid w:val="002B7A3A"/>
    <w:rsid w:val="002D18A8"/>
    <w:rsid w:val="002E29E4"/>
    <w:rsid w:val="002E4F85"/>
    <w:rsid w:val="002F7958"/>
    <w:rsid w:val="003050B0"/>
    <w:rsid w:val="003074DA"/>
    <w:rsid w:val="003161D5"/>
    <w:rsid w:val="003226DD"/>
    <w:rsid w:val="00322785"/>
    <w:rsid w:val="0032744B"/>
    <w:rsid w:val="003278D8"/>
    <w:rsid w:val="003561E0"/>
    <w:rsid w:val="0036731A"/>
    <w:rsid w:val="00377FE1"/>
    <w:rsid w:val="00383833"/>
    <w:rsid w:val="00390A5C"/>
    <w:rsid w:val="003930C5"/>
    <w:rsid w:val="00394A6A"/>
    <w:rsid w:val="00394AC2"/>
    <w:rsid w:val="003B1552"/>
    <w:rsid w:val="003B35D9"/>
    <w:rsid w:val="003B3C73"/>
    <w:rsid w:val="003B5A1C"/>
    <w:rsid w:val="003B5EFB"/>
    <w:rsid w:val="003C4338"/>
    <w:rsid w:val="003D31DE"/>
    <w:rsid w:val="003F5C4F"/>
    <w:rsid w:val="004043B7"/>
    <w:rsid w:val="0041383A"/>
    <w:rsid w:val="0042654C"/>
    <w:rsid w:val="00435889"/>
    <w:rsid w:val="00442318"/>
    <w:rsid w:val="00467BEE"/>
    <w:rsid w:val="00471EEF"/>
    <w:rsid w:val="00482A55"/>
    <w:rsid w:val="00482E0A"/>
    <w:rsid w:val="0049637F"/>
    <w:rsid w:val="004A08E5"/>
    <w:rsid w:val="004A558C"/>
    <w:rsid w:val="004A6F64"/>
    <w:rsid w:val="004A75B4"/>
    <w:rsid w:val="004D36DF"/>
    <w:rsid w:val="004F42E6"/>
    <w:rsid w:val="004F658C"/>
    <w:rsid w:val="00525B60"/>
    <w:rsid w:val="00531AFB"/>
    <w:rsid w:val="005511F4"/>
    <w:rsid w:val="00561977"/>
    <w:rsid w:val="00573693"/>
    <w:rsid w:val="00587FB8"/>
    <w:rsid w:val="005B3753"/>
    <w:rsid w:val="005C69E9"/>
    <w:rsid w:val="005C7E92"/>
    <w:rsid w:val="005D6085"/>
    <w:rsid w:val="005D7FC3"/>
    <w:rsid w:val="005F4763"/>
    <w:rsid w:val="006221AB"/>
    <w:rsid w:val="00643DDD"/>
    <w:rsid w:val="006536D1"/>
    <w:rsid w:val="0066046A"/>
    <w:rsid w:val="00680CB2"/>
    <w:rsid w:val="006A27AD"/>
    <w:rsid w:val="006B1741"/>
    <w:rsid w:val="006C6CC2"/>
    <w:rsid w:val="006D154F"/>
    <w:rsid w:val="006D4163"/>
    <w:rsid w:val="00734514"/>
    <w:rsid w:val="00735D37"/>
    <w:rsid w:val="00741646"/>
    <w:rsid w:val="00747C03"/>
    <w:rsid w:val="00753E65"/>
    <w:rsid w:val="0077223F"/>
    <w:rsid w:val="007777BC"/>
    <w:rsid w:val="00777936"/>
    <w:rsid w:val="00777B74"/>
    <w:rsid w:val="00781C98"/>
    <w:rsid w:val="007820B2"/>
    <w:rsid w:val="007C3455"/>
    <w:rsid w:val="007C6C41"/>
    <w:rsid w:val="007D42FF"/>
    <w:rsid w:val="007D77FF"/>
    <w:rsid w:val="007F6F67"/>
    <w:rsid w:val="00815DA2"/>
    <w:rsid w:val="00836AFB"/>
    <w:rsid w:val="0087624E"/>
    <w:rsid w:val="008857EB"/>
    <w:rsid w:val="008C5F78"/>
    <w:rsid w:val="008C654A"/>
    <w:rsid w:val="008E32A4"/>
    <w:rsid w:val="008E7C0F"/>
    <w:rsid w:val="008F50DD"/>
    <w:rsid w:val="008F6BFD"/>
    <w:rsid w:val="00905EF0"/>
    <w:rsid w:val="009064CD"/>
    <w:rsid w:val="009125EC"/>
    <w:rsid w:val="00914690"/>
    <w:rsid w:val="00921D26"/>
    <w:rsid w:val="00930DB4"/>
    <w:rsid w:val="009752DE"/>
    <w:rsid w:val="00992676"/>
    <w:rsid w:val="00996470"/>
    <w:rsid w:val="009A334F"/>
    <w:rsid w:val="009A5555"/>
    <w:rsid w:val="009B2F5A"/>
    <w:rsid w:val="009D61A2"/>
    <w:rsid w:val="009F1FBA"/>
    <w:rsid w:val="00A21748"/>
    <w:rsid w:val="00A4427B"/>
    <w:rsid w:val="00A5258E"/>
    <w:rsid w:val="00A60A5A"/>
    <w:rsid w:val="00A76991"/>
    <w:rsid w:val="00A826E0"/>
    <w:rsid w:val="00AA494E"/>
    <w:rsid w:val="00AA6F5F"/>
    <w:rsid w:val="00AB0A03"/>
    <w:rsid w:val="00AB6FC8"/>
    <w:rsid w:val="00AC7A33"/>
    <w:rsid w:val="00AF2F91"/>
    <w:rsid w:val="00B26E1F"/>
    <w:rsid w:val="00B52FE8"/>
    <w:rsid w:val="00B563ED"/>
    <w:rsid w:val="00B7235B"/>
    <w:rsid w:val="00B7300B"/>
    <w:rsid w:val="00BA6509"/>
    <w:rsid w:val="00BB5267"/>
    <w:rsid w:val="00BB5B13"/>
    <w:rsid w:val="00BC3EBD"/>
    <w:rsid w:val="00BC774A"/>
    <w:rsid w:val="00BD32C8"/>
    <w:rsid w:val="00BF3C5B"/>
    <w:rsid w:val="00C13657"/>
    <w:rsid w:val="00C137DB"/>
    <w:rsid w:val="00C177BC"/>
    <w:rsid w:val="00C328E4"/>
    <w:rsid w:val="00C53C4F"/>
    <w:rsid w:val="00C77079"/>
    <w:rsid w:val="00C8335E"/>
    <w:rsid w:val="00CA055A"/>
    <w:rsid w:val="00CA24C0"/>
    <w:rsid w:val="00CA2977"/>
    <w:rsid w:val="00CC0B45"/>
    <w:rsid w:val="00CE59D3"/>
    <w:rsid w:val="00CF742C"/>
    <w:rsid w:val="00D00806"/>
    <w:rsid w:val="00D23CAF"/>
    <w:rsid w:val="00D42AE1"/>
    <w:rsid w:val="00D45558"/>
    <w:rsid w:val="00D55085"/>
    <w:rsid w:val="00D62B29"/>
    <w:rsid w:val="00D93969"/>
    <w:rsid w:val="00DA36D6"/>
    <w:rsid w:val="00DB512F"/>
    <w:rsid w:val="00DB7780"/>
    <w:rsid w:val="00DC0124"/>
    <w:rsid w:val="00DC148D"/>
    <w:rsid w:val="00DD3AB2"/>
    <w:rsid w:val="00DF5621"/>
    <w:rsid w:val="00E05FA7"/>
    <w:rsid w:val="00E06518"/>
    <w:rsid w:val="00E135E9"/>
    <w:rsid w:val="00E13FC5"/>
    <w:rsid w:val="00E14D11"/>
    <w:rsid w:val="00E34992"/>
    <w:rsid w:val="00E47F0C"/>
    <w:rsid w:val="00E715A5"/>
    <w:rsid w:val="00E8470D"/>
    <w:rsid w:val="00EE4081"/>
    <w:rsid w:val="00F15A67"/>
    <w:rsid w:val="00F15FE7"/>
    <w:rsid w:val="00F231AB"/>
    <w:rsid w:val="00F2419C"/>
    <w:rsid w:val="00F2526E"/>
    <w:rsid w:val="00F36A2D"/>
    <w:rsid w:val="00F44ED9"/>
    <w:rsid w:val="00F656A9"/>
    <w:rsid w:val="00FA1EF7"/>
    <w:rsid w:val="00FC204D"/>
    <w:rsid w:val="00FC2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50"/>
    <o:shapelayout v:ext="edit">
      <o:idmap v:ext="edit" data="1"/>
    </o:shapelayout>
  </w:shapeDefaults>
  <w:decimalSymbol w:val="."/>
  <w:listSeparator w:val=","/>
  <w14:docId w14:val="33274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6AFB"/>
    <w:pPr>
      <w:spacing w:after="200" w:line="276" w:lineRule="auto"/>
    </w:pPr>
    <w:rPr>
      <w:sz w:val="22"/>
      <w:szCs w:val="22"/>
      <w:lang w:eastAsia="en-US"/>
    </w:rPr>
  </w:style>
  <w:style w:type="paragraph" w:styleId="Heading3">
    <w:name w:val="heading 3"/>
    <w:basedOn w:val="Normal"/>
    <w:link w:val="Heading3Char"/>
    <w:uiPriority w:val="9"/>
    <w:qFormat/>
    <w:locked/>
    <w:rsid w:val="005C69E9"/>
    <w:pPr>
      <w:spacing w:before="100" w:beforeAutospacing="1" w:after="100" w:afterAutospacing="1" w:line="240" w:lineRule="auto"/>
      <w:outlineLvl w:val="2"/>
    </w:pPr>
    <w:rPr>
      <w:rFonts w:ascii="Times New Roman" w:eastAsia="Times New Roman" w:hAnsi="Times New Roman"/>
      <w:b/>
      <w:bCs/>
      <w:color w:val="004F7D"/>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C774A"/>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BC774A"/>
    <w:rPr>
      <w:rFonts w:ascii="Tahoma" w:hAnsi="Tahoma" w:cs="Tahoma"/>
      <w:sz w:val="16"/>
      <w:szCs w:val="16"/>
    </w:rPr>
  </w:style>
  <w:style w:type="paragraph" w:styleId="ListParagraph">
    <w:name w:val="List Paragraph"/>
    <w:basedOn w:val="Normal"/>
    <w:uiPriority w:val="34"/>
    <w:qFormat/>
    <w:rsid w:val="00AB0A03"/>
    <w:pPr>
      <w:ind w:left="720"/>
      <w:contextualSpacing/>
    </w:pPr>
  </w:style>
  <w:style w:type="paragraph" w:styleId="Header">
    <w:name w:val="header"/>
    <w:basedOn w:val="Normal"/>
    <w:link w:val="HeaderChar"/>
    <w:uiPriority w:val="99"/>
    <w:rsid w:val="00AB0A03"/>
    <w:pPr>
      <w:tabs>
        <w:tab w:val="center" w:pos="4513"/>
        <w:tab w:val="right" w:pos="9026"/>
      </w:tabs>
      <w:spacing w:after="0" w:line="240" w:lineRule="auto"/>
    </w:pPr>
    <w:rPr>
      <w:sz w:val="20"/>
      <w:szCs w:val="20"/>
    </w:rPr>
  </w:style>
  <w:style w:type="character" w:customStyle="1" w:styleId="HeaderChar">
    <w:name w:val="Header Char"/>
    <w:link w:val="Header"/>
    <w:uiPriority w:val="99"/>
    <w:locked/>
    <w:rsid w:val="00AB0A03"/>
    <w:rPr>
      <w:rFonts w:cs="Times New Roman"/>
    </w:rPr>
  </w:style>
  <w:style w:type="paragraph" w:styleId="Footer">
    <w:name w:val="footer"/>
    <w:basedOn w:val="Normal"/>
    <w:link w:val="FooterChar"/>
    <w:uiPriority w:val="99"/>
    <w:rsid w:val="00AB0A03"/>
    <w:pPr>
      <w:tabs>
        <w:tab w:val="center" w:pos="4513"/>
        <w:tab w:val="right" w:pos="9026"/>
      </w:tabs>
      <w:spacing w:after="0" w:line="240" w:lineRule="auto"/>
    </w:pPr>
    <w:rPr>
      <w:sz w:val="20"/>
      <w:szCs w:val="20"/>
    </w:rPr>
  </w:style>
  <w:style w:type="character" w:customStyle="1" w:styleId="FooterChar">
    <w:name w:val="Footer Char"/>
    <w:link w:val="Footer"/>
    <w:uiPriority w:val="99"/>
    <w:locked/>
    <w:rsid w:val="00AB0A03"/>
    <w:rPr>
      <w:rFonts w:cs="Times New Roman"/>
    </w:rPr>
  </w:style>
  <w:style w:type="paragraph" w:styleId="NoSpacing">
    <w:name w:val="No Spacing"/>
    <w:uiPriority w:val="99"/>
    <w:qFormat/>
    <w:rsid w:val="00DB512F"/>
    <w:rPr>
      <w:rFonts w:ascii="Century Gothic" w:hAnsi="Century Gothic" w:cs="Century Gothic"/>
      <w:sz w:val="22"/>
      <w:szCs w:val="22"/>
      <w:lang w:eastAsia="en-US"/>
    </w:rPr>
  </w:style>
  <w:style w:type="paragraph" w:styleId="FootnoteText">
    <w:name w:val="footnote text"/>
    <w:basedOn w:val="Normal"/>
    <w:link w:val="FootnoteTextChar"/>
    <w:uiPriority w:val="99"/>
    <w:semiHidden/>
    <w:rsid w:val="00A4427B"/>
    <w:pPr>
      <w:spacing w:after="0" w:line="240" w:lineRule="auto"/>
    </w:pPr>
    <w:rPr>
      <w:rFonts w:ascii="Garamond" w:eastAsia="SimSun" w:hAnsi="Garamond"/>
      <w:sz w:val="20"/>
      <w:szCs w:val="20"/>
    </w:rPr>
  </w:style>
  <w:style w:type="character" w:customStyle="1" w:styleId="FootnoteTextChar">
    <w:name w:val="Footnote Text Char"/>
    <w:link w:val="FootnoteText"/>
    <w:uiPriority w:val="99"/>
    <w:semiHidden/>
    <w:locked/>
    <w:rsid w:val="00A4427B"/>
    <w:rPr>
      <w:rFonts w:ascii="Garamond" w:eastAsia="SimSun" w:hAnsi="Garamond" w:cs="Times New Roman"/>
      <w:sz w:val="20"/>
      <w:szCs w:val="20"/>
    </w:rPr>
  </w:style>
  <w:style w:type="character" w:styleId="FootnoteReference">
    <w:name w:val="footnote reference"/>
    <w:uiPriority w:val="99"/>
    <w:semiHidden/>
    <w:rsid w:val="00A4427B"/>
    <w:rPr>
      <w:rFonts w:cs="Times New Roman"/>
      <w:vertAlign w:val="superscript"/>
    </w:rPr>
  </w:style>
  <w:style w:type="table" w:styleId="TableGrid">
    <w:name w:val="Table Grid"/>
    <w:basedOn w:val="TableNormal"/>
    <w:uiPriority w:val="99"/>
    <w:rsid w:val="00142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836AFB"/>
    <w:rPr>
      <w:rFonts w:cs="Times New Roman"/>
      <w:color w:val="0000FF"/>
      <w:u w:val="single"/>
    </w:rPr>
  </w:style>
  <w:style w:type="paragraph" w:customStyle="1" w:styleId="Default">
    <w:name w:val="Default"/>
    <w:uiPriority w:val="99"/>
    <w:rsid w:val="00070D33"/>
    <w:pPr>
      <w:autoSpaceDE w:val="0"/>
      <w:autoSpaceDN w:val="0"/>
      <w:adjustRightInd w:val="0"/>
    </w:pPr>
    <w:rPr>
      <w:rFonts w:cs="Calibri"/>
      <w:color w:val="000000"/>
      <w:sz w:val="24"/>
      <w:szCs w:val="24"/>
      <w:lang w:eastAsia="en-US"/>
    </w:rPr>
  </w:style>
  <w:style w:type="paragraph" w:customStyle="1" w:styleId="msolistparagraph0">
    <w:name w:val="msolistparagraph"/>
    <w:basedOn w:val="Normal"/>
    <w:uiPriority w:val="99"/>
    <w:rsid w:val="00AA494E"/>
    <w:pPr>
      <w:spacing w:before="100" w:beforeAutospacing="1" w:after="100" w:afterAutospacing="1" w:line="240" w:lineRule="auto"/>
    </w:pPr>
    <w:rPr>
      <w:rFonts w:ascii="Arial" w:eastAsia="Times New Roman" w:hAnsi="Arial"/>
      <w:sz w:val="24"/>
      <w:szCs w:val="24"/>
      <w:lang w:val="en-US"/>
    </w:rPr>
  </w:style>
  <w:style w:type="paragraph" w:customStyle="1" w:styleId="msolistparagraphcxspmiddle">
    <w:name w:val="msolistparagraphcxspmiddle"/>
    <w:basedOn w:val="Normal"/>
    <w:uiPriority w:val="99"/>
    <w:rsid w:val="00AA494E"/>
    <w:pPr>
      <w:spacing w:before="100" w:beforeAutospacing="1" w:after="100" w:afterAutospacing="1" w:line="240" w:lineRule="auto"/>
    </w:pPr>
    <w:rPr>
      <w:rFonts w:ascii="Arial" w:eastAsia="Times New Roman" w:hAnsi="Arial"/>
      <w:sz w:val="24"/>
      <w:szCs w:val="24"/>
      <w:lang w:val="en-US"/>
    </w:rPr>
  </w:style>
  <w:style w:type="paragraph" w:customStyle="1" w:styleId="CM91">
    <w:name w:val="CM91"/>
    <w:basedOn w:val="Default"/>
    <w:next w:val="Default"/>
    <w:uiPriority w:val="99"/>
    <w:rsid w:val="00C53C4F"/>
    <w:rPr>
      <w:rFonts w:ascii="Arial" w:hAnsi="Arial" w:cs="Arial"/>
      <w:color w:val="auto"/>
    </w:rPr>
  </w:style>
  <w:style w:type="paragraph" w:customStyle="1" w:styleId="CM43">
    <w:name w:val="CM43"/>
    <w:basedOn w:val="Default"/>
    <w:next w:val="Default"/>
    <w:uiPriority w:val="99"/>
    <w:rsid w:val="00C53C4F"/>
    <w:pPr>
      <w:spacing w:line="276" w:lineRule="atLeast"/>
    </w:pPr>
    <w:rPr>
      <w:rFonts w:ascii="Arial" w:hAnsi="Arial" w:cs="Arial"/>
      <w:color w:val="auto"/>
    </w:rPr>
  </w:style>
  <w:style w:type="paragraph" w:customStyle="1" w:styleId="CM29">
    <w:name w:val="CM29"/>
    <w:basedOn w:val="Default"/>
    <w:next w:val="Default"/>
    <w:uiPriority w:val="99"/>
    <w:rsid w:val="00C53C4F"/>
    <w:pPr>
      <w:spacing w:line="276" w:lineRule="atLeast"/>
    </w:pPr>
    <w:rPr>
      <w:rFonts w:ascii="Arial" w:hAnsi="Arial" w:cs="Arial"/>
      <w:color w:val="auto"/>
    </w:rPr>
  </w:style>
  <w:style w:type="character" w:styleId="Emphasis">
    <w:name w:val="Emphasis"/>
    <w:uiPriority w:val="20"/>
    <w:qFormat/>
    <w:locked/>
    <w:rsid w:val="00CA2977"/>
    <w:rPr>
      <w:i/>
      <w:iCs/>
    </w:rPr>
  </w:style>
  <w:style w:type="character" w:styleId="Strong">
    <w:name w:val="Strong"/>
    <w:uiPriority w:val="22"/>
    <w:qFormat/>
    <w:locked/>
    <w:rsid w:val="00CA2977"/>
    <w:rPr>
      <w:b/>
      <w:bCs/>
    </w:rPr>
  </w:style>
  <w:style w:type="character" w:customStyle="1" w:styleId="Heading3Char">
    <w:name w:val="Heading 3 Char"/>
    <w:link w:val="Heading3"/>
    <w:uiPriority w:val="9"/>
    <w:rsid w:val="005C69E9"/>
    <w:rPr>
      <w:rFonts w:ascii="Times New Roman" w:eastAsia="Times New Roman" w:hAnsi="Times New Roman"/>
      <w:b/>
      <w:bCs/>
      <w:color w:val="004F7D"/>
      <w:sz w:val="21"/>
      <w:szCs w:val="21"/>
    </w:rPr>
  </w:style>
  <w:style w:type="paragraph" w:styleId="NormalWeb">
    <w:name w:val="Normal (Web)"/>
    <w:basedOn w:val="Normal"/>
    <w:uiPriority w:val="99"/>
    <w:semiHidden/>
    <w:unhideWhenUsed/>
    <w:rsid w:val="005C69E9"/>
    <w:pPr>
      <w:spacing w:before="100" w:beforeAutospacing="1" w:after="100" w:afterAutospacing="1" w:line="360" w:lineRule="atLeast"/>
    </w:pPr>
    <w:rPr>
      <w:rFonts w:ascii="Times New Roman" w:eastAsia="Times New Roman" w:hAnsi="Times New Roman"/>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7241376">
      <w:marLeft w:val="0"/>
      <w:marRight w:val="0"/>
      <w:marTop w:val="0"/>
      <w:marBottom w:val="0"/>
      <w:divBdr>
        <w:top w:val="none" w:sz="0" w:space="0" w:color="auto"/>
        <w:left w:val="none" w:sz="0" w:space="0" w:color="auto"/>
        <w:bottom w:val="none" w:sz="0" w:space="0" w:color="auto"/>
        <w:right w:val="none" w:sz="0" w:space="0" w:color="auto"/>
      </w:divBdr>
    </w:div>
    <w:div w:id="1717241377">
      <w:marLeft w:val="0"/>
      <w:marRight w:val="0"/>
      <w:marTop w:val="0"/>
      <w:marBottom w:val="0"/>
      <w:divBdr>
        <w:top w:val="none" w:sz="0" w:space="0" w:color="auto"/>
        <w:left w:val="none" w:sz="0" w:space="0" w:color="auto"/>
        <w:bottom w:val="none" w:sz="0" w:space="0" w:color="auto"/>
        <w:right w:val="none" w:sz="0" w:space="0" w:color="auto"/>
      </w:divBdr>
    </w:div>
    <w:div w:id="1717241378">
      <w:marLeft w:val="0"/>
      <w:marRight w:val="0"/>
      <w:marTop w:val="0"/>
      <w:marBottom w:val="0"/>
      <w:divBdr>
        <w:top w:val="none" w:sz="0" w:space="0" w:color="auto"/>
        <w:left w:val="none" w:sz="0" w:space="0" w:color="auto"/>
        <w:bottom w:val="none" w:sz="0" w:space="0" w:color="auto"/>
        <w:right w:val="none" w:sz="0" w:space="0" w:color="auto"/>
      </w:divBdr>
    </w:div>
    <w:div w:id="1717241379">
      <w:marLeft w:val="0"/>
      <w:marRight w:val="0"/>
      <w:marTop w:val="0"/>
      <w:marBottom w:val="0"/>
      <w:divBdr>
        <w:top w:val="none" w:sz="0" w:space="0" w:color="auto"/>
        <w:left w:val="none" w:sz="0" w:space="0" w:color="auto"/>
        <w:bottom w:val="none" w:sz="0" w:space="0" w:color="auto"/>
        <w:right w:val="none" w:sz="0" w:space="0" w:color="auto"/>
      </w:divBdr>
    </w:div>
    <w:div w:id="1717241380">
      <w:marLeft w:val="0"/>
      <w:marRight w:val="0"/>
      <w:marTop w:val="0"/>
      <w:marBottom w:val="0"/>
      <w:divBdr>
        <w:top w:val="none" w:sz="0" w:space="0" w:color="auto"/>
        <w:left w:val="none" w:sz="0" w:space="0" w:color="auto"/>
        <w:bottom w:val="none" w:sz="0" w:space="0" w:color="auto"/>
        <w:right w:val="none" w:sz="0" w:space="0" w:color="auto"/>
      </w:divBdr>
    </w:div>
    <w:div w:id="1717241381">
      <w:marLeft w:val="0"/>
      <w:marRight w:val="0"/>
      <w:marTop w:val="0"/>
      <w:marBottom w:val="0"/>
      <w:divBdr>
        <w:top w:val="none" w:sz="0" w:space="0" w:color="auto"/>
        <w:left w:val="none" w:sz="0" w:space="0" w:color="auto"/>
        <w:bottom w:val="none" w:sz="0" w:space="0" w:color="auto"/>
        <w:right w:val="none" w:sz="0" w:space="0" w:color="auto"/>
      </w:divBdr>
    </w:div>
    <w:div w:id="1717241382">
      <w:marLeft w:val="0"/>
      <w:marRight w:val="0"/>
      <w:marTop w:val="0"/>
      <w:marBottom w:val="0"/>
      <w:divBdr>
        <w:top w:val="none" w:sz="0" w:space="0" w:color="auto"/>
        <w:left w:val="none" w:sz="0" w:space="0" w:color="auto"/>
        <w:bottom w:val="none" w:sz="0" w:space="0" w:color="auto"/>
        <w:right w:val="none" w:sz="0" w:space="0" w:color="auto"/>
      </w:divBdr>
    </w:div>
    <w:div w:id="1717241383">
      <w:marLeft w:val="0"/>
      <w:marRight w:val="0"/>
      <w:marTop w:val="0"/>
      <w:marBottom w:val="0"/>
      <w:divBdr>
        <w:top w:val="none" w:sz="0" w:space="0" w:color="auto"/>
        <w:left w:val="none" w:sz="0" w:space="0" w:color="auto"/>
        <w:bottom w:val="none" w:sz="0" w:space="0" w:color="auto"/>
        <w:right w:val="none" w:sz="0" w:space="0" w:color="auto"/>
      </w:divBdr>
    </w:div>
    <w:div w:id="1717241384">
      <w:marLeft w:val="0"/>
      <w:marRight w:val="0"/>
      <w:marTop w:val="0"/>
      <w:marBottom w:val="0"/>
      <w:divBdr>
        <w:top w:val="none" w:sz="0" w:space="0" w:color="auto"/>
        <w:left w:val="none" w:sz="0" w:space="0" w:color="auto"/>
        <w:bottom w:val="none" w:sz="0" w:space="0" w:color="auto"/>
        <w:right w:val="none" w:sz="0" w:space="0" w:color="auto"/>
      </w:divBdr>
    </w:div>
    <w:div w:id="1717241385">
      <w:marLeft w:val="0"/>
      <w:marRight w:val="0"/>
      <w:marTop w:val="0"/>
      <w:marBottom w:val="0"/>
      <w:divBdr>
        <w:top w:val="none" w:sz="0" w:space="0" w:color="auto"/>
        <w:left w:val="none" w:sz="0" w:space="0" w:color="auto"/>
        <w:bottom w:val="none" w:sz="0" w:space="0" w:color="auto"/>
        <w:right w:val="none" w:sz="0" w:space="0" w:color="auto"/>
      </w:divBdr>
    </w:div>
    <w:div w:id="17172413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seafordnp.u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69ED6C-7DE3-4862-9AAE-B4D78B757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4232</Words>
  <Characters>24126</Characters>
  <Application>Microsoft Office Word</Application>
  <DocSecurity>4</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2019-10-03T08:58:00Z</dcterms:created>
  <dcterms:modified xsi:type="dcterms:W3CDTF">2019-10-03T08:58:00Z</dcterms:modified>
</cp:coreProperties>
</file>