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6CF2" w14:textId="77777777" w:rsidR="00204EA0" w:rsidRPr="0076509C" w:rsidRDefault="004B02EA" w:rsidP="00204EA0">
      <w:pPr>
        <w:tabs>
          <w:tab w:val="left" w:pos="6220"/>
        </w:tabs>
        <w:jc w:val="center"/>
        <w:rPr>
          <w:b/>
          <w:noProof/>
          <w:u w:val="single"/>
          <w:lang w:eastAsia="en-GB"/>
        </w:rPr>
      </w:pPr>
      <w:bookmarkStart w:id="0" w:name="_GoBack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0463C7A" wp14:editId="18DA90A5">
            <wp:simplePos x="0" y="0"/>
            <wp:positionH relativeFrom="margin">
              <wp:posOffset>2525395</wp:posOffset>
            </wp:positionH>
            <wp:positionV relativeFrom="paragraph">
              <wp:posOffset>-629285</wp:posOffset>
            </wp:positionV>
            <wp:extent cx="1238250" cy="9286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5A50F9B" w14:textId="77777777" w:rsidR="00E0535C" w:rsidRDefault="00E0535C" w:rsidP="00E0535C">
      <w:pPr>
        <w:tabs>
          <w:tab w:val="left" w:pos="6220"/>
        </w:tabs>
        <w:ind w:left="0" w:firstLine="0"/>
        <w:jc w:val="center"/>
        <w:rPr>
          <w:b/>
          <w:noProof/>
          <w:lang w:eastAsia="en-GB"/>
        </w:rPr>
      </w:pPr>
    </w:p>
    <w:p w14:paraId="5907CCDA" w14:textId="5886C79F" w:rsidR="00204EA0" w:rsidRPr="004B02EA" w:rsidRDefault="00974805" w:rsidP="00E0535C">
      <w:pPr>
        <w:tabs>
          <w:tab w:val="left" w:pos="6220"/>
        </w:tabs>
        <w:ind w:left="0" w:firstLine="0"/>
        <w:jc w:val="center"/>
        <w:rPr>
          <w:b/>
          <w:noProof/>
          <w:lang w:eastAsia="en-GB"/>
        </w:rPr>
      </w:pPr>
      <w:permStart w:id="1886218729" w:edGrp="everyone"/>
      <w:permEnd w:id="1886218729"/>
      <w:r>
        <w:rPr>
          <w:b/>
          <w:noProof/>
          <w:lang w:eastAsia="en-GB"/>
        </w:rPr>
        <w:t>Equal Opportunities</w:t>
      </w:r>
      <w:r w:rsidR="00046DC5">
        <w:rPr>
          <w:b/>
          <w:noProof/>
          <w:lang w:eastAsia="en-GB"/>
        </w:rPr>
        <w:t xml:space="preserve"> Policy</w:t>
      </w:r>
    </w:p>
    <w:p w14:paraId="1B4A9D84" w14:textId="77777777" w:rsidR="00204EA0" w:rsidRDefault="00204EA0" w:rsidP="00204EA0">
      <w:pPr>
        <w:tabs>
          <w:tab w:val="left" w:pos="6220"/>
        </w:tabs>
        <w:jc w:val="center"/>
        <w:rPr>
          <w:b/>
          <w:noProof/>
          <w:lang w:eastAsia="en-GB"/>
        </w:rPr>
      </w:pPr>
    </w:p>
    <w:p w14:paraId="18898E06" w14:textId="77777777" w:rsidR="00974805" w:rsidRPr="00714935" w:rsidRDefault="00974805" w:rsidP="003C21B3">
      <w:pPr>
        <w:spacing w:after="120"/>
        <w:ind w:left="0" w:firstLine="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Seaford Town Council’s aim is to ensure that all its employees, councillors, job applicants and individuals and organisations worked with, are treated equally.</w:t>
      </w:r>
      <w:r w:rsidR="008A21EB" w:rsidRPr="00714935">
        <w:rPr>
          <w:rFonts w:cs="Calibri"/>
          <w:color w:val="000000"/>
        </w:rPr>
        <w:t xml:space="preserve"> </w:t>
      </w:r>
      <w:r w:rsidRPr="00714935">
        <w:rPr>
          <w:rFonts w:cs="Calibri"/>
          <w:color w:val="000000"/>
        </w:rPr>
        <w:t>The Town Council will ensure that every aspect of its governance and operation promotes equality of opportunity.</w:t>
      </w:r>
    </w:p>
    <w:p w14:paraId="701A3114" w14:textId="77777777" w:rsidR="00974805" w:rsidRPr="00714935" w:rsidRDefault="00974805" w:rsidP="00974805">
      <w:pPr>
        <w:pStyle w:val="ListParagraph"/>
        <w:numPr>
          <w:ilvl w:val="0"/>
          <w:numId w:val="3"/>
        </w:numPr>
        <w:spacing w:after="120"/>
        <w:jc w:val="both"/>
        <w:rPr>
          <w:rFonts w:cs="Calibri"/>
          <w:b/>
          <w:color w:val="000000"/>
        </w:rPr>
      </w:pPr>
      <w:r w:rsidRPr="00714935">
        <w:rPr>
          <w:rFonts w:cs="Calibri"/>
          <w:b/>
          <w:color w:val="000000"/>
        </w:rPr>
        <w:t>Legislation</w:t>
      </w:r>
    </w:p>
    <w:p w14:paraId="37D9AF3F" w14:textId="77777777" w:rsidR="00974805" w:rsidRPr="00714935" w:rsidRDefault="00974805" w:rsidP="003C21B3">
      <w:pPr>
        <w:spacing w:after="120"/>
        <w:ind w:left="0" w:firstLine="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Under the Equality Act 2010 it is unlawful to discriminate against an individual on the following grounds, which are known as ‘protected characteristics’:</w:t>
      </w:r>
    </w:p>
    <w:p w14:paraId="3524DBC7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Age</w:t>
      </w:r>
    </w:p>
    <w:p w14:paraId="62103D9A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Disability</w:t>
      </w:r>
    </w:p>
    <w:p w14:paraId="241834C2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Gender reassignment</w:t>
      </w:r>
    </w:p>
    <w:p w14:paraId="4FACBAF6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Marriage and civil partnership</w:t>
      </w:r>
    </w:p>
    <w:p w14:paraId="308D49F5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Pregnancy and maternity</w:t>
      </w:r>
    </w:p>
    <w:p w14:paraId="375B06A2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Race</w:t>
      </w:r>
    </w:p>
    <w:p w14:paraId="3A1A4B65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Religion or belief</w:t>
      </w:r>
    </w:p>
    <w:p w14:paraId="1DCB33AA" w14:textId="77777777" w:rsidR="00974805" w:rsidRPr="00714935" w:rsidRDefault="00974805" w:rsidP="00974805">
      <w:pPr>
        <w:pStyle w:val="ListParagraph"/>
        <w:numPr>
          <w:ilvl w:val="0"/>
          <w:numId w:val="4"/>
        </w:num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 xml:space="preserve">Sex </w:t>
      </w:r>
    </w:p>
    <w:p w14:paraId="1789CFA9" w14:textId="77777777" w:rsidR="00974805" w:rsidRPr="00714935" w:rsidRDefault="00974805" w:rsidP="008B5312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Sexual Orientation</w:t>
      </w:r>
    </w:p>
    <w:p w14:paraId="1CF04423" w14:textId="77777777" w:rsidR="008B5312" w:rsidRPr="00714935" w:rsidRDefault="008B5312" w:rsidP="008B5312">
      <w:pPr>
        <w:spacing w:after="12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In addition, the Council will not discriminate on the grounds of:</w:t>
      </w:r>
    </w:p>
    <w:p w14:paraId="4872BFF7" w14:textId="77777777" w:rsidR="008B5312" w:rsidRPr="00714935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Ethnic or national origin</w:t>
      </w:r>
    </w:p>
    <w:p w14:paraId="753B4AFB" w14:textId="77777777" w:rsidR="008B5312" w:rsidRPr="00714935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Political views and/or trade union membership</w:t>
      </w:r>
    </w:p>
    <w:p w14:paraId="7EB880BB" w14:textId="77777777" w:rsidR="008B5312" w:rsidRPr="00714935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HIV/AIDS status or other chronic illnesses</w:t>
      </w:r>
    </w:p>
    <w:p w14:paraId="072F8863" w14:textId="77777777" w:rsidR="008B5312" w:rsidRPr="00714935" w:rsidRDefault="008B5312" w:rsidP="008B5312">
      <w:pPr>
        <w:pStyle w:val="ListParagraph"/>
        <w:numPr>
          <w:ilvl w:val="0"/>
          <w:numId w:val="5"/>
        </w:numPr>
        <w:spacing w:after="24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Personal family circumstances</w:t>
      </w:r>
    </w:p>
    <w:p w14:paraId="458FFA95" w14:textId="77777777" w:rsidR="008B5312" w:rsidRPr="00714935" w:rsidRDefault="008B5312" w:rsidP="008B5312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Socio-economic status</w:t>
      </w:r>
    </w:p>
    <w:p w14:paraId="3F8CFDF2" w14:textId="77777777" w:rsidR="008B5312" w:rsidRPr="00714935" w:rsidRDefault="008B5312" w:rsidP="008B5312">
      <w:pPr>
        <w:spacing w:after="240"/>
        <w:jc w:val="both"/>
        <w:rPr>
          <w:rFonts w:cs="Calibri"/>
          <w:color w:val="000000"/>
        </w:rPr>
      </w:pPr>
      <w:r w:rsidRPr="00714935">
        <w:rPr>
          <w:rFonts w:cs="Calibri"/>
          <w:color w:val="000000"/>
        </w:rPr>
        <w:t>This list is not intended to be exhaustive but reflects the intention of this policy.</w:t>
      </w:r>
    </w:p>
    <w:p w14:paraId="1EF70242" w14:textId="77777777" w:rsidR="00974805" w:rsidRPr="00714935" w:rsidRDefault="00974805" w:rsidP="00974805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714935">
        <w:rPr>
          <w:b/>
        </w:rPr>
        <w:t>Responsibilities</w:t>
      </w:r>
    </w:p>
    <w:p w14:paraId="051E738C" w14:textId="77777777" w:rsidR="003C21B3" w:rsidRPr="00714935" w:rsidRDefault="00974805" w:rsidP="00A14413">
      <w:pPr>
        <w:spacing w:after="120"/>
        <w:ind w:left="0" w:firstLine="0"/>
        <w:jc w:val="both"/>
      </w:pPr>
      <w:r w:rsidRPr="00714935">
        <w:t>The Council, its councillors and employees all have a duty both morally and legally not to unfairly discriminate against individuals.</w:t>
      </w:r>
      <w:r w:rsidR="00A14413" w:rsidRPr="00714935">
        <w:t xml:space="preserve"> They all hold a personal responsibility for the practical application of the equality of opportunity across the Council.</w:t>
      </w:r>
    </w:p>
    <w:p w14:paraId="7C4385F7" w14:textId="77777777" w:rsidR="002E6B3E" w:rsidRPr="00714935" w:rsidRDefault="002E6B3E" w:rsidP="00A14413">
      <w:pPr>
        <w:spacing w:after="120"/>
        <w:ind w:left="0" w:firstLine="0"/>
        <w:jc w:val="both"/>
      </w:pPr>
      <w:r w:rsidRPr="00714935">
        <w:t>The Equal Opportunities Policy is a key element of all aspects of the Council including recruitment, recruitment advertising, training, promotion, benefits, facilities, procedures, terms and conditions of employment and services to users.</w:t>
      </w:r>
    </w:p>
    <w:p w14:paraId="45775934" w14:textId="77777777" w:rsidR="00A14413" w:rsidRPr="00714935" w:rsidRDefault="00A14413" w:rsidP="00A14413">
      <w:pPr>
        <w:spacing w:after="240"/>
        <w:ind w:left="0" w:firstLine="0"/>
        <w:jc w:val="both"/>
      </w:pPr>
      <w:r w:rsidRPr="00714935">
        <w:t>The Council recognises that training and development are crucial to ensure that councillors and officers have the knowledge and appropriate behaviour to implement its Equal Opportunities Policy.</w:t>
      </w:r>
    </w:p>
    <w:p w14:paraId="0EA5FF21" w14:textId="77777777" w:rsidR="00A14413" w:rsidRPr="00714935" w:rsidRDefault="00A14413" w:rsidP="00A14413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b/>
        </w:rPr>
      </w:pPr>
      <w:r w:rsidRPr="00714935">
        <w:rPr>
          <w:b/>
        </w:rPr>
        <w:t>Employees</w:t>
      </w:r>
    </w:p>
    <w:p w14:paraId="1139434C" w14:textId="77777777" w:rsidR="009D333E" w:rsidRPr="00714935" w:rsidRDefault="00A14413" w:rsidP="008A21EB">
      <w:pPr>
        <w:spacing w:after="240"/>
        <w:ind w:left="0" w:firstLine="0"/>
        <w:jc w:val="both"/>
      </w:pPr>
      <w:r w:rsidRPr="00714935">
        <w:t>All employees</w:t>
      </w:r>
      <w:r w:rsidR="009D333E" w:rsidRPr="00714935">
        <w:t>, whether full-time, part-ti</w:t>
      </w:r>
      <w:r w:rsidR="00233923" w:rsidRPr="00714935">
        <w:t>m</w:t>
      </w:r>
      <w:r w:rsidR="009D333E" w:rsidRPr="00714935">
        <w:t xml:space="preserve">e, fixed term contract, agency workers or temporary staff, will be treated fairly and equally. </w:t>
      </w:r>
    </w:p>
    <w:p w14:paraId="5CD777D3" w14:textId="77777777" w:rsidR="009D333E" w:rsidRPr="00714935" w:rsidRDefault="009D333E" w:rsidP="009D333E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714935">
        <w:rPr>
          <w:b/>
        </w:rPr>
        <w:t>Breaches</w:t>
      </w:r>
    </w:p>
    <w:p w14:paraId="5FC9B55C" w14:textId="77777777" w:rsidR="00714935" w:rsidRDefault="00A14413" w:rsidP="009D333E">
      <w:pPr>
        <w:spacing w:after="120"/>
        <w:ind w:left="0" w:firstLine="0"/>
        <w:jc w:val="both"/>
      </w:pPr>
      <w:r w:rsidRPr="00714935">
        <w:t>If there is any doubt about appropriate treatment under the Council’s Equal Opportunities Policy, employees should consult their line manager or the Town Clerk.</w:t>
      </w:r>
      <w:r w:rsidR="009D333E" w:rsidRPr="00714935">
        <w:t xml:space="preserve"> Members of </w:t>
      </w:r>
      <w:r w:rsidR="00233923" w:rsidRPr="00714935">
        <w:t xml:space="preserve">the </w:t>
      </w:r>
      <w:r w:rsidR="009D333E" w:rsidRPr="00714935">
        <w:t>public should refer to the Council’s Complaint</w:t>
      </w:r>
      <w:r w:rsidR="00233923" w:rsidRPr="00714935">
        <w:t>s</w:t>
      </w:r>
      <w:r w:rsidR="009D333E" w:rsidRPr="00714935">
        <w:t xml:space="preserve"> Procedure.</w:t>
      </w:r>
      <w:r w:rsidR="00714935" w:rsidRPr="00714935">
        <w:t xml:space="preserve"> </w:t>
      </w:r>
    </w:p>
    <w:p w14:paraId="511CC2DA" w14:textId="4BF1A77C" w:rsidR="00A14413" w:rsidRPr="00E0535C" w:rsidRDefault="00714935" w:rsidP="009D333E">
      <w:pPr>
        <w:spacing w:after="120"/>
        <w:ind w:left="0" w:firstLine="0"/>
        <w:jc w:val="both"/>
        <w:rPr>
          <w:color w:val="000000" w:themeColor="text1"/>
        </w:rPr>
      </w:pPr>
      <w:r w:rsidRPr="00E0535C">
        <w:rPr>
          <w:color w:val="000000" w:themeColor="text1"/>
        </w:rPr>
        <w:t xml:space="preserve">Where a councillor has concerns about appropriate treatment under the Equal Opportunities Policy, they should in the first instance seek the advice of the Town Clerk or Executive Support Officer. </w:t>
      </w:r>
    </w:p>
    <w:p w14:paraId="576BFFEF" w14:textId="77777777" w:rsidR="00A14413" w:rsidRPr="00714935" w:rsidRDefault="00A14413" w:rsidP="00A14413">
      <w:pPr>
        <w:spacing w:after="120"/>
        <w:ind w:left="0" w:firstLine="0"/>
        <w:jc w:val="both"/>
      </w:pPr>
      <w:r w:rsidRPr="00714935">
        <w:lastRenderedPageBreak/>
        <w:t xml:space="preserve">Breaches </w:t>
      </w:r>
      <w:r w:rsidR="008A21EB" w:rsidRPr="00714935">
        <w:t xml:space="preserve">by an employee </w:t>
      </w:r>
      <w:r w:rsidRPr="00714935">
        <w:t>of the Council’s Equal Opportunities Policy will be regarded as serious misconduct and could lead to disciplinary procee</w:t>
      </w:r>
      <w:r w:rsidR="009D333E" w:rsidRPr="00714935">
        <w:t>dings</w:t>
      </w:r>
      <w:r w:rsidR="008A21EB" w:rsidRPr="00714935">
        <w:t>.</w:t>
      </w:r>
    </w:p>
    <w:p w14:paraId="65464C63" w14:textId="77777777" w:rsidR="000E17D8" w:rsidRPr="00714935" w:rsidRDefault="000E17D8" w:rsidP="004B02EA">
      <w:pPr>
        <w:tabs>
          <w:tab w:val="left" w:pos="6220"/>
        </w:tabs>
        <w:ind w:left="993" w:hanging="993"/>
        <w:jc w:val="both"/>
        <w:rPr>
          <w:lang w:eastAsia="en-GB"/>
        </w:rPr>
      </w:pPr>
    </w:p>
    <w:p w14:paraId="54ED66A1" w14:textId="1119F0F6" w:rsidR="008C518F" w:rsidRPr="00714935" w:rsidRDefault="008C518F" w:rsidP="004B02EA">
      <w:pPr>
        <w:tabs>
          <w:tab w:val="left" w:pos="6220"/>
        </w:tabs>
        <w:ind w:left="993" w:hanging="993"/>
        <w:jc w:val="both"/>
        <w:rPr>
          <w:lang w:eastAsia="en-GB"/>
        </w:rPr>
      </w:pPr>
      <w:r w:rsidRPr="00714935">
        <w:rPr>
          <w:lang w:eastAsia="en-GB"/>
        </w:rPr>
        <w:t>Adopted:</w:t>
      </w:r>
      <w:r w:rsidR="004B02EA" w:rsidRPr="00714935">
        <w:rPr>
          <w:lang w:eastAsia="en-GB"/>
        </w:rPr>
        <w:tab/>
      </w:r>
      <w:r w:rsidR="00EF2B9B" w:rsidRPr="00714935">
        <w:rPr>
          <w:lang w:eastAsia="en-GB"/>
        </w:rPr>
        <w:t>January 2020</w:t>
      </w:r>
    </w:p>
    <w:p w14:paraId="32870136" w14:textId="2B3DB60E" w:rsidR="008C518F" w:rsidRPr="00714935" w:rsidRDefault="008C518F" w:rsidP="004B02EA">
      <w:pPr>
        <w:tabs>
          <w:tab w:val="left" w:pos="6220"/>
        </w:tabs>
        <w:ind w:left="993" w:hanging="993"/>
        <w:jc w:val="both"/>
        <w:rPr>
          <w:lang w:eastAsia="en-GB"/>
        </w:rPr>
      </w:pPr>
      <w:r w:rsidRPr="00714935">
        <w:rPr>
          <w:lang w:eastAsia="en-GB"/>
        </w:rPr>
        <w:t>Review:</w:t>
      </w:r>
      <w:r w:rsidR="004B02EA" w:rsidRPr="00714935">
        <w:rPr>
          <w:lang w:eastAsia="en-GB"/>
        </w:rPr>
        <w:tab/>
      </w:r>
      <w:r w:rsidR="00EF2B9B" w:rsidRPr="00714935">
        <w:rPr>
          <w:lang w:eastAsia="en-GB"/>
        </w:rPr>
        <w:t>January 2024</w:t>
      </w:r>
      <w:r w:rsidR="00134E80" w:rsidRPr="00714935">
        <w:rPr>
          <w:lang w:eastAsia="en-GB"/>
        </w:rPr>
        <w:t xml:space="preserve"> (or if legislation changes)</w:t>
      </w:r>
    </w:p>
    <w:sectPr w:rsidR="008C518F" w:rsidRPr="00714935" w:rsidSect="003C2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1106" w:bottom="568" w:left="1077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C3AE" w14:textId="77777777" w:rsidR="000066D2" w:rsidRDefault="000066D2" w:rsidP="000620C0">
      <w:r>
        <w:separator/>
      </w:r>
    </w:p>
  </w:endnote>
  <w:endnote w:type="continuationSeparator" w:id="0">
    <w:p w14:paraId="30496659" w14:textId="77777777" w:rsidR="000066D2" w:rsidRDefault="000066D2" w:rsidP="000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AEB6" w14:textId="77777777" w:rsidR="00F33C2E" w:rsidRDefault="00853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C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46C5D" w14:textId="77777777" w:rsidR="00F33C2E" w:rsidRDefault="00F33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7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A988C" w14:textId="77777777" w:rsidR="00621B73" w:rsidRDefault="00621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AFE04" w14:textId="77777777" w:rsidR="00621B73" w:rsidRDefault="0062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F10F" w14:textId="77777777" w:rsidR="00F33C2E" w:rsidRDefault="00015E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B9B">
      <w:rPr>
        <w:noProof/>
      </w:rPr>
      <w:t>1</w:t>
    </w:r>
    <w:r>
      <w:rPr>
        <w:noProof/>
      </w:rPr>
      <w:fldChar w:fldCharType="end"/>
    </w:r>
  </w:p>
  <w:p w14:paraId="0B649775" w14:textId="77777777" w:rsidR="00F33C2E" w:rsidRDefault="00F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41FA" w14:textId="77777777" w:rsidR="000066D2" w:rsidRDefault="000066D2" w:rsidP="000620C0">
      <w:r>
        <w:separator/>
      </w:r>
    </w:p>
  </w:footnote>
  <w:footnote w:type="continuationSeparator" w:id="0">
    <w:p w14:paraId="6FC96DD3" w14:textId="77777777" w:rsidR="000066D2" w:rsidRDefault="000066D2" w:rsidP="0006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7654" w14:textId="77777777" w:rsidR="008F7C94" w:rsidRDefault="008F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25D4" w14:textId="77777777" w:rsidR="00F33C2E" w:rsidRDefault="00F33C2E" w:rsidP="000620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99DA" w14:textId="77777777" w:rsidR="00F33C2E" w:rsidRDefault="00F33C2E" w:rsidP="00CD6D84">
    <w:pPr>
      <w:jc w:val="center"/>
    </w:pPr>
  </w:p>
  <w:p w14:paraId="613BEB5A" w14:textId="77777777" w:rsidR="00F33C2E" w:rsidRDefault="00F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B24"/>
    <w:multiLevelType w:val="hybridMultilevel"/>
    <w:tmpl w:val="8A40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515"/>
    <w:multiLevelType w:val="hybridMultilevel"/>
    <w:tmpl w:val="F31E54FC"/>
    <w:lvl w:ilvl="0" w:tplc="FC26D46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E8A"/>
    <w:multiLevelType w:val="hybridMultilevel"/>
    <w:tmpl w:val="E30246EA"/>
    <w:lvl w:ilvl="0" w:tplc="FC26D46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C2A"/>
    <w:multiLevelType w:val="hybridMultilevel"/>
    <w:tmpl w:val="5F2EE8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715D"/>
    <w:multiLevelType w:val="hybridMultilevel"/>
    <w:tmpl w:val="6A2A6372"/>
    <w:lvl w:ilvl="0" w:tplc="A9186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41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C0"/>
    <w:rsid w:val="00004FF2"/>
    <w:rsid w:val="000066D2"/>
    <w:rsid w:val="00012F72"/>
    <w:rsid w:val="00015E34"/>
    <w:rsid w:val="00016840"/>
    <w:rsid w:val="000206C2"/>
    <w:rsid w:val="00026FEC"/>
    <w:rsid w:val="00031F94"/>
    <w:rsid w:val="00036D3F"/>
    <w:rsid w:val="00037B22"/>
    <w:rsid w:val="000461C1"/>
    <w:rsid w:val="00046DC5"/>
    <w:rsid w:val="00060B3D"/>
    <w:rsid w:val="000620C0"/>
    <w:rsid w:val="0007550A"/>
    <w:rsid w:val="00092CA2"/>
    <w:rsid w:val="00093F54"/>
    <w:rsid w:val="00096C07"/>
    <w:rsid w:val="000979F3"/>
    <w:rsid w:val="000A08F7"/>
    <w:rsid w:val="000B0652"/>
    <w:rsid w:val="000B15B3"/>
    <w:rsid w:val="000C6C83"/>
    <w:rsid w:val="000D2419"/>
    <w:rsid w:val="000E17D8"/>
    <w:rsid w:val="000E3BC8"/>
    <w:rsid w:val="000E655C"/>
    <w:rsid w:val="000F4E00"/>
    <w:rsid w:val="00101930"/>
    <w:rsid w:val="00104078"/>
    <w:rsid w:val="0010430E"/>
    <w:rsid w:val="001062E0"/>
    <w:rsid w:val="00114082"/>
    <w:rsid w:val="00123B0F"/>
    <w:rsid w:val="00123BA2"/>
    <w:rsid w:val="001327CA"/>
    <w:rsid w:val="00134E80"/>
    <w:rsid w:val="00140975"/>
    <w:rsid w:val="001517FE"/>
    <w:rsid w:val="001647FF"/>
    <w:rsid w:val="001760FB"/>
    <w:rsid w:val="00183B39"/>
    <w:rsid w:val="001845F7"/>
    <w:rsid w:val="001A1F71"/>
    <w:rsid w:val="001B399C"/>
    <w:rsid w:val="001B6FE7"/>
    <w:rsid w:val="001C5E28"/>
    <w:rsid w:val="001E2408"/>
    <w:rsid w:val="001E558F"/>
    <w:rsid w:val="001F32E5"/>
    <w:rsid w:val="001F3D46"/>
    <w:rsid w:val="001F60BF"/>
    <w:rsid w:val="00204EA0"/>
    <w:rsid w:val="0022758A"/>
    <w:rsid w:val="00233923"/>
    <w:rsid w:val="00242A6F"/>
    <w:rsid w:val="00251E9B"/>
    <w:rsid w:val="00252F56"/>
    <w:rsid w:val="0025799C"/>
    <w:rsid w:val="00261210"/>
    <w:rsid w:val="00264202"/>
    <w:rsid w:val="00275038"/>
    <w:rsid w:val="002814DE"/>
    <w:rsid w:val="002B7C81"/>
    <w:rsid w:val="002B7F1E"/>
    <w:rsid w:val="002D7102"/>
    <w:rsid w:val="002E6B3E"/>
    <w:rsid w:val="002F2C2B"/>
    <w:rsid w:val="00303CC1"/>
    <w:rsid w:val="00306E45"/>
    <w:rsid w:val="00314D03"/>
    <w:rsid w:val="00317A87"/>
    <w:rsid w:val="00330D00"/>
    <w:rsid w:val="003323B8"/>
    <w:rsid w:val="0033486B"/>
    <w:rsid w:val="003368DB"/>
    <w:rsid w:val="003453FB"/>
    <w:rsid w:val="003517F3"/>
    <w:rsid w:val="00352AB2"/>
    <w:rsid w:val="003564C0"/>
    <w:rsid w:val="00360196"/>
    <w:rsid w:val="0036445A"/>
    <w:rsid w:val="00377388"/>
    <w:rsid w:val="00394CC3"/>
    <w:rsid w:val="003C21B3"/>
    <w:rsid w:val="003D7391"/>
    <w:rsid w:val="003E1E94"/>
    <w:rsid w:val="003F25E9"/>
    <w:rsid w:val="00400AE2"/>
    <w:rsid w:val="0040756A"/>
    <w:rsid w:val="00415225"/>
    <w:rsid w:val="00425DCB"/>
    <w:rsid w:val="00432745"/>
    <w:rsid w:val="00443783"/>
    <w:rsid w:val="00451139"/>
    <w:rsid w:val="004604E5"/>
    <w:rsid w:val="00464BD9"/>
    <w:rsid w:val="004755D2"/>
    <w:rsid w:val="00493D57"/>
    <w:rsid w:val="0049416A"/>
    <w:rsid w:val="00496C50"/>
    <w:rsid w:val="004A5FCF"/>
    <w:rsid w:val="004B02EA"/>
    <w:rsid w:val="004B6D36"/>
    <w:rsid w:val="004D3370"/>
    <w:rsid w:val="004D766E"/>
    <w:rsid w:val="004F111C"/>
    <w:rsid w:val="004F11A2"/>
    <w:rsid w:val="004F59F7"/>
    <w:rsid w:val="004F7A6B"/>
    <w:rsid w:val="005242EE"/>
    <w:rsid w:val="00533B21"/>
    <w:rsid w:val="005445BA"/>
    <w:rsid w:val="0054748E"/>
    <w:rsid w:val="00557E5C"/>
    <w:rsid w:val="0057130F"/>
    <w:rsid w:val="00576D2B"/>
    <w:rsid w:val="005A5C7B"/>
    <w:rsid w:val="005B039B"/>
    <w:rsid w:val="005B1059"/>
    <w:rsid w:val="005B1B6A"/>
    <w:rsid w:val="005B5E88"/>
    <w:rsid w:val="005C25E7"/>
    <w:rsid w:val="005D0B06"/>
    <w:rsid w:val="005E072B"/>
    <w:rsid w:val="00604A66"/>
    <w:rsid w:val="00621B73"/>
    <w:rsid w:val="006343F8"/>
    <w:rsid w:val="00637C9B"/>
    <w:rsid w:val="00641ACE"/>
    <w:rsid w:val="00642CFD"/>
    <w:rsid w:val="006575B4"/>
    <w:rsid w:val="006616EF"/>
    <w:rsid w:val="0066428D"/>
    <w:rsid w:val="006708AB"/>
    <w:rsid w:val="00677043"/>
    <w:rsid w:val="006830E7"/>
    <w:rsid w:val="006972EC"/>
    <w:rsid w:val="006D3CF9"/>
    <w:rsid w:val="006D58EE"/>
    <w:rsid w:val="006D7AFE"/>
    <w:rsid w:val="006F4F91"/>
    <w:rsid w:val="00702474"/>
    <w:rsid w:val="00703AFB"/>
    <w:rsid w:val="00714935"/>
    <w:rsid w:val="00716B9A"/>
    <w:rsid w:val="007314F8"/>
    <w:rsid w:val="007335A3"/>
    <w:rsid w:val="00733C10"/>
    <w:rsid w:val="007409A0"/>
    <w:rsid w:val="00755D75"/>
    <w:rsid w:val="0075780B"/>
    <w:rsid w:val="0076509C"/>
    <w:rsid w:val="00780EED"/>
    <w:rsid w:val="00781197"/>
    <w:rsid w:val="00786DD2"/>
    <w:rsid w:val="007879E9"/>
    <w:rsid w:val="00790543"/>
    <w:rsid w:val="00797DA0"/>
    <w:rsid w:val="007A74B5"/>
    <w:rsid w:val="007B1C44"/>
    <w:rsid w:val="007B7A89"/>
    <w:rsid w:val="007C422B"/>
    <w:rsid w:val="007C4933"/>
    <w:rsid w:val="007D1286"/>
    <w:rsid w:val="007D3549"/>
    <w:rsid w:val="007E7C96"/>
    <w:rsid w:val="007F6298"/>
    <w:rsid w:val="00801D35"/>
    <w:rsid w:val="008025E5"/>
    <w:rsid w:val="00805AAA"/>
    <w:rsid w:val="00815667"/>
    <w:rsid w:val="00815DFD"/>
    <w:rsid w:val="00816493"/>
    <w:rsid w:val="00817E04"/>
    <w:rsid w:val="0082453E"/>
    <w:rsid w:val="00824A66"/>
    <w:rsid w:val="00835A1E"/>
    <w:rsid w:val="00850ED9"/>
    <w:rsid w:val="0085303B"/>
    <w:rsid w:val="008531D7"/>
    <w:rsid w:val="00864709"/>
    <w:rsid w:val="00873B4D"/>
    <w:rsid w:val="00881BA7"/>
    <w:rsid w:val="008907A3"/>
    <w:rsid w:val="008972B3"/>
    <w:rsid w:val="008A1AD6"/>
    <w:rsid w:val="008A1FE2"/>
    <w:rsid w:val="008A21EB"/>
    <w:rsid w:val="008A2350"/>
    <w:rsid w:val="008A4365"/>
    <w:rsid w:val="008A678E"/>
    <w:rsid w:val="008B5312"/>
    <w:rsid w:val="008C0D2A"/>
    <w:rsid w:val="008C306D"/>
    <w:rsid w:val="008C518F"/>
    <w:rsid w:val="008C5590"/>
    <w:rsid w:val="008D14BA"/>
    <w:rsid w:val="008D1CEC"/>
    <w:rsid w:val="008D32C6"/>
    <w:rsid w:val="008D4AAC"/>
    <w:rsid w:val="008D5D7E"/>
    <w:rsid w:val="008F1FC7"/>
    <w:rsid w:val="008F7C94"/>
    <w:rsid w:val="009025B5"/>
    <w:rsid w:val="00927EE8"/>
    <w:rsid w:val="00930270"/>
    <w:rsid w:val="00952F49"/>
    <w:rsid w:val="009736E0"/>
    <w:rsid w:val="0097417A"/>
    <w:rsid w:val="00974805"/>
    <w:rsid w:val="0098456D"/>
    <w:rsid w:val="009A1C3A"/>
    <w:rsid w:val="009C6AEC"/>
    <w:rsid w:val="009D333E"/>
    <w:rsid w:val="009D5F3C"/>
    <w:rsid w:val="009F6C60"/>
    <w:rsid w:val="00A14413"/>
    <w:rsid w:val="00A21EDC"/>
    <w:rsid w:val="00A221DA"/>
    <w:rsid w:val="00A264C8"/>
    <w:rsid w:val="00A37CC9"/>
    <w:rsid w:val="00A5620B"/>
    <w:rsid w:val="00A64978"/>
    <w:rsid w:val="00A76EB5"/>
    <w:rsid w:val="00A854E9"/>
    <w:rsid w:val="00A87458"/>
    <w:rsid w:val="00AA3686"/>
    <w:rsid w:val="00AC2076"/>
    <w:rsid w:val="00AC2C25"/>
    <w:rsid w:val="00AC484A"/>
    <w:rsid w:val="00AD19DE"/>
    <w:rsid w:val="00AD5E25"/>
    <w:rsid w:val="00AF2313"/>
    <w:rsid w:val="00AF2AC6"/>
    <w:rsid w:val="00AF6822"/>
    <w:rsid w:val="00B00FF2"/>
    <w:rsid w:val="00B21DF7"/>
    <w:rsid w:val="00B261AE"/>
    <w:rsid w:val="00B52797"/>
    <w:rsid w:val="00B71D16"/>
    <w:rsid w:val="00B75D73"/>
    <w:rsid w:val="00B84A9D"/>
    <w:rsid w:val="00B86689"/>
    <w:rsid w:val="00B91E35"/>
    <w:rsid w:val="00BB43F4"/>
    <w:rsid w:val="00BF1DAB"/>
    <w:rsid w:val="00C038CD"/>
    <w:rsid w:val="00C13ACC"/>
    <w:rsid w:val="00C25F59"/>
    <w:rsid w:val="00C316B0"/>
    <w:rsid w:val="00C53B89"/>
    <w:rsid w:val="00C60662"/>
    <w:rsid w:val="00C63BC5"/>
    <w:rsid w:val="00C96E4E"/>
    <w:rsid w:val="00C97BEA"/>
    <w:rsid w:val="00CA06B9"/>
    <w:rsid w:val="00CA1DFE"/>
    <w:rsid w:val="00CB23D9"/>
    <w:rsid w:val="00CC0BEB"/>
    <w:rsid w:val="00CC49AB"/>
    <w:rsid w:val="00CC6214"/>
    <w:rsid w:val="00CD0DE0"/>
    <w:rsid w:val="00CD1312"/>
    <w:rsid w:val="00CD6D84"/>
    <w:rsid w:val="00CF4CAD"/>
    <w:rsid w:val="00D07202"/>
    <w:rsid w:val="00D11C2B"/>
    <w:rsid w:val="00D12DDE"/>
    <w:rsid w:val="00D22272"/>
    <w:rsid w:val="00D31A36"/>
    <w:rsid w:val="00D70A2B"/>
    <w:rsid w:val="00D737D1"/>
    <w:rsid w:val="00D74E61"/>
    <w:rsid w:val="00D76CAB"/>
    <w:rsid w:val="00D84F35"/>
    <w:rsid w:val="00D854D0"/>
    <w:rsid w:val="00DA0EEE"/>
    <w:rsid w:val="00DB7240"/>
    <w:rsid w:val="00DC287B"/>
    <w:rsid w:val="00DE32EC"/>
    <w:rsid w:val="00E0535C"/>
    <w:rsid w:val="00E078EB"/>
    <w:rsid w:val="00E1273F"/>
    <w:rsid w:val="00E17483"/>
    <w:rsid w:val="00E21247"/>
    <w:rsid w:val="00E36D14"/>
    <w:rsid w:val="00E45B3D"/>
    <w:rsid w:val="00E67776"/>
    <w:rsid w:val="00E776A5"/>
    <w:rsid w:val="00E77CAA"/>
    <w:rsid w:val="00E807B5"/>
    <w:rsid w:val="00E91461"/>
    <w:rsid w:val="00E9384C"/>
    <w:rsid w:val="00EA211C"/>
    <w:rsid w:val="00EB5BFA"/>
    <w:rsid w:val="00EB7DE6"/>
    <w:rsid w:val="00EC5DA5"/>
    <w:rsid w:val="00ED1941"/>
    <w:rsid w:val="00ED62A3"/>
    <w:rsid w:val="00EF2B9B"/>
    <w:rsid w:val="00F07F6E"/>
    <w:rsid w:val="00F11920"/>
    <w:rsid w:val="00F179F6"/>
    <w:rsid w:val="00F324AD"/>
    <w:rsid w:val="00F33C2E"/>
    <w:rsid w:val="00F41440"/>
    <w:rsid w:val="00F41D65"/>
    <w:rsid w:val="00F54D76"/>
    <w:rsid w:val="00F56F12"/>
    <w:rsid w:val="00F648C2"/>
    <w:rsid w:val="00F67388"/>
    <w:rsid w:val="00F67A81"/>
    <w:rsid w:val="00F73838"/>
    <w:rsid w:val="00F94DCB"/>
    <w:rsid w:val="00FA5F64"/>
    <w:rsid w:val="00FA7E7A"/>
    <w:rsid w:val="00FC45B3"/>
    <w:rsid w:val="00FC61CE"/>
    <w:rsid w:val="00FD047C"/>
    <w:rsid w:val="00FD5D2B"/>
    <w:rsid w:val="00FE4FF4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1440D"/>
  <w15:docId w15:val="{B4836220-166C-4D91-80F5-A5C2A03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C0"/>
    <w:pPr>
      <w:ind w:left="1418" w:hanging="1418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745"/>
    <w:pPr>
      <w:keepNext/>
      <w:keepLines/>
      <w:spacing w:before="480" w:line="276" w:lineRule="auto"/>
      <w:ind w:left="0" w:firstLine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20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620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20C0"/>
  </w:style>
  <w:style w:type="paragraph" w:styleId="Header">
    <w:name w:val="header"/>
    <w:basedOn w:val="Normal"/>
    <w:link w:val="HeaderChar"/>
    <w:uiPriority w:val="99"/>
    <w:unhideWhenUsed/>
    <w:rsid w:val="000620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0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0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3F4"/>
    <w:pPr>
      <w:ind w:left="720"/>
      <w:contextualSpacing/>
    </w:pPr>
  </w:style>
  <w:style w:type="paragraph" w:customStyle="1" w:styleId="Default">
    <w:name w:val="Default"/>
    <w:rsid w:val="008D4AAC"/>
    <w:pPr>
      <w:autoSpaceDE w:val="0"/>
      <w:autoSpaceDN w:val="0"/>
      <w:adjustRightInd w:val="0"/>
      <w:ind w:left="1418" w:hanging="1418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811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745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1323-9430-49E6-B8CA-7E09DD4D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Georgia Raeburn</cp:lastModifiedBy>
  <cp:revision>8</cp:revision>
  <cp:lastPrinted>2020-01-15T15:30:00Z</cp:lastPrinted>
  <dcterms:created xsi:type="dcterms:W3CDTF">2019-12-12T15:37:00Z</dcterms:created>
  <dcterms:modified xsi:type="dcterms:W3CDTF">2020-01-28T19:26:00Z</dcterms:modified>
</cp:coreProperties>
</file>