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0F562" w14:textId="040550E7" w:rsidR="00BF1AF7" w:rsidRDefault="00BF1AF7" w:rsidP="00BF1AF7">
      <w:pPr>
        <w:rPr>
          <w:b/>
        </w:rPr>
      </w:pPr>
      <w:r>
        <w:rPr>
          <w:b/>
          <w:noProof/>
          <w:lang w:eastAsia="en-GB"/>
        </w:rPr>
        <w:drawing>
          <wp:anchor distT="0" distB="0" distL="114300" distR="114300" simplePos="0" relativeHeight="251658240" behindDoc="0" locked="0" layoutInCell="1" allowOverlap="1" wp14:anchorId="3238E48D" wp14:editId="02069505">
            <wp:simplePos x="0" y="0"/>
            <wp:positionH relativeFrom="margin">
              <wp:align>center</wp:align>
            </wp:positionH>
            <wp:positionV relativeFrom="paragraph">
              <wp:posOffset>-706755</wp:posOffset>
            </wp:positionV>
            <wp:extent cx="1288026" cy="966020"/>
            <wp:effectExtent l="0" t="0" r="762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and white crest for document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8026" cy="966020"/>
                    </a:xfrm>
                    <a:prstGeom prst="rect">
                      <a:avLst/>
                    </a:prstGeom>
                  </pic:spPr>
                </pic:pic>
              </a:graphicData>
            </a:graphic>
            <wp14:sizeRelH relativeFrom="page">
              <wp14:pctWidth>0</wp14:pctWidth>
            </wp14:sizeRelH>
            <wp14:sizeRelV relativeFrom="page">
              <wp14:pctHeight>0</wp14:pctHeight>
            </wp14:sizeRelV>
          </wp:anchor>
        </w:drawing>
      </w:r>
    </w:p>
    <w:p w14:paraId="2EA730D5" w14:textId="61740832" w:rsidR="00DF2F4A" w:rsidRPr="001F0410" w:rsidRDefault="00BF1AF7" w:rsidP="00BF1AF7">
      <w:pPr>
        <w:jc w:val="center"/>
        <w:rPr>
          <w:b/>
          <w:sz w:val="24"/>
          <w:szCs w:val="24"/>
        </w:rPr>
      </w:pPr>
      <w:r w:rsidRPr="002970E6">
        <w:rPr>
          <w:b/>
          <w:sz w:val="24"/>
          <w:szCs w:val="24"/>
        </w:rPr>
        <w:t>NOTES OF RESPONSES OF SEAFORD TOWN COUNCIL’S</w:t>
      </w:r>
      <w:r w:rsidR="00B1623A" w:rsidRPr="002970E6">
        <w:rPr>
          <w:b/>
          <w:sz w:val="24"/>
          <w:szCs w:val="24"/>
        </w:rPr>
        <w:t xml:space="preserve"> PLANNING AND HIGHWAYS </w:t>
      </w:r>
      <w:r w:rsidR="00B1623A" w:rsidRPr="001F0410">
        <w:rPr>
          <w:b/>
          <w:sz w:val="24"/>
          <w:szCs w:val="24"/>
        </w:rPr>
        <w:t>COMMITTEE</w:t>
      </w:r>
      <w:r w:rsidRPr="001F0410">
        <w:rPr>
          <w:b/>
          <w:sz w:val="24"/>
          <w:szCs w:val="24"/>
        </w:rPr>
        <w:t xml:space="preserve">                                                            </w:t>
      </w:r>
      <w:r w:rsidR="00B1623A" w:rsidRPr="001F0410">
        <w:rPr>
          <w:b/>
          <w:sz w:val="24"/>
          <w:szCs w:val="24"/>
        </w:rPr>
        <w:t xml:space="preserve"> TO LEWES DISTRICT COUNCIL</w:t>
      </w:r>
      <w:r w:rsidRPr="001F0410">
        <w:rPr>
          <w:b/>
          <w:sz w:val="24"/>
          <w:szCs w:val="24"/>
        </w:rPr>
        <w:t xml:space="preserve"> – </w:t>
      </w:r>
      <w:r w:rsidR="00B425F9" w:rsidRPr="001F0410">
        <w:rPr>
          <w:b/>
          <w:sz w:val="24"/>
          <w:szCs w:val="24"/>
        </w:rPr>
        <w:t>4</w:t>
      </w:r>
      <w:r w:rsidR="00B425F9" w:rsidRPr="001F0410">
        <w:rPr>
          <w:b/>
          <w:sz w:val="24"/>
          <w:szCs w:val="24"/>
          <w:vertAlign w:val="superscript"/>
        </w:rPr>
        <w:t>th</w:t>
      </w:r>
      <w:r w:rsidR="00B425F9" w:rsidRPr="001F0410">
        <w:rPr>
          <w:b/>
          <w:sz w:val="24"/>
          <w:szCs w:val="24"/>
        </w:rPr>
        <w:t xml:space="preserve"> JUNE</w:t>
      </w:r>
      <w:r w:rsidRPr="001F0410">
        <w:rPr>
          <w:b/>
          <w:sz w:val="24"/>
          <w:szCs w:val="24"/>
        </w:rPr>
        <w:t xml:space="preserve"> 2020</w:t>
      </w:r>
    </w:p>
    <w:p w14:paraId="7726535E" w14:textId="0415AF82" w:rsidR="00B1623A" w:rsidRPr="001F0410" w:rsidRDefault="00B1623A" w:rsidP="00BF1AF7">
      <w:pPr>
        <w:jc w:val="both"/>
        <w:rPr>
          <w:sz w:val="24"/>
          <w:szCs w:val="24"/>
        </w:rPr>
      </w:pPr>
      <w:r w:rsidRPr="001F0410">
        <w:rPr>
          <w:sz w:val="24"/>
          <w:szCs w:val="24"/>
        </w:rPr>
        <w:t xml:space="preserve">Due to the Coronavirus restrictions the meeting of the Planning and Highways Committee scheduled for Thursday </w:t>
      </w:r>
      <w:r w:rsidR="00B425F9" w:rsidRPr="001F0410">
        <w:rPr>
          <w:sz w:val="24"/>
          <w:szCs w:val="24"/>
        </w:rPr>
        <w:t>4</w:t>
      </w:r>
      <w:r w:rsidR="00B425F9" w:rsidRPr="001F0410">
        <w:rPr>
          <w:sz w:val="24"/>
          <w:szCs w:val="24"/>
          <w:vertAlign w:val="superscript"/>
        </w:rPr>
        <w:t>th</w:t>
      </w:r>
      <w:r w:rsidR="00B425F9" w:rsidRPr="001F0410">
        <w:rPr>
          <w:sz w:val="24"/>
          <w:szCs w:val="24"/>
        </w:rPr>
        <w:t xml:space="preserve"> June</w:t>
      </w:r>
      <w:r w:rsidRPr="001F0410">
        <w:rPr>
          <w:sz w:val="24"/>
          <w:szCs w:val="24"/>
        </w:rPr>
        <w:t xml:space="preserve"> 2020 was cancelled.</w:t>
      </w:r>
    </w:p>
    <w:p w14:paraId="0E36C402" w14:textId="79C47EC8" w:rsidR="00B1623A" w:rsidRPr="001F0410" w:rsidRDefault="00B1623A" w:rsidP="00BF1AF7">
      <w:pPr>
        <w:jc w:val="both"/>
        <w:rPr>
          <w:sz w:val="24"/>
          <w:szCs w:val="24"/>
        </w:rPr>
      </w:pPr>
      <w:r w:rsidRPr="001F0410">
        <w:rPr>
          <w:sz w:val="24"/>
          <w:szCs w:val="24"/>
        </w:rPr>
        <w:t xml:space="preserve">Following procedures agreed by the Town Council remotely on </w:t>
      </w:r>
      <w:r w:rsidR="00C97561" w:rsidRPr="001F0410">
        <w:rPr>
          <w:sz w:val="24"/>
          <w:szCs w:val="24"/>
        </w:rPr>
        <w:t>31</w:t>
      </w:r>
      <w:r w:rsidR="00C97561" w:rsidRPr="001F0410">
        <w:rPr>
          <w:sz w:val="24"/>
          <w:szCs w:val="24"/>
          <w:vertAlign w:val="superscript"/>
        </w:rPr>
        <w:t>st</w:t>
      </w:r>
      <w:r w:rsidR="00BF1AF7" w:rsidRPr="001F0410">
        <w:rPr>
          <w:sz w:val="24"/>
          <w:szCs w:val="24"/>
        </w:rPr>
        <w:t xml:space="preserve"> </w:t>
      </w:r>
      <w:r w:rsidRPr="001F0410">
        <w:rPr>
          <w:sz w:val="24"/>
          <w:szCs w:val="24"/>
        </w:rPr>
        <w:t xml:space="preserve">March </w:t>
      </w:r>
      <w:r w:rsidR="00C97561" w:rsidRPr="001F0410">
        <w:rPr>
          <w:sz w:val="24"/>
          <w:szCs w:val="24"/>
        </w:rPr>
        <w:t xml:space="preserve">2020 </w:t>
      </w:r>
      <w:r w:rsidRPr="001F0410">
        <w:rPr>
          <w:sz w:val="24"/>
          <w:szCs w:val="24"/>
        </w:rPr>
        <w:t>and subsequently confirmed, the Committee members were informed of the applications requiring response</w:t>
      </w:r>
      <w:r w:rsidR="00BF1AF7" w:rsidRPr="001F0410">
        <w:rPr>
          <w:sz w:val="24"/>
          <w:szCs w:val="24"/>
        </w:rPr>
        <w:t xml:space="preserve">s by the Planning Officer </w:t>
      </w:r>
      <w:r w:rsidR="00680E9E" w:rsidRPr="001F0410">
        <w:rPr>
          <w:sz w:val="24"/>
          <w:szCs w:val="24"/>
        </w:rPr>
        <w:t>by email</w:t>
      </w:r>
      <w:r w:rsidRPr="001F0410">
        <w:rPr>
          <w:sz w:val="24"/>
          <w:szCs w:val="24"/>
        </w:rPr>
        <w:t>. They were informed that details of each application were available on the LDC website and invited to submit their comments on each application to the Planning Officer</w:t>
      </w:r>
      <w:r w:rsidR="00BF1AF7" w:rsidRPr="001F0410">
        <w:rPr>
          <w:sz w:val="24"/>
          <w:szCs w:val="24"/>
        </w:rPr>
        <w:t>.</w:t>
      </w:r>
    </w:p>
    <w:p w14:paraId="69C8A228" w14:textId="652095FC" w:rsidR="00B1623A" w:rsidRPr="001F0410" w:rsidRDefault="00B1623A" w:rsidP="00BF1AF7">
      <w:pPr>
        <w:jc w:val="both"/>
        <w:rPr>
          <w:sz w:val="24"/>
          <w:szCs w:val="24"/>
        </w:rPr>
      </w:pPr>
      <w:r w:rsidRPr="001F0410">
        <w:rPr>
          <w:sz w:val="24"/>
          <w:szCs w:val="24"/>
        </w:rPr>
        <w:t xml:space="preserve">The applications requiring responses </w:t>
      </w:r>
      <w:proofErr w:type="gramStart"/>
      <w:r w:rsidRPr="001F0410">
        <w:rPr>
          <w:sz w:val="24"/>
          <w:szCs w:val="24"/>
        </w:rPr>
        <w:t>were:-</w:t>
      </w:r>
      <w:proofErr w:type="gramEnd"/>
    </w:p>
    <w:p w14:paraId="4A99D18A" w14:textId="0E079EE9" w:rsidR="00B1623A" w:rsidRPr="001F0410" w:rsidRDefault="00B1623A" w:rsidP="00EE38CF">
      <w:pPr>
        <w:jc w:val="both"/>
        <w:rPr>
          <w:sz w:val="24"/>
          <w:szCs w:val="24"/>
        </w:rPr>
      </w:pPr>
      <w:r w:rsidRPr="001F0410">
        <w:rPr>
          <w:b/>
          <w:sz w:val="24"/>
          <w:szCs w:val="24"/>
        </w:rPr>
        <w:t>LW/20/0</w:t>
      </w:r>
      <w:r w:rsidR="00AE6B8D" w:rsidRPr="001F0410">
        <w:rPr>
          <w:b/>
          <w:sz w:val="24"/>
          <w:szCs w:val="24"/>
        </w:rPr>
        <w:t>115</w:t>
      </w:r>
      <w:r w:rsidRPr="001F0410">
        <w:rPr>
          <w:b/>
          <w:sz w:val="24"/>
          <w:szCs w:val="24"/>
        </w:rPr>
        <w:t xml:space="preserve"> – </w:t>
      </w:r>
      <w:r w:rsidR="00AE6B8D" w:rsidRPr="001F0410">
        <w:rPr>
          <w:b/>
          <w:sz w:val="24"/>
          <w:szCs w:val="24"/>
        </w:rPr>
        <w:t>34B BROAD STREET</w:t>
      </w:r>
      <w:r w:rsidRPr="001F0410">
        <w:rPr>
          <w:sz w:val="24"/>
          <w:szCs w:val="24"/>
        </w:rPr>
        <w:t xml:space="preserve"> – </w:t>
      </w:r>
      <w:r w:rsidR="00141587" w:rsidRPr="001F0410">
        <w:rPr>
          <w:sz w:val="24"/>
          <w:szCs w:val="24"/>
        </w:rPr>
        <w:t>New fascia and projecting sign</w:t>
      </w:r>
    </w:p>
    <w:p w14:paraId="711B1354" w14:textId="77777777" w:rsidR="0037795A" w:rsidRPr="001F0410" w:rsidRDefault="00B1623A" w:rsidP="0037795A">
      <w:pPr>
        <w:jc w:val="both"/>
        <w:rPr>
          <w:sz w:val="24"/>
          <w:szCs w:val="24"/>
        </w:rPr>
      </w:pPr>
      <w:r w:rsidRPr="001F0410">
        <w:rPr>
          <w:b/>
          <w:sz w:val="24"/>
          <w:szCs w:val="24"/>
        </w:rPr>
        <w:t>LW/</w:t>
      </w:r>
      <w:r w:rsidR="00D9763F" w:rsidRPr="001F0410">
        <w:rPr>
          <w:b/>
          <w:sz w:val="24"/>
          <w:szCs w:val="24"/>
        </w:rPr>
        <w:t>20/</w:t>
      </w:r>
      <w:r w:rsidR="00681FD6" w:rsidRPr="001F0410">
        <w:rPr>
          <w:b/>
          <w:sz w:val="24"/>
          <w:szCs w:val="24"/>
        </w:rPr>
        <w:t>0</w:t>
      </w:r>
      <w:r w:rsidR="00141587" w:rsidRPr="001F0410">
        <w:rPr>
          <w:b/>
          <w:sz w:val="24"/>
          <w:szCs w:val="24"/>
        </w:rPr>
        <w:t xml:space="preserve">151 </w:t>
      </w:r>
      <w:r w:rsidR="00D9763F" w:rsidRPr="001F0410">
        <w:rPr>
          <w:b/>
          <w:sz w:val="24"/>
          <w:szCs w:val="24"/>
        </w:rPr>
        <w:t>-</w:t>
      </w:r>
      <w:r w:rsidR="00681FD6" w:rsidRPr="001F0410">
        <w:rPr>
          <w:b/>
          <w:sz w:val="24"/>
          <w:szCs w:val="24"/>
        </w:rPr>
        <w:t xml:space="preserve"> </w:t>
      </w:r>
      <w:r w:rsidR="00141587" w:rsidRPr="001F0410">
        <w:rPr>
          <w:b/>
          <w:sz w:val="24"/>
          <w:szCs w:val="24"/>
        </w:rPr>
        <w:t>3 EAST ALBANY ROAD</w:t>
      </w:r>
      <w:r w:rsidR="00681FD6" w:rsidRPr="001F0410">
        <w:rPr>
          <w:b/>
          <w:sz w:val="24"/>
          <w:szCs w:val="24"/>
        </w:rPr>
        <w:t xml:space="preserve"> </w:t>
      </w:r>
      <w:r w:rsidR="00EE38CF" w:rsidRPr="001F0410">
        <w:rPr>
          <w:b/>
          <w:sz w:val="24"/>
          <w:szCs w:val="24"/>
        </w:rPr>
        <w:t xml:space="preserve">– </w:t>
      </w:r>
      <w:r w:rsidR="00141587" w:rsidRPr="001F0410">
        <w:rPr>
          <w:bCs/>
          <w:sz w:val="24"/>
          <w:szCs w:val="24"/>
        </w:rPr>
        <w:t>Erection of two-storey side and rear extensions</w:t>
      </w:r>
    </w:p>
    <w:p w14:paraId="731341BD" w14:textId="77777777" w:rsidR="0037795A" w:rsidRPr="001F0410" w:rsidRDefault="00B1623A" w:rsidP="0037795A">
      <w:pPr>
        <w:jc w:val="both"/>
        <w:rPr>
          <w:sz w:val="24"/>
          <w:szCs w:val="24"/>
        </w:rPr>
      </w:pPr>
      <w:r w:rsidRPr="001F0410">
        <w:rPr>
          <w:b/>
          <w:sz w:val="24"/>
          <w:szCs w:val="24"/>
        </w:rPr>
        <w:t>LW/20/</w:t>
      </w:r>
      <w:r w:rsidR="0040593D" w:rsidRPr="001F0410">
        <w:rPr>
          <w:b/>
          <w:sz w:val="24"/>
          <w:szCs w:val="24"/>
        </w:rPr>
        <w:t>0</w:t>
      </w:r>
      <w:r w:rsidR="00141587" w:rsidRPr="001F0410">
        <w:rPr>
          <w:b/>
          <w:sz w:val="24"/>
          <w:szCs w:val="24"/>
        </w:rPr>
        <w:t>293 – 53 CHICHESTER ROAD</w:t>
      </w:r>
      <w:r w:rsidR="0040593D" w:rsidRPr="001F0410">
        <w:rPr>
          <w:sz w:val="24"/>
          <w:szCs w:val="24"/>
        </w:rPr>
        <w:t xml:space="preserve"> – </w:t>
      </w:r>
      <w:r w:rsidR="00141587" w:rsidRPr="001F0410">
        <w:rPr>
          <w:sz w:val="24"/>
          <w:szCs w:val="24"/>
        </w:rPr>
        <w:t>Single storey rear extension with pitched roof</w:t>
      </w:r>
    </w:p>
    <w:p w14:paraId="1EF3739B" w14:textId="77777777" w:rsidR="0037795A" w:rsidRPr="001F0410" w:rsidRDefault="006E2FD8" w:rsidP="0037795A">
      <w:pPr>
        <w:jc w:val="both"/>
        <w:rPr>
          <w:sz w:val="24"/>
          <w:szCs w:val="24"/>
        </w:rPr>
      </w:pPr>
      <w:r w:rsidRPr="001F0410">
        <w:rPr>
          <w:b/>
          <w:bCs/>
          <w:sz w:val="24"/>
          <w:szCs w:val="24"/>
        </w:rPr>
        <w:t>LW/</w:t>
      </w:r>
      <w:r w:rsidR="00141587" w:rsidRPr="001F0410">
        <w:rPr>
          <w:b/>
          <w:bCs/>
          <w:sz w:val="24"/>
          <w:szCs w:val="24"/>
        </w:rPr>
        <w:t>19/0734 – 3 GUARDSWELL PLACE</w:t>
      </w:r>
      <w:r w:rsidRPr="001F0410">
        <w:rPr>
          <w:sz w:val="24"/>
          <w:szCs w:val="24"/>
        </w:rPr>
        <w:t xml:space="preserve"> – </w:t>
      </w:r>
      <w:r w:rsidR="00141587" w:rsidRPr="001F0410">
        <w:rPr>
          <w:sz w:val="24"/>
          <w:szCs w:val="24"/>
        </w:rPr>
        <w:t>Dormer window to front elevation</w:t>
      </w:r>
      <w:r w:rsidRPr="001F0410">
        <w:rPr>
          <w:sz w:val="24"/>
          <w:szCs w:val="24"/>
        </w:rPr>
        <w:t xml:space="preserve"> </w:t>
      </w:r>
    </w:p>
    <w:p w14:paraId="71833900" w14:textId="77777777" w:rsidR="0037795A" w:rsidRPr="001F0410" w:rsidRDefault="00141587" w:rsidP="0037795A">
      <w:pPr>
        <w:jc w:val="both"/>
        <w:rPr>
          <w:sz w:val="24"/>
          <w:szCs w:val="24"/>
        </w:rPr>
      </w:pPr>
      <w:r w:rsidRPr="001F0410">
        <w:rPr>
          <w:b/>
          <w:bCs/>
          <w:sz w:val="24"/>
          <w:szCs w:val="24"/>
        </w:rPr>
        <w:t>LW/20/0320</w:t>
      </w:r>
      <w:r w:rsidRPr="001F0410">
        <w:rPr>
          <w:sz w:val="24"/>
          <w:szCs w:val="24"/>
        </w:rPr>
        <w:t xml:space="preserve"> – </w:t>
      </w:r>
      <w:r w:rsidRPr="001F0410">
        <w:rPr>
          <w:b/>
          <w:bCs/>
          <w:sz w:val="24"/>
          <w:szCs w:val="24"/>
        </w:rPr>
        <w:t xml:space="preserve">26 </w:t>
      </w:r>
      <w:proofErr w:type="gramStart"/>
      <w:r w:rsidRPr="001F0410">
        <w:rPr>
          <w:b/>
          <w:bCs/>
          <w:sz w:val="24"/>
          <w:szCs w:val="24"/>
        </w:rPr>
        <w:t>BARN</w:t>
      </w:r>
      <w:proofErr w:type="gramEnd"/>
      <w:r w:rsidRPr="001F0410">
        <w:rPr>
          <w:b/>
          <w:bCs/>
          <w:sz w:val="24"/>
          <w:szCs w:val="24"/>
        </w:rPr>
        <w:t xml:space="preserve"> CLOSE</w:t>
      </w:r>
      <w:r w:rsidRPr="001F0410">
        <w:rPr>
          <w:sz w:val="24"/>
          <w:szCs w:val="24"/>
        </w:rPr>
        <w:t xml:space="preserve"> – Replacement of detached side garage with single storey side extension</w:t>
      </w:r>
    </w:p>
    <w:p w14:paraId="02CFBB2C" w14:textId="77777777" w:rsidR="0037795A" w:rsidRPr="001F0410" w:rsidRDefault="00141587" w:rsidP="0037795A">
      <w:pPr>
        <w:jc w:val="both"/>
        <w:rPr>
          <w:sz w:val="24"/>
          <w:szCs w:val="24"/>
        </w:rPr>
      </w:pPr>
      <w:r w:rsidRPr="001F0410">
        <w:rPr>
          <w:b/>
          <w:bCs/>
          <w:sz w:val="24"/>
          <w:szCs w:val="24"/>
        </w:rPr>
        <w:t>LW/20/0322 – 43 CLAREMONT ROAD</w:t>
      </w:r>
      <w:r w:rsidRPr="001F0410">
        <w:rPr>
          <w:sz w:val="24"/>
          <w:szCs w:val="24"/>
        </w:rPr>
        <w:t xml:space="preserve"> – Demolish existing detached garage and erect new single</w:t>
      </w:r>
      <w:r w:rsidR="00526A9F" w:rsidRPr="001F0410">
        <w:rPr>
          <w:sz w:val="24"/>
          <w:szCs w:val="24"/>
        </w:rPr>
        <w:t>-</w:t>
      </w:r>
      <w:proofErr w:type="gramStart"/>
      <w:r w:rsidRPr="001F0410">
        <w:rPr>
          <w:sz w:val="24"/>
          <w:szCs w:val="24"/>
        </w:rPr>
        <w:t>storey  extension</w:t>
      </w:r>
      <w:proofErr w:type="gramEnd"/>
      <w:r w:rsidRPr="001F0410">
        <w:rPr>
          <w:sz w:val="24"/>
          <w:szCs w:val="24"/>
        </w:rPr>
        <w:t>. Erect new timber shed</w:t>
      </w:r>
    </w:p>
    <w:p w14:paraId="65FE3658" w14:textId="61C2A20D" w:rsidR="00526A9F" w:rsidRPr="001F0410" w:rsidRDefault="00526A9F" w:rsidP="0037795A">
      <w:pPr>
        <w:jc w:val="both"/>
        <w:rPr>
          <w:sz w:val="24"/>
          <w:szCs w:val="24"/>
        </w:rPr>
      </w:pPr>
      <w:r w:rsidRPr="001F0410">
        <w:rPr>
          <w:b/>
          <w:bCs/>
          <w:sz w:val="24"/>
          <w:szCs w:val="24"/>
        </w:rPr>
        <w:t>LW/20/0278 – BARN COTTAGE CHYNGTON LANE</w:t>
      </w:r>
      <w:r w:rsidRPr="001F0410">
        <w:rPr>
          <w:sz w:val="24"/>
          <w:szCs w:val="24"/>
        </w:rPr>
        <w:t xml:space="preserve"> Erection of Orangery. Installation of rooflights, enlarge existing window to side elevation, replacement of French doors with a window and replacement of existing utility door and side light with a new door with side window and side light.</w:t>
      </w:r>
    </w:p>
    <w:p w14:paraId="32063B41" w14:textId="0FAAA0DC" w:rsidR="0037795A" w:rsidRPr="001F0410" w:rsidRDefault="001466A8" w:rsidP="0037795A">
      <w:pPr>
        <w:spacing w:before="100" w:beforeAutospacing="1" w:after="100" w:afterAutospacing="1"/>
        <w:jc w:val="both"/>
        <w:rPr>
          <w:sz w:val="24"/>
          <w:szCs w:val="24"/>
        </w:rPr>
      </w:pPr>
      <w:r>
        <w:rPr>
          <w:sz w:val="24"/>
          <w:szCs w:val="24"/>
        </w:rPr>
        <w:t>Seven</w:t>
      </w:r>
      <w:r w:rsidR="00C86103" w:rsidRPr="001F0410">
        <w:rPr>
          <w:sz w:val="24"/>
          <w:szCs w:val="24"/>
        </w:rPr>
        <w:t xml:space="preserve"> members responded with</w:t>
      </w:r>
      <w:r w:rsidR="00BF1AF7" w:rsidRPr="001F0410">
        <w:rPr>
          <w:sz w:val="24"/>
          <w:szCs w:val="24"/>
        </w:rPr>
        <w:t xml:space="preserve"> comments on the applications (</w:t>
      </w:r>
      <w:r w:rsidR="00C86103" w:rsidRPr="001F0410">
        <w:rPr>
          <w:sz w:val="24"/>
          <w:szCs w:val="24"/>
        </w:rPr>
        <w:t>Cllr Wallraven (Chairman</w:t>
      </w:r>
      <w:r w:rsidR="00FE5CD0" w:rsidRPr="001F0410">
        <w:rPr>
          <w:sz w:val="24"/>
          <w:szCs w:val="24"/>
        </w:rPr>
        <w:t>),</w:t>
      </w:r>
      <w:r w:rsidR="00D9763F" w:rsidRPr="001F0410">
        <w:rPr>
          <w:sz w:val="24"/>
          <w:szCs w:val="24"/>
        </w:rPr>
        <w:t xml:space="preserve"> </w:t>
      </w:r>
      <w:r w:rsidR="00C86103" w:rsidRPr="001F0410">
        <w:rPr>
          <w:sz w:val="24"/>
          <w:szCs w:val="24"/>
        </w:rPr>
        <w:t>Cllrs</w:t>
      </w:r>
      <w:r w:rsidR="00D9763F" w:rsidRPr="001F0410">
        <w:rPr>
          <w:sz w:val="24"/>
          <w:szCs w:val="24"/>
        </w:rPr>
        <w:t xml:space="preserve"> Honeyman</w:t>
      </w:r>
      <w:r w:rsidR="00C86103" w:rsidRPr="001F0410">
        <w:rPr>
          <w:sz w:val="24"/>
          <w:szCs w:val="24"/>
        </w:rPr>
        <w:t xml:space="preserve"> </w:t>
      </w:r>
      <w:r w:rsidR="006A7840" w:rsidRPr="001F0410">
        <w:rPr>
          <w:sz w:val="24"/>
          <w:szCs w:val="24"/>
        </w:rPr>
        <w:t>(Vice-Chairman)</w:t>
      </w:r>
      <w:r w:rsidR="000B49E3" w:rsidRPr="001F0410">
        <w:rPr>
          <w:sz w:val="24"/>
          <w:szCs w:val="24"/>
        </w:rPr>
        <w:t>,</w:t>
      </w:r>
      <w:r w:rsidR="00715BF5">
        <w:rPr>
          <w:sz w:val="24"/>
          <w:szCs w:val="24"/>
        </w:rPr>
        <w:t xml:space="preserve"> Argent, </w:t>
      </w:r>
      <w:proofErr w:type="spellStart"/>
      <w:r w:rsidR="00715BF5">
        <w:rPr>
          <w:sz w:val="24"/>
          <w:szCs w:val="24"/>
        </w:rPr>
        <w:t>L.Boorman</w:t>
      </w:r>
      <w:proofErr w:type="spellEnd"/>
      <w:r w:rsidR="00715BF5">
        <w:rPr>
          <w:sz w:val="24"/>
          <w:szCs w:val="24"/>
        </w:rPr>
        <w:t>, Edson,</w:t>
      </w:r>
      <w:r w:rsidR="006A7840" w:rsidRPr="001F0410">
        <w:rPr>
          <w:sz w:val="24"/>
          <w:szCs w:val="24"/>
        </w:rPr>
        <w:t xml:space="preserve"> </w:t>
      </w:r>
      <w:r w:rsidR="00C86103" w:rsidRPr="001F0410">
        <w:rPr>
          <w:sz w:val="24"/>
          <w:szCs w:val="24"/>
        </w:rPr>
        <w:t>Everden,</w:t>
      </w:r>
      <w:r w:rsidR="00FE5CD0" w:rsidRPr="001F0410">
        <w:rPr>
          <w:sz w:val="24"/>
          <w:szCs w:val="24"/>
        </w:rPr>
        <w:t xml:space="preserve"> and </w:t>
      </w:r>
      <w:r w:rsidR="00715BF5">
        <w:rPr>
          <w:sz w:val="24"/>
          <w:szCs w:val="24"/>
        </w:rPr>
        <w:t>Meek</w:t>
      </w:r>
      <w:r w:rsidR="00B537E5">
        <w:rPr>
          <w:sz w:val="24"/>
          <w:szCs w:val="24"/>
        </w:rPr>
        <w:t>)</w:t>
      </w:r>
      <w:r w:rsidR="00D9763F" w:rsidRPr="001F0410">
        <w:rPr>
          <w:sz w:val="24"/>
          <w:szCs w:val="24"/>
        </w:rPr>
        <w:t xml:space="preserve"> </w:t>
      </w:r>
      <w:r w:rsidR="00BF1AF7" w:rsidRPr="001F0410">
        <w:rPr>
          <w:sz w:val="24"/>
          <w:szCs w:val="24"/>
        </w:rPr>
        <w:t xml:space="preserve"> </w:t>
      </w:r>
    </w:p>
    <w:p w14:paraId="17257F4D" w14:textId="63EA63DF" w:rsidR="00FE5CD0" w:rsidRPr="001F0410" w:rsidRDefault="00FE5CD0" w:rsidP="0037795A">
      <w:pPr>
        <w:spacing w:before="100" w:beforeAutospacing="1" w:after="100" w:afterAutospacing="1"/>
        <w:jc w:val="both"/>
        <w:rPr>
          <w:sz w:val="24"/>
          <w:szCs w:val="24"/>
        </w:rPr>
      </w:pPr>
      <w:r w:rsidRPr="001F0410">
        <w:rPr>
          <w:sz w:val="24"/>
          <w:szCs w:val="24"/>
        </w:rPr>
        <w:t>The Chairman and Planning Officer discussed all the comments by phone on Thursday</w:t>
      </w:r>
      <w:r w:rsidR="00B425F9" w:rsidRPr="001F0410">
        <w:rPr>
          <w:sz w:val="24"/>
          <w:szCs w:val="24"/>
        </w:rPr>
        <w:t xml:space="preserve"> 4</w:t>
      </w:r>
      <w:r w:rsidR="00B425F9" w:rsidRPr="001F0410">
        <w:rPr>
          <w:sz w:val="24"/>
          <w:szCs w:val="24"/>
          <w:vertAlign w:val="superscript"/>
        </w:rPr>
        <w:t>th</w:t>
      </w:r>
      <w:r w:rsidR="00B425F9" w:rsidRPr="001F0410">
        <w:rPr>
          <w:sz w:val="24"/>
          <w:szCs w:val="24"/>
        </w:rPr>
        <w:t xml:space="preserve"> June</w:t>
      </w:r>
      <w:r w:rsidRPr="001F0410">
        <w:rPr>
          <w:sz w:val="24"/>
          <w:szCs w:val="24"/>
        </w:rPr>
        <w:t>.</w:t>
      </w:r>
      <w:r w:rsidR="00BF1AF7" w:rsidRPr="001F0410">
        <w:rPr>
          <w:sz w:val="24"/>
          <w:szCs w:val="24"/>
        </w:rPr>
        <w:t xml:space="preserve"> </w:t>
      </w:r>
      <w:r w:rsidRPr="001F0410">
        <w:rPr>
          <w:sz w:val="24"/>
          <w:szCs w:val="24"/>
        </w:rPr>
        <w:t>It was agreed that the Planning Officer should submit</w:t>
      </w:r>
      <w:r w:rsidR="00BF1AF7" w:rsidRPr="001F0410">
        <w:rPr>
          <w:sz w:val="24"/>
          <w:szCs w:val="24"/>
        </w:rPr>
        <w:t xml:space="preserve"> the following responses to LDC:</w:t>
      </w:r>
    </w:p>
    <w:p w14:paraId="3079B889" w14:textId="33952210" w:rsidR="00FE5CD0" w:rsidRPr="001F0410" w:rsidRDefault="00526A9F" w:rsidP="001F0410">
      <w:pPr>
        <w:ind w:left="284"/>
        <w:jc w:val="both"/>
        <w:rPr>
          <w:sz w:val="24"/>
          <w:szCs w:val="24"/>
        </w:rPr>
      </w:pPr>
      <w:r w:rsidRPr="001F0410">
        <w:rPr>
          <w:b/>
          <w:sz w:val="24"/>
          <w:szCs w:val="24"/>
        </w:rPr>
        <w:t>34B BROAD STREET</w:t>
      </w:r>
      <w:r w:rsidR="00FE5CD0" w:rsidRPr="001F0410">
        <w:rPr>
          <w:sz w:val="24"/>
          <w:szCs w:val="24"/>
        </w:rPr>
        <w:t xml:space="preserve"> – SUPPORT</w:t>
      </w:r>
    </w:p>
    <w:p w14:paraId="22FCC96E" w14:textId="754EEAFC" w:rsidR="00FE5CD0" w:rsidRPr="001F0410" w:rsidRDefault="00526A9F" w:rsidP="001F0410">
      <w:pPr>
        <w:ind w:left="284"/>
        <w:jc w:val="both"/>
        <w:rPr>
          <w:sz w:val="24"/>
          <w:szCs w:val="24"/>
        </w:rPr>
      </w:pPr>
      <w:r w:rsidRPr="001F0410">
        <w:rPr>
          <w:b/>
          <w:bCs/>
          <w:sz w:val="24"/>
          <w:szCs w:val="24"/>
        </w:rPr>
        <w:t xml:space="preserve">3 EAST ALBANY ROAD </w:t>
      </w:r>
      <w:r w:rsidR="001F0410" w:rsidRPr="001F0410">
        <w:rPr>
          <w:sz w:val="24"/>
          <w:szCs w:val="24"/>
        </w:rPr>
        <w:t>–</w:t>
      </w:r>
      <w:r w:rsidR="00BF1AF7" w:rsidRPr="001F0410">
        <w:rPr>
          <w:sz w:val="24"/>
          <w:szCs w:val="24"/>
        </w:rPr>
        <w:t xml:space="preserve"> </w:t>
      </w:r>
      <w:r w:rsidR="00FE5CD0" w:rsidRPr="001F0410">
        <w:rPr>
          <w:sz w:val="24"/>
          <w:szCs w:val="24"/>
        </w:rPr>
        <w:t>SUPPORT</w:t>
      </w:r>
      <w:r w:rsidR="001F0410" w:rsidRPr="001F0410">
        <w:rPr>
          <w:sz w:val="24"/>
          <w:szCs w:val="24"/>
        </w:rPr>
        <w:t>. It was considered that the significant reduction in the projection of the proposed rear extension and the other modifications made to the original plans rejected on appeal had dealt with the issues raised by the Appeals Officer. It was requested that the new window at the side should be obscure glazed to protect the privacy of the neighbouring property</w:t>
      </w:r>
    </w:p>
    <w:p w14:paraId="53FEB4C7" w14:textId="78591E36" w:rsidR="00FE5CD0" w:rsidRPr="001F0410" w:rsidRDefault="00526A9F" w:rsidP="00BF1AF7">
      <w:pPr>
        <w:ind w:left="284"/>
        <w:jc w:val="both"/>
        <w:rPr>
          <w:sz w:val="24"/>
          <w:szCs w:val="24"/>
        </w:rPr>
      </w:pPr>
      <w:r w:rsidRPr="001F0410">
        <w:rPr>
          <w:b/>
          <w:sz w:val="24"/>
          <w:szCs w:val="24"/>
        </w:rPr>
        <w:t xml:space="preserve">53 CHICHESTER ROAD </w:t>
      </w:r>
      <w:r w:rsidRPr="001F0410">
        <w:rPr>
          <w:sz w:val="24"/>
          <w:szCs w:val="24"/>
        </w:rPr>
        <w:t>–</w:t>
      </w:r>
      <w:r w:rsidR="00BF1AF7" w:rsidRPr="001F0410">
        <w:rPr>
          <w:sz w:val="24"/>
          <w:szCs w:val="24"/>
        </w:rPr>
        <w:t xml:space="preserve"> </w:t>
      </w:r>
      <w:r w:rsidR="00FE5CD0" w:rsidRPr="001F0410">
        <w:rPr>
          <w:sz w:val="24"/>
          <w:szCs w:val="24"/>
        </w:rPr>
        <w:t>SUPPORT</w:t>
      </w:r>
    </w:p>
    <w:p w14:paraId="3F6CD27D" w14:textId="5549565F" w:rsidR="00526A9F" w:rsidRPr="001F0410" w:rsidRDefault="00526A9F" w:rsidP="00BF1AF7">
      <w:pPr>
        <w:ind w:left="284"/>
        <w:jc w:val="both"/>
        <w:rPr>
          <w:b/>
          <w:sz w:val="24"/>
          <w:szCs w:val="24"/>
        </w:rPr>
      </w:pPr>
      <w:r w:rsidRPr="001F0410">
        <w:rPr>
          <w:b/>
          <w:sz w:val="24"/>
          <w:szCs w:val="24"/>
        </w:rPr>
        <w:t>3 GUARDSWELL PLACE</w:t>
      </w:r>
      <w:r w:rsidR="0048280B" w:rsidRPr="001F0410">
        <w:rPr>
          <w:b/>
          <w:sz w:val="24"/>
          <w:szCs w:val="24"/>
        </w:rPr>
        <w:t xml:space="preserve"> - </w:t>
      </w:r>
      <w:r w:rsidR="0048280B" w:rsidRPr="001F0410">
        <w:rPr>
          <w:bCs/>
          <w:sz w:val="24"/>
          <w:szCs w:val="24"/>
        </w:rPr>
        <w:t>SUPPORT</w:t>
      </w:r>
    </w:p>
    <w:p w14:paraId="68CDC8D6" w14:textId="11E5D526" w:rsidR="00526A9F" w:rsidRPr="001F0410" w:rsidRDefault="00526A9F" w:rsidP="001F0410">
      <w:pPr>
        <w:spacing w:before="240" w:after="0"/>
        <w:ind w:left="284"/>
        <w:jc w:val="both"/>
        <w:rPr>
          <w:b/>
          <w:sz w:val="24"/>
          <w:szCs w:val="24"/>
        </w:rPr>
      </w:pPr>
      <w:r w:rsidRPr="001F0410">
        <w:rPr>
          <w:b/>
          <w:sz w:val="24"/>
          <w:szCs w:val="24"/>
        </w:rPr>
        <w:t xml:space="preserve">26 </w:t>
      </w:r>
      <w:proofErr w:type="gramStart"/>
      <w:r w:rsidRPr="001F0410">
        <w:rPr>
          <w:b/>
          <w:sz w:val="24"/>
          <w:szCs w:val="24"/>
        </w:rPr>
        <w:t>FARM</w:t>
      </w:r>
      <w:proofErr w:type="gramEnd"/>
      <w:r w:rsidRPr="001F0410">
        <w:rPr>
          <w:b/>
          <w:sz w:val="24"/>
          <w:szCs w:val="24"/>
        </w:rPr>
        <w:t xml:space="preserve"> CLOSE</w:t>
      </w:r>
      <w:r w:rsidR="0048280B" w:rsidRPr="001F0410">
        <w:rPr>
          <w:b/>
          <w:sz w:val="24"/>
          <w:szCs w:val="24"/>
        </w:rPr>
        <w:t xml:space="preserve"> - </w:t>
      </w:r>
      <w:r w:rsidR="0048280B" w:rsidRPr="001F0410">
        <w:rPr>
          <w:bCs/>
          <w:sz w:val="24"/>
          <w:szCs w:val="24"/>
        </w:rPr>
        <w:t>SUPPORT</w:t>
      </w:r>
      <w:r w:rsidRPr="001F0410">
        <w:rPr>
          <w:bCs/>
          <w:sz w:val="24"/>
          <w:szCs w:val="24"/>
        </w:rPr>
        <w:t xml:space="preserve"> </w:t>
      </w:r>
    </w:p>
    <w:p w14:paraId="1F6E15DB" w14:textId="77777777" w:rsidR="001466A8" w:rsidRDefault="00526A9F" w:rsidP="001466A8">
      <w:pPr>
        <w:spacing w:before="240" w:after="0"/>
        <w:ind w:left="284"/>
        <w:jc w:val="both"/>
        <w:rPr>
          <w:b/>
          <w:sz w:val="24"/>
          <w:szCs w:val="24"/>
        </w:rPr>
      </w:pPr>
      <w:r w:rsidRPr="001F0410">
        <w:rPr>
          <w:b/>
          <w:sz w:val="24"/>
          <w:szCs w:val="24"/>
        </w:rPr>
        <w:t>43 CLAREMONT ROAD</w:t>
      </w:r>
      <w:r w:rsidR="0048280B" w:rsidRPr="001F0410">
        <w:rPr>
          <w:b/>
          <w:sz w:val="24"/>
          <w:szCs w:val="24"/>
        </w:rPr>
        <w:t xml:space="preserve"> </w:t>
      </w:r>
      <w:r w:rsidR="001F0410" w:rsidRPr="001F0410">
        <w:rPr>
          <w:b/>
          <w:sz w:val="24"/>
          <w:szCs w:val="24"/>
        </w:rPr>
        <w:t>–</w:t>
      </w:r>
      <w:r w:rsidR="0048280B" w:rsidRPr="001F0410">
        <w:rPr>
          <w:b/>
          <w:sz w:val="24"/>
          <w:szCs w:val="24"/>
        </w:rPr>
        <w:t xml:space="preserve"> </w:t>
      </w:r>
      <w:r w:rsidR="0048280B" w:rsidRPr="001F0410">
        <w:rPr>
          <w:bCs/>
          <w:sz w:val="24"/>
          <w:szCs w:val="24"/>
        </w:rPr>
        <w:t>SUPPORT</w:t>
      </w:r>
      <w:r w:rsidR="001F0410" w:rsidRPr="001F0410">
        <w:rPr>
          <w:bCs/>
          <w:sz w:val="24"/>
          <w:szCs w:val="24"/>
        </w:rPr>
        <w:t xml:space="preserve"> It was considered that there was ample space on the plot to accommodate the extension without any adverse impact on neighbouring properties and the street scene</w:t>
      </w:r>
    </w:p>
    <w:p w14:paraId="4BC0741D" w14:textId="33C7AC28" w:rsidR="00630F6E" w:rsidRPr="00630F6E" w:rsidRDefault="00526A9F" w:rsidP="00630F6E">
      <w:pPr>
        <w:spacing w:before="240" w:after="240"/>
        <w:ind w:left="284"/>
        <w:jc w:val="both"/>
        <w:rPr>
          <w:b/>
          <w:sz w:val="24"/>
          <w:szCs w:val="24"/>
        </w:rPr>
      </w:pPr>
      <w:r w:rsidRPr="001F0410">
        <w:rPr>
          <w:b/>
          <w:sz w:val="24"/>
          <w:szCs w:val="24"/>
        </w:rPr>
        <w:lastRenderedPageBreak/>
        <w:t>BARN COTTAGE CHYNGTON ROAD</w:t>
      </w:r>
      <w:r w:rsidR="0048280B" w:rsidRPr="001F0410">
        <w:rPr>
          <w:b/>
          <w:sz w:val="24"/>
          <w:szCs w:val="24"/>
        </w:rPr>
        <w:t xml:space="preserve"> </w:t>
      </w:r>
      <w:r w:rsidR="001F0410" w:rsidRPr="001F0410">
        <w:rPr>
          <w:b/>
          <w:sz w:val="24"/>
          <w:szCs w:val="24"/>
        </w:rPr>
        <w:t>–</w:t>
      </w:r>
      <w:r w:rsidR="001F0410" w:rsidRPr="001F0410">
        <w:rPr>
          <w:rFonts w:ascii="Calibri" w:eastAsia="Times New Roman" w:hAnsi="Calibri" w:cs="Calibri"/>
          <w:color w:val="000000"/>
          <w:sz w:val="24"/>
          <w:szCs w:val="24"/>
          <w:lang w:eastAsia="en-GB"/>
        </w:rPr>
        <w:t xml:space="preserve"> There were concerns that the submitted plans did not show with any clarity exactly what impact the proposed Orangery attached to the front would have on the property itself and on the appearance and character of the Conservation Area  in which the property was situated. In these circumstances the Committee could not commit to a clear decision either to support or object to the application.</w:t>
      </w:r>
    </w:p>
    <w:p w14:paraId="7E7787B1" w14:textId="62E30A28" w:rsidR="009B3C3F" w:rsidRDefault="00BF3B4B" w:rsidP="009B3C3F">
      <w:pPr>
        <w:jc w:val="both"/>
        <w:rPr>
          <w:sz w:val="24"/>
          <w:szCs w:val="24"/>
        </w:rPr>
      </w:pPr>
      <w:r w:rsidRPr="001F0410">
        <w:rPr>
          <w:sz w:val="24"/>
          <w:szCs w:val="24"/>
        </w:rPr>
        <w:t>Responses on all applications have been forwarded to Lewes D</w:t>
      </w:r>
      <w:r w:rsidR="00BF1AF7" w:rsidRPr="001F0410">
        <w:rPr>
          <w:sz w:val="24"/>
          <w:szCs w:val="24"/>
        </w:rPr>
        <w:t>istrict Council.</w:t>
      </w:r>
      <w:r w:rsidR="001466A8">
        <w:rPr>
          <w:sz w:val="24"/>
          <w:szCs w:val="24"/>
        </w:rPr>
        <w:t xml:space="preserve"> </w:t>
      </w:r>
      <w:r w:rsidR="009B3C3F" w:rsidRPr="001F0410">
        <w:rPr>
          <w:sz w:val="24"/>
          <w:szCs w:val="24"/>
        </w:rPr>
        <w:t>A list of decisions (Appendix A) made by Lewes D.C in April 2020 on applications previously considered by Seaford Town Council are attached to these notes for information</w:t>
      </w:r>
    </w:p>
    <w:p w14:paraId="703644FD" w14:textId="5DFA8991" w:rsidR="00E2610F" w:rsidRPr="001F0410" w:rsidRDefault="0037795A" w:rsidP="00BF1AF7">
      <w:pPr>
        <w:jc w:val="both"/>
        <w:rPr>
          <w:sz w:val="24"/>
          <w:szCs w:val="24"/>
        </w:rPr>
      </w:pPr>
      <w:r w:rsidRPr="001F0410">
        <w:rPr>
          <w:b/>
          <w:bCs/>
          <w:sz w:val="24"/>
          <w:szCs w:val="24"/>
        </w:rPr>
        <w:t>NEW STREET NAMES for NEWLANDS DEVELOPMENT</w:t>
      </w:r>
      <w:r w:rsidRPr="001F0410">
        <w:rPr>
          <w:sz w:val="24"/>
          <w:szCs w:val="24"/>
        </w:rPr>
        <w:t xml:space="preserve"> – The Planning Officer had informed members that Lewes D.C had invited the Town Council to submit suggestions for naming the new roads in the residential development at the former Newlands School</w:t>
      </w:r>
      <w:r w:rsidR="00197061" w:rsidRPr="001F0410">
        <w:rPr>
          <w:sz w:val="24"/>
          <w:szCs w:val="24"/>
        </w:rPr>
        <w:t>.</w:t>
      </w:r>
      <w:r w:rsidRPr="001F0410">
        <w:rPr>
          <w:sz w:val="24"/>
          <w:szCs w:val="24"/>
        </w:rPr>
        <w:t xml:space="preserve"> Members had submitted suggestions based on</w:t>
      </w:r>
      <w:r w:rsidR="00197061" w:rsidRPr="001F0410">
        <w:rPr>
          <w:sz w:val="24"/>
          <w:szCs w:val="24"/>
        </w:rPr>
        <w:t xml:space="preserve"> celebrated </w:t>
      </w:r>
      <w:proofErr w:type="gramStart"/>
      <w:r w:rsidR="00197061" w:rsidRPr="001F0410">
        <w:rPr>
          <w:sz w:val="24"/>
          <w:szCs w:val="24"/>
        </w:rPr>
        <w:t>local residents</w:t>
      </w:r>
      <w:proofErr w:type="gramEnd"/>
      <w:r w:rsidR="00197061" w:rsidRPr="001F0410">
        <w:rPr>
          <w:sz w:val="24"/>
          <w:szCs w:val="24"/>
        </w:rPr>
        <w:t>, past and present,</w:t>
      </w:r>
      <w:r w:rsidRPr="001F0410">
        <w:rPr>
          <w:sz w:val="24"/>
          <w:szCs w:val="24"/>
        </w:rPr>
        <w:t xml:space="preserve"> who had </w:t>
      </w:r>
      <w:r w:rsidR="00197061" w:rsidRPr="001F0410">
        <w:rPr>
          <w:sz w:val="24"/>
          <w:szCs w:val="24"/>
        </w:rPr>
        <w:t>made a significant contribution</w:t>
      </w:r>
      <w:r w:rsidR="00E2610F" w:rsidRPr="001F0410">
        <w:rPr>
          <w:sz w:val="24"/>
          <w:szCs w:val="24"/>
        </w:rPr>
        <w:t xml:space="preserve"> either</w:t>
      </w:r>
      <w:r w:rsidR="00197061" w:rsidRPr="001F0410">
        <w:rPr>
          <w:sz w:val="24"/>
          <w:szCs w:val="24"/>
        </w:rPr>
        <w:t xml:space="preserve"> to</w:t>
      </w:r>
      <w:r w:rsidR="00E2610F" w:rsidRPr="001F0410">
        <w:rPr>
          <w:sz w:val="24"/>
          <w:szCs w:val="24"/>
        </w:rPr>
        <w:t xml:space="preserve"> the nation or to</w:t>
      </w:r>
      <w:r w:rsidR="001466A8">
        <w:rPr>
          <w:sz w:val="24"/>
          <w:szCs w:val="24"/>
        </w:rPr>
        <w:t xml:space="preserve"> the</w:t>
      </w:r>
      <w:r w:rsidR="00197061" w:rsidRPr="001F0410">
        <w:rPr>
          <w:sz w:val="24"/>
          <w:szCs w:val="24"/>
        </w:rPr>
        <w:t xml:space="preserve"> Town’s heritage</w:t>
      </w:r>
      <w:r w:rsidR="00E2610F" w:rsidRPr="001F0410">
        <w:rPr>
          <w:sz w:val="24"/>
          <w:szCs w:val="24"/>
        </w:rPr>
        <w:t>. The following names were decided on</w:t>
      </w:r>
      <w:r w:rsidR="007E2584">
        <w:rPr>
          <w:sz w:val="24"/>
          <w:szCs w:val="24"/>
        </w:rPr>
        <w:t xml:space="preserve"> based on the theme of prominent past residents of </w:t>
      </w:r>
      <w:proofErr w:type="gramStart"/>
      <w:r w:rsidR="007E2584">
        <w:rPr>
          <w:sz w:val="24"/>
          <w:szCs w:val="24"/>
        </w:rPr>
        <w:t>Seaford</w:t>
      </w:r>
      <w:r w:rsidR="0048280B" w:rsidRPr="001F0410">
        <w:rPr>
          <w:sz w:val="24"/>
          <w:szCs w:val="24"/>
        </w:rPr>
        <w:t xml:space="preserve"> :</w:t>
      </w:r>
      <w:proofErr w:type="gramEnd"/>
      <w:r w:rsidR="0048280B" w:rsidRPr="001F0410">
        <w:rPr>
          <w:sz w:val="24"/>
          <w:szCs w:val="24"/>
        </w:rPr>
        <w:t>-</w:t>
      </w:r>
    </w:p>
    <w:p w14:paraId="13FC7311" w14:textId="0B6FBB90" w:rsidR="00E2610F" w:rsidRPr="001F0410" w:rsidRDefault="00E2610F" w:rsidP="00BF1AF7">
      <w:pPr>
        <w:jc w:val="both"/>
        <w:rPr>
          <w:sz w:val="24"/>
          <w:szCs w:val="24"/>
        </w:rPr>
      </w:pPr>
      <w:r w:rsidRPr="001F0410">
        <w:rPr>
          <w:b/>
          <w:bCs/>
          <w:sz w:val="24"/>
          <w:szCs w:val="24"/>
        </w:rPr>
        <w:t>CHITTENDEN</w:t>
      </w:r>
      <w:r w:rsidRPr="001F0410">
        <w:rPr>
          <w:sz w:val="24"/>
          <w:szCs w:val="24"/>
        </w:rPr>
        <w:t xml:space="preserve"> – The </w:t>
      </w:r>
      <w:proofErr w:type="spellStart"/>
      <w:r w:rsidR="0048280B" w:rsidRPr="001F0410">
        <w:rPr>
          <w:sz w:val="24"/>
          <w:szCs w:val="24"/>
        </w:rPr>
        <w:t>Chittenden</w:t>
      </w:r>
      <w:proofErr w:type="spellEnd"/>
      <w:r w:rsidR="0048280B" w:rsidRPr="001F0410">
        <w:rPr>
          <w:sz w:val="24"/>
          <w:szCs w:val="24"/>
        </w:rPr>
        <w:t xml:space="preserve"> family</w:t>
      </w:r>
      <w:r w:rsidR="002970E6">
        <w:rPr>
          <w:sz w:val="24"/>
          <w:szCs w:val="24"/>
        </w:rPr>
        <w:t xml:space="preserve"> </w:t>
      </w:r>
      <w:r w:rsidR="00715BF5">
        <w:rPr>
          <w:sz w:val="24"/>
          <w:szCs w:val="24"/>
        </w:rPr>
        <w:t>founded Newlands School in Seaford</w:t>
      </w:r>
      <w:r w:rsidR="002970E6">
        <w:rPr>
          <w:sz w:val="24"/>
          <w:szCs w:val="24"/>
        </w:rPr>
        <w:t xml:space="preserve"> </w:t>
      </w:r>
      <w:r w:rsidR="00715BF5">
        <w:rPr>
          <w:sz w:val="24"/>
          <w:szCs w:val="24"/>
        </w:rPr>
        <w:t xml:space="preserve">in 1903 after moving it from Hertfordshire. Four members of the family were headteachers at the school and members of the family still live nearby. Ideally the main drive through the new development from Eastbourne Road should be named after the </w:t>
      </w:r>
      <w:proofErr w:type="spellStart"/>
      <w:r w:rsidR="00715BF5">
        <w:rPr>
          <w:sz w:val="24"/>
          <w:szCs w:val="24"/>
        </w:rPr>
        <w:t>Chittenden</w:t>
      </w:r>
      <w:proofErr w:type="spellEnd"/>
      <w:r w:rsidR="00715BF5">
        <w:rPr>
          <w:sz w:val="24"/>
          <w:szCs w:val="24"/>
        </w:rPr>
        <w:t xml:space="preserve"> family.</w:t>
      </w:r>
    </w:p>
    <w:p w14:paraId="5A068E9D" w14:textId="1C04FBBD" w:rsidR="00E2610F" w:rsidRPr="002970E6" w:rsidRDefault="00E2610F" w:rsidP="00BF1AF7">
      <w:pPr>
        <w:jc w:val="both"/>
        <w:rPr>
          <w:sz w:val="24"/>
          <w:szCs w:val="24"/>
        </w:rPr>
      </w:pPr>
      <w:r w:rsidRPr="001F0410">
        <w:rPr>
          <w:b/>
          <w:bCs/>
          <w:sz w:val="24"/>
          <w:szCs w:val="24"/>
        </w:rPr>
        <w:t>NEWLANDS</w:t>
      </w:r>
      <w:r w:rsidR="002970E6">
        <w:rPr>
          <w:b/>
          <w:bCs/>
          <w:sz w:val="24"/>
          <w:szCs w:val="24"/>
        </w:rPr>
        <w:t xml:space="preserve">- </w:t>
      </w:r>
      <w:r w:rsidR="002970E6" w:rsidRPr="002970E6">
        <w:rPr>
          <w:sz w:val="24"/>
          <w:szCs w:val="24"/>
        </w:rPr>
        <w:t>Ideally</w:t>
      </w:r>
      <w:r w:rsidR="002970E6">
        <w:rPr>
          <w:sz w:val="24"/>
          <w:szCs w:val="24"/>
        </w:rPr>
        <w:t xml:space="preserve"> </w:t>
      </w:r>
      <w:r w:rsidR="002970E6" w:rsidRPr="002970E6">
        <w:rPr>
          <w:sz w:val="24"/>
          <w:szCs w:val="24"/>
        </w:rPr>
        <w:t xml:space="preserve">one of the two blocks of apartments which were to replace the main school building should </w:t>
      </w:r>
      <w:r w:rsidR="002970E6">
        <w:rPr>
          <w:sz w:val="24"/>
          <w:szCs w:val="24"/>
        </w:rPr>
        <w:t>bear the ‘Newlands’ name</w:t>
      </w:r>
    </w:p>
    <w:p w14:paraId="62E8093A" w14:textId="78A80618" w:rsidR="00E2610F" w:rsidRPr="00380DE4" w:rsidRDefault="00E2610F" w:rsidP="00BF1AF7">
      <w:pPr>
        <w:jc w:val="both"/>
        <w:rPr>
          <w:sz w:val="24"/>
          <w:szCs w:val="24"/>
        </w:rPr>
      </w:pPr>
      <w:r w:rsidRPr="001F0410">
        <w:rPr>
          <w:b/>
          <w:bCs/>
          <w:sz w:val="24"/>
          <w:szCs w:val="24"/>
        </w:rPr>
        <w:t>STAGG</w:t>
      </w:r>
      <w:r w:rsidRPr="001F0410">
        <w:rPr>
          <w:sz w:val="24"/>
          <w:szCs w:val="24"/>
        </w:rPr>
        <w:t xml:space="preserve"> – </w:t>
      </w:r>
      <w:r w:rsidR="0048280B" w:rsidRPr="001F0410">
        <w:rPr>
          <w:sz w:val="24"/>
          <w:szCs w:val="24"/>
        </w:rPr>
        <w:t xml:space="preserve">Sir </w:t>
      </w:r>
      <w:r w:rsidRPr="001F0410">
        <w:rPr>
          <w:sz w:val="24"/>
          <w:szCs w:val="24"/>
        </w:rPr>
        <w:t>James Stagg</w:t>
      </w:r>
      <w:r w:rsidR="00C351A8">
        <w:rPr>
          <w:sz w:val="24"/>
          <w:szCs w:val="24"/>
        </w:rPr>
        <w:t xml:space="preserve"> (1900-1975) </w:t>
      </w:r>
      <w:r w:rsidRPr="001F0410">
        <w:rPr>
          <w:sz w:val="24"/>
          <w:szCs w:val="24"/>
        </w:rPr>
        <w:t xml:space="preserve">was the Chief Meteorologist attached to the Combined Allied Forces in June 1944 whose accurate forecasts facilitated the </w:t>
      </w:r>
      <w:r w:rsidR="007E2584">
        <w:rPr>
          <w:sz w:val="24"/>
          <w:szCs w:val="24"/>
        </w:rPr>
        <w:t>D</w:t>
      </w:r>
      <w:r w:rsidRPr="001F0410">
        <w:rPr>
          <w:sz w:val="24"/>
          <w:szCs w:val="24"/>
        </w:rPr>
        <w:t xml:space="preserve"> -Day landings in June 1944. He </w:t>
      </w:r>
      <w:r w:rsidR="0048280B" w:rsidRPr="001F0410">
        <w:rPr>
          <w:sz w:val="24"/>
          <w:szCs w:val="24"/>
        </w:rPr>
        <w:t xml:space="preserve">was knighted in 1954 and </w:t>
      </w:r>
      <w:r w:rsidRPr="001F0410">
        <w:rPr>
          <w:sz w:val="24"/>
          <w:szCs w:val="24"/>
        </w:rPr>
        <w:t xml:space="preserve">subsequently became </w:t>
      </w:r>
      <w:r w:rsidR="0048280B" w:rsidRPr="001F0410">
        <w:rPr>
          <w:sz w:val="24"/>
          <w:szCs w:val="24"/>
        </w:rPr>
        <w:t xml:space="preserve">Director of the Meteorological Office. </w:t>
      </w:r>
      <w:r w:rsidRPr="001F0410">
        <w:rPr>
          <w:sz w:val="24"/>
          <w:szCs w:val="24"/>
        </w:rPr>
        <w:t xml:space="preserve">He retired to Seaford </w:t>
      </w:r>
      <w:r w:rsidR="0048280B" w:rsidRPr="001F0410">
        <w:rPr>
          <w:sz w:val="24"/>
          <w:szCs w:val="24"/>
        </w:rPr>
        <w:t>in 1960 and lived in Carlton Road until his death in 1975</w:t>
      </w:r>
    </w:p>
    <w:p w14:paraId="18AFE33B" w14:textId="53E72338" w:rsidR="00E2610F" w:rsidRDefault="002970E6" w:rsidP="00BF1AF7">
      <w:pPr>
        <w:jc w:val="both"/>
        <w:rPr>
          <w:sz w:val="24"/>
          <w:szCs w:val="24"/>
        </w:rPr>
      </w:pPr>
      <w:r w:rsidRPr="00380DE4">
        <w:rPr>
          <w:b/>
          <w:bCs/>
          <w:sz w:val="24"/>
          <w:szCs w:val="24"/>
        </w:rPr>
        <w:t>BERRY</w:t>
      </w:r>
      <w:r w:rsidRPr="00380DE4">
        <w:rPr>
          <w:sz w:val="24"/>
          <w:szCs w:val="24"/>
        </w:rPr>
        <w:t xml:space="preserve"> </w:t>
      </w:r>
      <w:r w:rsidR="00980E8F" w:rsidRPr="00380DE4">
        <w:rPr>
          <w:sz w:val="24"/>
          <w:szCs w:val="24"/>
        </w:rPr>
        <w:t xml:space="preserve">– Patricia Berry (1929-2007) </w:t>
      </w:r>
      <w:r w:rsidR="00380DE4">
        <w:rPr>
          <w:sz w:val="24"/>
          <w:szCs w:val="24"/>
        </w:rPr>
        <w:t>A</w:t>
      </w:r>
      <w:r w:rsidR="00380DE4" w:rsidRPr="00380DE4">
        <w:rPr>
          <w:sz w:val="24"/>
          <w:szCs w:val="24"/>
        </w:rPr>
        <w:t xml:space="preserve"> local historian and lecturer who had a major part in the establishment of the local Historical Society and Museum and securing the Martello Tower as the Museum’s permanent home.</w:t>
      </w:r>
    </w:p>
    <w:p w14:paraId="653EF5A1" w14:textId="17EECF00" w:rsidR="00380DE4" w:rsidRDefault="00380DE4" w:rsidP="00BF1AF7">
      <w:pPr>
        <w:jc w:val="both"/>
        <w:rPr>
          <w:sz w:val="24"/>
          <w:szCs w:val="24"/>
        </w:rPr>
      </w:pPr>
      <w:r w:rsidRPr="00380DE4">
        <w:rPr>
          <w:b/>
          <w:bCs/>
          <w:sz w:val="24"/>
          <w:szCs w:val="24"/>
        </w:rPr>
        <w:t>PRINGLE-MORGAN</w:t>
      </w:r>
      <w:r>
        <w:rPr>
          <w:sz w:val="24"/>
          <w:szCs w:val="24"/>
        </w:rPr>
        <w:t xml:space="preserve"> – William Pringle-Morgan (1861-1934) A GP in Seaford for 40 years, </w:t>
      </w:r>
      <w:r w:rsidR="00E52737">
        <w:rPr>
          <w:sz w:val="24"/>
          <w:szCs w:val="24"/>
        </w:rPr>
        <w:t>h</w:t>
      </w:r>
      <w:r>
        <w:rPr>
          <w:sz w:val="24"/>
          <w:szCs w:val="24"/>
        </w:rPr>
        <w:t>e practiced at Hurdis House and</w:t>
      </w:r>
      <w:r w:rsidR="00E52737">
        <w:rPr>
          <w:sz w:val="24"/>
          <w:szCs w:val="24"/>
        </w:rPr>
        <w:t xml:space="preserve"> in 1896 became</w:t>
      </w:r>
      <w:r>
        <w:rPr>
          <w:sz w:val="24"/>
          <w:szCs w:val="24"/>
        </w:rPr>
        <w:t xml:space="preserve"> the first person to diagnose dyslexia in a paper </w:t>
      </w:r>
      <w:r w:rsidR="00E52737">
        <w:rPr>
          <w:sz w:val="24"/>
          <w:szCs w:val="24"/>
        </w:rPr>
        <w:t>‘Congenital Word Blindness’ published in the British Medical Journal</w:t>
      </w:r>
    </w:p>
    <w:p w14:paraId="3AE9C296" w14:textId="67B36FE0" w:rsidR="00E52737" w:rsidRPr="00380DE4" w:rsidRDefault="00E52737" w:rsidP="00BF1AF7">
      <w:pPr>
        <w:jc w:val="both"/>
        <w:rPr>
          <w:sz w:val="24"/>
          <w:szCs w:val="24"/>
        </w:rPr>
      </w:pPr>
      <w:r w:rsidRPr="00E52737">
        <w:rPr>
          <w:b/>
          <w:bCs/>
          <w:sz w:val="24"/>
          <w:szCs w:val="24"/>
        </w:rPr>
        <w:t>MABEY</w:t>
      </w:r>
      <w:r>
        <w:rPr>
          <w:sz w:val="24"/>
          <w:szCs w:val="24"/>
        </w:rPr>
        <w:t xml:space="preserve"> – Don Mabey (1919-2013) A charity fundraiser for RAF charities, long-time President of the Seahaven RAFA and supporter of many local organisations he was </w:t>
      </w:r>
      <w:r w:rsidR="009B3C3F">
        <w:rPr>
          <w:sz w:val="24"/>
          <w:szCs w:val="24"/>
        </w:rPr>
        <w:t>made an Honorary Freeman of the Town in 2012 and awarded the MBE in 2013 shortly before his death at the age of 94</w:t>
      </w:r>
    </w:p>
    <w:p w14:paraId="0FA81C12" w14:textId="5015A6A6" w:rsidR="00D53F8F" w:rsidRDefault="009B3C3F" w:rsidP="00BF1AF7">
      <w:pPr>
        <w:jc w:val="both"/>
        <w:rPr>
          <w:b/>
          <w:bCs/>
          <w:sz w:val="24"/>
          <w:szCs w:val="24"/>
        </w:rPr>
      </w:pPr>
      <w:r>
        <w:rPr>
          <w:b/>
          <w:bCs/>
          <w:sz w:val="24"/>
          <w:szCs w:val="24"/>
        </w:rPr>
        <w:t>Reserve Name</w:t>
      </w:r>
    </w:p>
    <w:p w14:paraId="69A71B66" w14:textId="2B46F812" w:rsidR="009B3C3F" w:rsidRPr="009B3C3F" w:rsidRDefault="009B3C3F" w:rsidP="00BF1AF7">
      <w:pPr>
        <w:jc w:val="both"/>
        <w:rPr>
          <w:sz w:val="24"/>
          <w:szCs w:val="24"/>
        </w:rPr>
      </w:pPr>
      <w:r>
        <w:rPr>
          <w:b/>
          <w:bCs/>
          <w:sz w:val="24"/>
          <w:szCs w:val="24"/>
        </w:rPr>
        <w:t xml:space="preserve">PARTRIDGE – </w:t>
      </w:r>
      <w:r>
        <w:rPr>
          <w:sz w:val="24"/>
          <w:szCs w:val="24"/>
        </w:rPr>
        <w:t>Don Partridge (1941-2010) Musician and ‘King of the Buskers’ who performed regularly in Broad Street and found fame with his song ‘Rosie’ which reached no 4 in the Charts in 1968. After performing regularly as a busker along the South Coast he settled in Seaford in 1990</w:t>
      </w:r>
    </w:p>
    <w:p w14:paraId="3A4D3C36" w14:textId="77777777" w:rsidR="006A7840" w:rsidRPr="001F0410" w:rsidRDefault="006A7840" w:rsidP="00BF1AF7">
      <w:pPr>
        <w:jc w:val="both"/>
        <w:rPr>
          <w:sz w:val="24"/>
          <w:szCs w:val="24"/>
        </w:rPr>
      </w:pPr>
    </w:p>
    <w:p w14:paraId="64ABAD79" w14:textId="014C9F5E" w:rsidR="00822E8E" w:rsidRDefault="00822E8E" w:rsidP="00BF1AF7">
      <w:pPr>
        <w:spacing w:after="0"/>
        <w:jc w:val="both"/>
      </w:pPr>
      <w:r>
        <w:t>Geoff Johnson</w:t>
      </w:r>
      <w:r w:rsidR="00BF1AF7">
        <w:t xml:space="preserve">, </w:t>
      </w:r>
      <w:r>
        <w:t>Planning Officer</w:t>
      </w:r>
    </w:p>
    <w:p w14:paraId="2C11316A" w14:textId="6AAAA4D8" w:rsidR="00FE5CD0" w:rsidRDefault="00B425F9" w:rsidP="00BF1AF7">
      <w:pPr>
        <w:jc w:val="both"/>
      </w:pPr>
      <w:r>
        <w:t>4</w:t>
      </w:r>
      <w:r w:rsidRPr="00B425F9">
        <w:rPr>
          <w:vertAlign w:val="superscript"/>
        </w:rPr>
        <w:t>th</w:t>
      </w:r>
      <w:r>
        <w:t xml:space="preserve"> June</w:t>
      </w:r>
      <w:r w:rsidR="00822E8E">
        <w:t xml:space="preserve"> 2020</w:t>
      </w:r>
    </w:p>
    <w:p w14:paraId="2F82E184" w14:textId="77777777" w:rsidR="00630F6E" w:rsidRDefault="00630F6E" w:rsidP="00BF1AF7">
      <w:pPr>
        <w:jc w:val="both"/>
      </w:pPr>
    </w:p>
    <w:p w14:paraId="12A7436B"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lastRenderedPageBreak/>
        <w:t>APPENDIX A TO NOTES OF RESPONSES MADE ON 4</w:t>
      </w:r>
      <w:r w:rsidRPr="00AA1FDA">
        <w:rPr>
          <w:rFonts w:ascii="Calibri" w:eastAsia="Times New Roman" w:hAnsi="Calibri" w:cs="Calibri"/>
          <w:b/>
          <w:bCs/>
          <w:color w:val="000000"/>
          <w:sz w:val="24"/>
          <w:szCs w:val="24"/>
          <w:vertAlign w:val="superscript"/>
          <w:lang w:eastAsia="en-GB"/>
        </w:rPr>
        <w:t>th</w:t>
      </w:r>
      <w:r>
        <w:rPr>
          <w:rFonts w:ascii="Calibri" w:eastAsia="Times New Roman" w:hAnsi="Calibri" w:cs="Calibri"/>
          <w:b/>
          <w:bCs/>
          <w:color w:val="000000"/>
          <w:sz w:val="24"/>
          <w:szCs w:val="24"/>
          <w:lang w:eastAsia="en-GB"/>
        </w:rPr>
        <w:t xml:space="preserve"> JUNE 2020</w:t>
      </w:r>
    </w:p>
    <w:p w14:paraId="35D2106D"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56CCF40C"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NOTE OF DECISIONS MADE BY LEWES D.C ON PLANNING APPLICATIONS PREVIOUSLY CONSIDERED BY SEAFORD TOWN COUNCIL- </w:t>
      </w:r>
    </w:p>
    <w:p w14:paraId="0FBB5105"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r w:rsidRPr="005D5A29">
        <w:rPr>
          <w:rFonts w:ascii="Calibri" w:eastAsia="Times New Roman" w:hAnsi="Calibri" w:cs="Calibri"/>
          <w:b/>
          <w:bCs/>
          <w:color w:val="000000"/>
          <w:sz w:val="24"/>
          <w:szCs w:val="24"/>
          <w:lang w:eastAsia="en-GB"/>
        </w:rPr>
        <w:br/>
      </w:r>
      <w:r w:rsidRPr="005D5A29">
        <w:rPr>
          <w:rFonts w:ascii="Calibri" w:eastAsia="Times New Roman" w:hAnsi="Calibri" w:cs="Calibri"/>
          <w:b/>
          <w:bCs/>
          <w:color w:val="000000"/>
          <w:sz w:val="24"/>
          <w:szCs w:val="24"/>
          <w:u w:val="single"/>
          <w:lang w:eastAsia="en-GB"/>
        </w:rPr>
        <w:t>APPROVAL (</w:t>
      </w:r>
      <w:r>
        <w:rPr>
          <w:rFonts w:ascii="Calibri" w:eastAsia="Times New Roman" w:hAnsi="Calibri" w:cs="Calibri"/>
          <w:b/>
          <w:bCs/>
          <w:color w:val="000000"/>
          <w:sz w:val="24"/>
          <w:szCs w:val="24"/>
          <w:u w:val="single"/>
          <w:lang w:eastAsia="en-GB"/>
        </w:rPr>
        <w:t xml:space="preserve">Contrary </w:t>
      </w:r>
      <w:proofErr w:type="gramStart"/>
      <w:r>
        <w:rPr>
          <w:rFonts w:ascii="Calibri" w:eastAsia="Times New Roman" w:hAnsi="Calibri" w:cs="Calibri"/>
          <w:b/>
          <w:bCs/>
          <w:color w:val="000000"/>
          <w:sz w:val="24"/>
          <w:szCs w:val="24"/>
          <w:u w:val="single"/>
          <w:lang w:eastAsia="en-GB"/>
        </w:rPr>
        <w:t>to</w:t>
      </w:r>
      <w:r w:rsidRPr="005D5A29">
        <w:rPr>
          <w:rFonts w:ascii="Calibri" w:eastAsia="Times New Roman" w:hAnsi="Calibri" w:cs="Calibri"/>
          <w:b/>
          <w:bCs/>
          <w:color w:val="000000"/>
          <w:sz w:val="24"/>
          <w:szCs w:val="24"/>
          <w:u w:val="single"/>
          <w:lang w:eastAsia="en-GB"/>
        </w:rPr>
        <w:t xml:space="preserve">  STC's</w:t>
      </w:r>
      <w:proofErr w:type="gramEnd"/>
      <w:r w:rsidRPr="005D5A29">
        <w:rPr>
          <w:rFonts w:ascii="Calibri" w:eastAsia="Times New Roman" w:hAnsi="Calibri" w:cs="Calibri"/>
          <w:b/>
          <w:bCs/>
          <w:color w:val="000000"/>
          <w:sz w:val="24"/>
          <w:szCs w:val="24"/>
          <w:u w:val="single"/>
          <w:lang w:eastAsia="en-GB"/>
        </w:rPr>
        <w:t xml:space="preserve"> </w:t>
      </w:r>
      <w:r>
        <w:rPr>
          <w:rFonts w:ascii="Calibri" w:eastAsia="Times New Roman" w:hAnsi="Calibri" w:cs="Calibri"/>
          <w:b/>
          <w:bCs/>
          <w:color w:val="000000"/>
          <w:sz w:val="24"/>
          <w:szCs w:val="24"/>
          <w:u w:val="single"/>
          <w:lang w:eastAsia="en-GB"/>
        </w:rPr>
        <w:t>objection</w:t>
      </w:r>
      <w:r w:rsidRPr="005D5A29">
        <w:rPr>
          <w:rFonts w:ascii="Calibri" w:eastAsia="Times New Roman" w:hAnsi="Calibri" w:cs="Calibri"/>
          <w:b/>
          <w:bCs/>
          <w:color w:val="000000"/>
          <w:sz w:val="24"/>
          <w:szCs w:val="24"/>
          <w:u w:val="single"/>
          <w:lang w:eastAsia="en-GB"/>
        </w:rPr>
        <w:t>)</w:t>
      </w:r>
    </w:p>
    <w:p w14:paraId="201FEC6F"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u w:val="single"/>
          <w:lang w:eastAsia="en-GB"/>
        </w:rPr>
      </w:pPr>
    </w:p>
    <w:p w14:paraId="03BE19F9"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8D4A5D">
        <w:rPr>
          <w:rFonts w:ascii="Calibri" w:eastAsia="Times New Roman" w:hAnsi="Calibri" w:cs="Calibri"/>
          <w:b/>
          <w:bCs/>
          <w:color w:val="000000"/>
          <w:sz w:val="24"/>
          <w:szCs w:val="24"/>
          <w:lang w:eastAsia="en-GB"/>
        </w:rPr>
        <w:t>LW/19/0835 58 TUDOR CLOSE</w:t>
      </w:r>
      <w:r>
        <w:rPr>
          <w:rFonts w:ascii="Calibri" w:eastAsia="Times New Roman" w:hAnsi="Calibri" w:cs="Calibri"/>
          <w:b/>
          <w:bCs/>
          <w:color w:val="000000"/>
          <w:sz w:val="24"/>
          <w:szCs w:val="24"/>
          <w:lang w:eastAsia="en-GB"/>
        </w:rPr>
        <w:t xml:space="preserve"> (amended plans)</w:t>
      </w:r>
      <w:r w:rsidRPr="008D4A5D">
        <w:rPr>
          <w:rFonts w:ascii="Calibri" w:eastAsia="Times New Roman" w:hAnsi="Calibri" w:cs="Calibri"/>
          <w:b/>
          <w:bCs/>
          <w:color w:val="000000"/>
          <w:sz w:val="24"/>
          <w:szCs w:val="24"/>
          <w:lang w:eastAsia="en-GB"/>
        </w:rPr>
        <w:t xml:space="preserve"> – Erection of double storey side extension</w:t>
      </w:r>
    </w:p>
    <w:p w14:paraId="2EF7090D" w14:textId="77777777" w:rsidR="00630F6E" w:rsidRPr="008D4A5D" w:rsidRDefault="00630F6E" w:rsidP="00630F6E">
      <w:pPr>
        <w:shd w:val="clear" w:color="auto" w:fill="FFFFFF"/>
        <w:spacing w:after="0" w:line="240" w:lineRule="auto"/>
        <w:textAlignment w:val="baseline"/>
        <w:rPr>
          <w:rFonts w:ascii="Calibri" w:eastAsia="Times New Roman" w:hAnsi="Calibri" w:cs="Calibri"/>
          <w:color w:val="000000"/>
          <w:sz w:val="24"/>
          <w:szCs w:val="24"/>
          <w:lang w:eastAsia="en-GB"/>
        </w:rPr>
      </w:pPr>
    </w:p>
    <w:p w14:paraId="5622F5EA" w14:textId="77777777" w:rsidR="00630F6E" w:rsidRPr="008D4A5D" w:rsidRDefault="00630F6E" w:rsidP="00630F6E">
      <w:pPr>
        <w:shd w:val="clear" w:color="auto" w:fill="FFFFFF"/>
        <w:spacing w:after="0" w:line="240" w:lineRule="auto"/>
        <w:textAlignment w:val="baseline"/>
        <w:rPr>
          <w:rFonts w:ascii="Calibri" w:eastAsia="Times New Roman" w:hAnsi="Calibri" w:cs="Calibri"/>
          <w:color w:val="000000"/>
          <w:sz w:val="24"/>
          <w:szCs w:val="24"/>
          <w:lang w:eastAsia="en-GB"/>
        </w:rPr>
      </w:pPr>
      <w:r w:rsidRPr="008D4A5D">
        <w:rPr>
          <w:rFonts w:ascii="Calibri" w:eastAsia="Times New Roman" w:hAnsi="Calibri" w:cs="Calibri"/>
          <w:color w:val="000000"/>
          <w:sz w:val="24"/>
          <w:szCs w:val="24"/>
          <w:lang w:eastAsia="en-GB"/>
        </w:rPr>
        <w:t>This application was approved unanimously at the District Council’s Planning Applications Committee on Friday 29</w:t>
      </w:r>
      <w:r w:rsidRPr="008D4A5D">
        <w:rPr>
          <w:rFonts w:ascii="Calibri" w:eastAsia="Times New Roman" w:hAnsi="Calibri" w:cs="Calibri"/>
          <w:color w:val="000000"/>
          <w:sz w:val="24"/>
          <w:szCs w:val="24"/>
          <w:vertAlign w:val="superscript"/>
          <w:lang w:eastAsia="en-GB"/>
        </w:rPr>
        <w:t>th</w:t>
      </w:r>
      <w:r w:rsidRPr="008D4A5D">
        <w:rPr>
          <w:rFonts w:ascii="Calibri" w:eastAsia="Times New Roman" w:hAnsi="Calibri" w:cs="Calibri"/>
          <w:color w:val="000000"/>
          <w:sz w:val="24"/>
          <w:szCs w:val="24"/>
          <w:lang w:eastAsia="en-GB"/>
        </w:rPr>
        <w:t xml:space="preserve"> May. The Town Council’s objections to the original and amended plans were set out in full in the officer’s report.</w:t>
      </w:r>
      <w:r>
        <w:rPr>
          <w:rFonts w:ascii="Calibri" w:eastAsia="Times New Roman" w:hAnsi="Calibri" w:cs="Calibri"/>
          <w:color w:val="000000"/>
          <w:sz w:val="24"/>
          <w:szCs w:val="24"/>
          <w:lang w:eastAsia="en-GB"/>
        </w:rPr>
        <w:t xml:space="preserve"> The officer recommended approval.</w:t>
      </w:r>
      <w:r w:rsidRPr="008D4A5D">
        <w:rPr>
          <w:rFonts w:ascii="Calibri" w:eastAsia="Times New Roman" w:hAnsi="Calibri" w:cs="Calibri"/>
          <w:color w:val="000000"/>
          <w:sz w:val="24"/>
          <w:szCs w:val="24"/>
          <w:lang w:eastAsia="en-GB"/>
        </w:rPr>
        <w:t xml:space="preserve"> Further representations requesting refusal were sent to the Committee prior to the meeting.</w:t>
      </w:r>
    </w:p>
    <w:p w14:paraId="1640E2B5" w14:textId="77777777" w:rsidR="00630F6E" w:rsidRPr="008D4A5D" w:rsidRDefault="00630F6E" w:rsidP="00630F6E">
      <w:pPr>
        <w:shd w:val="clear" w:color="auto" w:fill="FFFFFF"/>
        <w:spacing w:after="0" w:line="240" w:lineRule="auto"/>
        <w:textAlignment w:val="baseline"/>
        <w:rPr>
          <w:rFonts w:ascii="Calibri" w:eastAsia="Times New Roman" w:hAnsi="Calibri" w:cs="Calibri"/>
          <w:color w:val="000000"/>
          <w:sz w:val="24"/>
          <w:szCs w:val="24"/>
          <w:lang w:eastAsia="en-GB"/>
        </w:rPr>
      </w:pPr>
    </w:p>
    <w:p w14:paraId="52460548" w14:textId="77777777" w:rsidR="00630F6E" w:rsidRPr="00AA1FDA" w:rsidRDefault="00630F6E" w:rsidP="00630F6E">
      <w:pPr>
        <w:shd w:val="clear" w:color="auto" w:fill="FFFFFF"/>
        <w:spacing w:after="0" w:line="240" w:lineRule="auto"/>
        <w:textAlignment w:val="baseline"/>
        <w:rPr>
          <w:rFonts w:ascii="Calibri" w:eastAsia="Times New Roman" w:hAnsi="Calibri" w:cs="Calibri"/>
          <w:b/>
          <w:bCs/>
          <w:color w:val="000000"/>
          <w:sz w:val="24"/>
          <w:szCs w:val="24"/>
          <w:lang w:eastAsia="en-GB"/>
        </w:rPr>
      </w:pPr>
      <w:r w:rsidRPr="008D4A5D">
        <w:rPr>
          <w:rFonts w:ascii="Calibri" w:eastAsia="Times New Roman" w:hAnsi="Calibri" w:cs="Calibri"/>
          <w:color w:val="000000"/>
          <w:sz w:val="24"/>
          <w:szCs w:val="24"/>
          <w:lang w:eastAsia="en-GB"/>
        </w:rPr>
        <w:t xml:space="preserve">The Committee agreed to </w:t>
      </w:r>
      <w:r>
        <w:rPr>
          <w:rFonts w:ascii="Calibri" w:eastAsia="Times New Roman" w:hAnsi="Calibri" w:cs="Calibri"/>
          <w:color w:val="000000"/>
          <w:sz w:val="24"/>
          <w:szCs w:val="24"/>
          <w:lang w:eastAsia="en-GB"/>
        </w:rPr>
        <w:t xml:space="preserve">the following condition requested by STC should consent be </w:t>
      </w:r>
      <w:proofErr w:type="gramStart"/>
      <w:r>
        <w:rPr>
          <w:rFonts w:ascii="Calibri" w:eastAsia="Times New Roman" w:hAnsi="Calibri" w:cs="Calibri"/>
          <w:color w:val="000000"/>
          <w:sz w:val="24"/>
          <w:szCs w:val="24"/>
          <w:lang w:eastAsia="en-GB"/>
        </w:rPr>
        <w:t>granted :</w:t>
      </w:r>
      <w:proofErr w:type="gramEnd"/>
      <w:r>
        <w:rPr>
          <w:rFonts w:ascii="Calibri" w:eastAsia="Times New Roman" w:hAnsi="Calibri" w:cs="Calibri"/>
          <w:color w:val="000000"/>
          <w:sz w:val="24"/>
          <w:szCs w:val="24"/>
          <w:lang w:eastAsia="en-GB"/>
        </w:rPr>
        <w:t>-</w:t>
      </w:r>
    </w:p>
    <w:p w14:paraId="63457897" w14:textId="77777777" w:rsidR="00630F6E" w:rsidRPr="00AA1FDA" w:rsidRDefault="00630F6E" w:rsidP="00630F6E">
      <w:pPr>
        <w:shd w:val="clear" w:color="auto" w:fill="FFFFFF"/>
        <w:spacing w:after="0" w:line="240" w:lineRule="auto"/>
        <w:textAlignment w:val="baseline"/>
        <w:rPr>
          <w:rFonts w:ascii="Calibri" w:eastAsia="Times New Roman" w:hAnsi="Calibri" w:cs="Calibri"/>
          <w:b/>
          <w:bCs/>
          <w:color w:val="000000"/>
          <w:sz w:val="24"/>
          <w:szCs w:val="24"/>
          <w:lang w:eastAsia="en-GB"/>
        </w:rPr>
      </w:pPr>
    </w:p>
    <w:p w14:paraId="7B302619" w14:textId="77777777" w:rsidR="00630F6E" w:rsidRPr="008D4A5D" w:rsidRDefault="00630F6E" w:rsidP="00630F6E">
      <w:pPr>
        <w:shd w:val="clear" w:color="auto" w:fill="FFFFFF"/>
        <w:spacing w:after="0" w:line="240" w:lineRule="auto"/>
        <w:textAlignment w:val="baseline"/>
        <w:rPr>
          <w:rFonts w:ascii="Calibri" w:eastAsia="Times New Roman" w:hAnsi="Calibri" w:cs="Calibri"/>
          <w:color w:val="000000"/>
          <w:sz w:val="24"/>
          <w:szCs w:val="24"/>
          <w:lang w:eastAsia="en-GB"/>
        </w:rPr>
      </w:pPr>
      <w:r w:rsidRPr="00AA1FDA">
        <w:rPr>
          <w:b/>
          <w:bCs/>
        </w:rPr>
        <w:t xml:space="preserve"> The two-storey side extension hereby permitted shall not be occupied at any time other than for purposes ancillary to the residential use of the dwelling known as 58 Tudor Close</w:t>
      </w:r>
      <w:r>
        <w:t>.</w:t>
      </w:r>
    </w:p>
    <w:p w14:paraId="013286D8" w14:textId="77777777" w:rsidR="00630F6E" w:rsidRPr="008D4A5D" w:rsidRDefault="00630F6E" w:rsidP="00630F6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0A6BC664"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u w:val="single"/>
          <w:bdr w:val="none" w:sz="0" w:space="0" w:color="auto" w:frame="1"/>
          <w:lang w:eastAsia="en-GB"/>
        </w:rPr>
      </w:pPr>
      <w:r w:rsidRPr="005D5A29">
        <w:rPr>
          <w:rFonts w:ascii="Calibri" w:eastAsia="Times New Roman" w:hAnsi="Calibri" w:cs="Calibri"/>
          <w:b/>
          <w:bCs/>
          <w:color w:val="000000"/>
          <w:sz w:val="24"/>
          <w:szCs w:val="24"/>
          <w:bdr w:val="none" w:sz="0" w:space="0" w:color="auto" w:frame="1"/>
          <w:lang w:eastAsia="en-GB"/>
        </w:rPr>
        <w:br/>
      </w:r>
      <w:r w:rsidRPr="005D5A29">
        <w:rPr>
          <w:rFonts w:ascii="Calibri" w:eastAsia="Times New Roman" w:hAnsi="Calibri" w:cs="Calibri"/>
          <w:b/>
          <w:bCs/>
          <w:color w:val="000000"/>
          <w:sz w:val="24"/>
          <w:szCs w:val="24"/>
          <w:u w:val="single"/>
          <w:bdr w:val="none" w:sz="0" w:space="0" w:color="auto" w:frame="1"/>
          <w:lang w:eastAsia="en-GB"/>
        </w:rPr>
        <w:t>REFUSAL</w:t>
      </w:r>
      <w:r>
        <w:rPr>
          <w:rFonts w:ascii="Calibri" w:eastAsia="Times New Roman" w:hAnsi="Calibri" w:cs="Calibri"/>
          <w:b/>
          <w:bCs/>
          <w:color w:val="000000"/>
          <w:sz w:val="24"/>
          <w:szCs w:val="24"/>
          <w:u w:val="single"/>
          <w:bdr w:val="none" w:sz="0" w:space="0" w:color="auto" w:frame="1"/>
          <w:lang w:eastAsia="en-GB"/>
        </w:rPr>
        <w:t>S</w:t>
      </w:r>
    </w:p>
    <w:p w14:paraId="63A6AD77" w14:textId="77777777" w:rsidR="00630F6E" w:rsidRDefault="00630F6E" w:rsidP="00630F6E">
      <w:pPr>
        <w:shd w:val="clear" w:color="auto" w:fill="FFFFFF"/>
        <w:spacing w:after="0" w:line="240" w:lineRule="auto"/>
        <w:textAlignment w:val="baseline"/>
        <w:rPr>
          <w:rFonts w:ascii="Calibri" w:eastAsia="Times New Roman" w:hAnsi="Calibri" w:cs="Calibri"/>
          <w:b/>
          <w:bCs/>
          <w:color w:val="000000"/>
          <w:sz w:val="24"/>
          <w:szCs w:val="24"/>
          <w:u w:val="single"/>
          <w:bdr w:val="none" w:sz="0" w:space="0" w:color="auto" w:frame="1"/>
          <w:lang w:eastAsia="en-GB"/>
        </w:rPr>
      </w:pPr>
    </w:p>
    <w:p w14:paraId="0C5989FC" w14:textId="77777777" w:rsidR="00630F6E" w:rsidRPr="006C6780" w:rsidRDefault="00630F6E" w:rsidP="00630F6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6C6780">
        <w:rPr>
          <w:rFonts w:ascii="Calibri" w:eastAsia="Times New Roman" w:hAnsi="Calibri" w:cs="Calibri"/>
          <w:color w:val="000000"/>
          <w:sz w:val="24"/>
          <w:szCs w:val="24"/>
          <w:bdr w:val="none" w:sz="0" w:space="0" w:color="auto" w:frame="1"/>
          <w:lang w:eastAsia="en-GB"/>
        </w:rPr>
        <w:t>None</w:t>
      </w:r>
    </w:p>
    <w:p w14:paraId="620F38F3" w14:textId="77777777" w:rsidR="00630F6E" w:rsidRDefault="00630F6E" w:rsidP="00630F6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7D08A927" w14:textId="77777777" w:rsidR="00630F6E" w:rsidRDefault="00630F6E" w:rsidP="00630F6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Geoff Johnson</w:t>
      </w:r>
    </w:p>
    <w:p w14:paraId="504E2611" w14:textId="77777777" w:rsidR="00630F6E" w:rsidRDefault="00630F6E" w:rsidP="00630F6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Planning Officer</w:t>
      </w:r>
    </w:p>
    <w:p w14:paraId="61173F67" w14:textId="77777777" w:rsidR="00630F6E" w:rsidRDefault="00630F6E" w:rsidP="00630F6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Seaford Town Council</w:t>
      </w:r>
    </w:p>
    <w:p w14:paraId="53E83B77" w14:textId="77777777" w:rsidR="00630F6E" w:rsidRDefault="00630F6E" w:rsidP="00630F6E">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0F3E3766" w14:textId="77777777" w:rsidR="00630F6E" w:rsidRPr="005D5A29" w:rsidRDefault="00630F6E" w:rsidP="00630F6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bdr w:val="none" w:sz="0" w:space="0" w:color="auto" w:frame="1"/>
          <w:lang w:eastAsia="en-GB"/>
        </w:rPr>
        <w:t>4</w:t>
      </w:r>
      <w:r w:rsidRPr="006C6780">
        <w:rPr>
          <w:rFonts w:ascii="Calibri" w:eastAsia="Times New Roman" w:hAnsi="Calibri" w:cs="Calibri"/>
          <w:color w:val="000000"/>
          <w:sz w:val="24"/>
          <w:szCs w:val="24"/>
          <w:bdr w:val="none" w:sz="0" w:space="0" w:color="auto" w:frame="1"/>
          <w:vertAlign w:val="superscript"/>
          <w:lang w:eastAsia="en-GB"/>
        </w:rPr>
        <w:t>th</w:t>
      </w:r>
      <w:r>
        <w:rPr>
          <w:rFonts w:ascii="Calibri" w:eastAsia="Times New Roman" w:hAnsi="Calibri" w:cs="Calibri"/>
          <w:color w:val="000000"/>
          <w:sz w:val="24"/>
          <w:szCs w:val="24"/>
          <w:bdr w:val="none" w:sz="0" w:space="0" w:color="auto" w:frame="1"/>
          <w:lang w:eastAsia="en-GB"/>
        </w:rPr>
        <w:t xml:space="preserve"> June 2020</w:t>
      </w:r>
    </w:p>
    <w:p w14:paraId="60DFFE7F" w14:textId="77777777" w:rsidR="00630F6E" w:rsidRDefault="00630F6E" w:rsidP="00630F6E"/>
    <w:p w14:paraId="5495D207" w14:textId="77777777" w:rsidR="00630F6E" w:rsidRDefault="00630F6E" w:rsidP="00BF1AF7">
      <w:pPr>
        <w:jc w:val="both"/>
      </w:pPr>
    </w:p>
    <w:sectPr w:rsidR="00630F6E" w:rsidSect="00BF1AF7">
      <w:pgSz w:w="11906" w:h="16838"/>
      <w:pgMar w:top="1440"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607A73"/>
    <w:multiLevelType w:val="hybridMultilevel"/>
    <w:tmpl w:val="CE0E66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23A"/>
    <w:rsid w:val="0003574F"/>
    <w:rsid w:val="0003678A"/>
    <w:rsid w:val="000B49E3"/>
    <w:rsid w:val="00141587"/>
    <w:rsid w:val="001466A8"/>
    <w:rsid w:val="00197061"/>
    <w:rsid w:val="001F0410"/>
    <w:rsid w:val="00255ED8"/>
    <w:rsid w:val="002970E6"/>
    <w:rsid w:val="0037795A"/>
    <w:rsid w:val="00380DE4"/>
    <w:rsid w:val="0040593D"/>
    <w:rsid w:val="0048280B"/>
    <w:rsid w:val="004B29B5"/>
    <w:rsid w:val="00526A9F"/>
    <w:rsid w:val="00630F6E"/>
    <w:rsid w:val="00680E9E"/>
    <w:rsid w:val="00681FD6"/>
    <w:rsid w:val="006A7840"/>
    <w:rsid w:val="006E2FD8"/>
    <w:rsid w:val="00715BF5"/>
    <w:rsid w:val="007E2584"/>
    <w:rsid w:val="008056E1"/>
    <w:rsid w:val="00822E8E"/>
    <w:rsid w:val="00832A46"/>
    <w:rsid w:val="00980E8F"/>
    <w:rsid w:val="00983C54"/>
    <w:rsid w:val="009B3C3F"/>
    <w:rsid w:val="00AE6B8D"/>
    <w:rsid w:val="00B1623A"/>
    <w:rsid w:val="00B425F9"/>
    <w:rsid w:val="00B537E5"/>
    <w:rsid w:val="00BF1AF7"/>
    <w:rsid w:val="00BF3B4B"/>
    <w:rsid w:val="00C351A8"/>
    <w:rsid w:val="00C86103"/>
    <w:rsid w:val="00C97561"/>
    <w:rsid w:val="00CB7B76"/>
    <w:rsid w:val="00D4550F"/>
    <w:rsid w:val="00D53F8F"/>
    <w:rsid w:val="00D9763F"/>
    <w:rsid w:val="00DF2F4A"/>
    <w:rsid w:val="00E2610F"/>
    <w:rsid w:val="00E52737"/>
    <w:rsid w:val="00EE38CF"/>
    <w:rsid w:val="00FE5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DB49"/>
  <w15:chartTrackingRefBased/>
  <w15:docId w15:val="{52602324-FF36-4178-8E65-F3A4E9FF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F7"/>
    <w:pPr>
      <w:ind w:left="720"/>
      <w:contextualSpacing/>
    </w:pPr>
  </w:style>
  <w:style w:type="paragraph" w:customStyle="1" w:styleId="pagehelp">
    <w:name w:val="pagehelp"/>
    <w:basedOn w:val="Normal"/>
    <w:rsid w:val="00EE38C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57711">
      <w:bodyDiv w:val="1"/>
      <w:marLeft w:val="0"/>
      <w:marRight w:val="0"/>
      <w:marTop w:val="0"/>
      <w:marBottom w:val="0"/>
      <w:divBdr>
        <w:top w:val="none" w:sz="0" w:space="0" w:color="auto"/>
        <w:left w:val="none" w:sz="0" w:space="0" w:color="auto"/>
        <w:bottom w:val="none" w:sz="0" w:space="0" w:color="auto"/>
        <w:right w:val="none" w:sz="0" w:space="0" w:color="auto"/>
      </w:divBdr>
      <w:divsChild>
        <w:div w:id="1575123785">
          <w:marLeft w:val="0"/>
          <w:marRight w:val="0"/>
          <w:marTop w:val="0"/>
          <w:marBottom w:val="0"/>
          <w:divBdr>
            <w:top w:val="none" w:sz="0" w:space="0" w:color="auto"/>
            <w:left w:val="none" w:sz="0" w:space="0" w:color="auto"/>
            <w:bottom w:val="none" w:sz="0" w:space="0" w:color="auto"/>
            <w:right w:val="none" w:sz="0" w:space="0" w:color="auto"/>
          </w:divBdr>
        </w:div>
        <w:div w:id="1115372619">
          <w:marLeft w:val="0"/>
          <w:marRight w:val="0"/>
          <w:marTop w:val="0"/>
          <w:marBottom w:val="0"/>
          <w:divBdr>
            <w:top w:val="none" w:sz="0" w:space="0" w:color="auto"/>
            <w:left w:val="none" w:sz="0" w:space="0" w:color="auto"/>
            <w:bottom w:val="none" w:sz="0" w:space="0" w:color="auto"/>
            <w:right w:val="none" w:sz="0" w:space="0" w:color="auto"/>
          </w:divBdr>
        </w:div>
      </w:divsChild>
    </w:div>
    <w:div w:id="476459336">
      <w:bodyDiv w:val="1"/>
      <w:marLeft w:val="0"/>
      <w:marRight w:val="0"/>
      <w:marTop w:val="0"/>
      <w:marBottom w:val="0"/>
      <w:divBdr>
        <w:top w:val="none" w:sz="0" w:space="0" w:color="auto"/>
        <w:left w:val="none" w:sz="0" w:space="0" w:color="auto"/>
        <w:bottom w:val="none" w:sz="0" w:space="0" w:color="auto"/>
        <w:right w:val="none" w:sz="0" w:space="0" w:color="auto"/>
      </w:divBdr>
      <w:divsChild>
        <w:div w:id="1983458126">
          <w:marLeft w:val="0"/>
          <w:marRight w:val="0"/>
          <w:marTop w:val="0"/>
          <w:marBottom w:val="0"/>
          <w:divBdr>
            <w:top w:val="none" w:sz="0" w:space="0" w:color="auto"/>
            <w:left w:val="none" w:sz="0" w:space="0" w:color="auto"/>
            <w:bottom w:val="none" w:sz="0" w:space="0" w:color="auto"/>
            <w:right w:val="none" w:sz="0" w:space="0" w:color="auto"/>
          </w:divBdr>
        </w:div>
        <w:div w:id="1588268496">
          <w:marLeft w:val="0"/>
          <w:marRight w:val="0"/>
          <w:marTop w:val="0"/>
          <w:marBottom w:val="0"/>
          <w:divBdr>
            <w:top w:val="none" w:sz="0" w:space="0" w:color="auto"/>
            <w:left w:val="none" w:sz="0" w:space="0" w:color="auto"/>
            <w:bottom w:val="none" w:sz="0" w:space="0" w:color="auto"/>
            <w:right w:val="none" w:sz="0" w:space="0" w:color="auto"/>
          </w:divBdr>
        </w:div>
        <w:div w:id="51663904">
          <w:marLeft w:val="0"/>
          <w:marRight w:val="0"/>
          <w:marTop w:val="0"/>
          <w:marBottom w:val="0"/>
          <w:divBdr>
            <w:top w:val="none" w:sz="0" w:space="0" w:color="auto"/>
            <w:left w:val="none" w:sz="0" w:space="0" w:color="auto"/>
            <w:bottom w:val="none" w:sz="0" w:space="0" w:color="auto"/>
            <w:right w:val="none" w:sz="0" w:space="0" w:color="auto"/>
          </w:divBdr>
        </w:div>
        <w:div w:id="2007783508">
          <w:marLeft w:val="0"/>
          <w:marRight w:val="0"/>
          <w:marTop w:val="0"/>
          <w:marBottom w:val="0"/>
          <w:divBdr>
            <w:top w:val="none" w:sz="0" w:space="0" w:color="auto"/>
            <w:left w:val="none" w:sz="0" w:space="0" w:color="auto"/>
            <w:bottom w:val="none" w:sz="0" w:space="0" w:color="auto"/>
            <w:right w:val="none" w:sz="0" w:space="0" w:color="auto"/>
          </w:divBdr>
        </w:div>
        <w:div w:id="1100296570">
          <w:marLeft w:val="0"/>
          <w:marRight w:val="0"/>
          <w:marTop w:val="0"/>
          <w:marBottom w:val="0"/>
          <w:divBdr>
            <w:top w:val="none" w:sz="0" w:space="0" w:color="auto"/>
            <w:left w:val="none" w:sz="0" w:space="0" w:color="auto"/>
            <w:bottom w:val="none" w:sz="0" w:space="0" w:color="auto"/>
            <w:right w:val="none" w:sz="0" w:space="0" w:color="auto"/>
          </w:divBdr>
        </w:div>
        <w:div w:id="982464220">
          <w:marLeft w:val="0"/>
          <w:marRight w:val="0"/>
          <w:marTop w:val="0"/>
          <w:marBottom w:val="0"/>
          <w:divBdr>
            <w:top w:val="none" w:sz="0" w:space="0" w:color="auto"/>
            <w:left w:val="none" w:sz="0" w:space="0" w:color="auto"/>
            <w:bottom w:val="none" w:sz="0" w:space="0" w:color="auto"/>
            <w:right w:val="none" w:sz="0" w:space="0" w:color="auto"/>
          </w:divBdr>
        </w:div>
      </w:divsChild>
    </w:div>
    <w:div w:id="1561860582">
      <w:bodyDiv w:val="1"/>
      <w:marLeft w:val="0"/>
      <w:marRight w:val="0"/>
      <w:marTop w:val="0"/>
      <w:marBottom w:val="0"/>
      <w:divBdr>
        <w:top w:val="none" w:sz="0" w:space="0" w:color="auto"/>
        <w:left w:val="none" w:sz="0" w:space="0" w:color="auto"/>
        <w:bottom w:val="none" w:sz="0" w:space="0" w:color="auto"/>
        <w:right w:val="none" w:sz="0" w:space="0" w:color="auto"/>
      </w:divBdr>
      <w:divsChild>
        <w:div w:id="525801154">
          <w:marLeft w:val="0"/>
          <w:marRight w:val="0"/>
          <w:marTop w:val="0"/>
          <w:marBottom w:val="0"/>
          <w:divBdr>
            <w:top w:val="none" w:sz="0" w:space="0" w:color="auto"/>
            <w:left w:val="none" w:sz="0" w:space="0" w:color="auto"/>
            <w:bottom w:val="none" w:sz="0" w:space="0" w:color="auto"/>
            <w:right w:val="none" w:sz="0" w:space="0" w:color="auto"/>
          </w:divBdr>
        </w:div>
        <w:div w:id="782118881">
          <w:marLeft w:val="0"/>
          <w:marRight w:val="0"/>
          <w:marTop w:val="0"/>
          <w:marBottom w:val="0"/>
          <w:divBdr>
            <w:top w:val="none" w:sz="0" w:space="0" w:color="auto"/>
            <w:left w:val="none" w:sz="0" w:space="0" w:color="auto"/>
            <w:bottom w:val="none" w:sz="0" w:space="0" w:color="auto"/>
            <w:right w:val="none" w:sz="0" w:space="0" w:color="auto"/>
          </w:divBdr>
          <w:divsChild>
            <w:div w:id="68120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2" ma:contentTypeDescription="Create a new document." ma:contentTypeScope="" ma:versionID="d073bb75d1e533fd0ebfac947a98009e">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0849dea29eb3ff7e5491af0771286574"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1A1D9-5EAC-41DB-BE22-008C0D7D1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829DE-BA6D-4EB0-99D5-6F436F1872DB}">
  <ds:schemaRefs>
    <ds:schemaRef ds:uri="http://schemas.microsoft.com/sharepoint/v3/contenttype/forms"/>
  </ds:schemaRefs>
</ds:datastoreItem>
</file>

<file path=customXml/itemProps3.xml><?xml version="1.0" encoding="utf-8"?>
<ds:datastoreItem xmlns:ds="http://schemas.openxmlformats.org/officeDocument/2006/customXml" ds:itemID="{20317E72-645C-4B7F-8374-46DDB7E1265B}">
  <ds:schemaRefs>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b10eb608-c94a-4248-88a2-3b7660aca961"/>
    <ds:schemaRef ds:uri="9285eb14-a455-4c6a-9f1b-df6e37fc41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Johnson</dc:creator>
  <cp:keywords/>
  <dc:description/>
  <cp:lastModifiedBy>Georgia Raeburn</cp:lastModifiedBy>
  <cp:revision>2</cp:revision>
  <dcterms:created xsi:type="dcterms:W3CDTF">2020-06-09T07:44:00Z</dcterms:created>
  <dcterms:modified xsi:type="dcterms:W3CDTF">2020-06-09T07:44:00Z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