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CEEB" w14:textId="338BDB3E" w:rsidR="00DF2F4A" w:rsidRPr="00AC39A0" w:rsidRDefault="0068691E">
      <w:pPr>
        <w:rPr>
          <w:rFonts w:cstheme="minorHAnsi"/>
          <w:b/>
          <w:bCs/>
          <w:sz w:val="24"/>
          <w:szCs w:val="24"/>
        </w:rPr>
      </w:pPr>
      <w:r w:rsidRPr="00AC39A0">
        <w:rPr>
          <w:b/>
          <w:bCs/>
          <w:sz w:val="28"/>
          <w:szCs w:val="28"/>
        </w:rPr>
        <w:t>BRIEFING NOTE – SEAFORD SITES SUBMITTED RE LAND AVAILABILITY ASSESSMENT</w:t>
      </w:r>
    </w:p>
    <w:p w14:paraId="17669CF6" w14:textId="56A04F20" w:rsidR="0068691E" w:rsidRPr="00AC39A0" w:rsidRDefault="0068691E">
      <w:pPr>
        <w:rPr>
          <w:rFonts w:cstheme="minorHAnsi"/>
          <w:sz w:val="24"/>
          <w:szCs w:val="24"/>
        </w:rPr>
      </w:pPr>
    </w:p>
    <w:p w14:paraId="71ECC4C2" w14:textId="77777777" w:rsidR="00AC39A0" w:rsidRPr="00AC39A0" w:rsidRDefault="0068691E">
      <w:pPr>
        <w:rPr>
          <w:rFonts w:cstheme="minorHAnsi"/>
          <w:sz w:val="24"/>
          <w:szCs w:val="24"/>
        </w:rPr>
      </w:pPr>
      <w:r w:rsidRPr="00AC39A0">
        <w:rPr>
          <w:rFonts w:cstheme="minorHAnsi"/>
          <w:b/>
          <w:bCs/>
          <w:sz w:val="24"/>
          <w:szCs w:val="24"/>
        </w:rPr>
        <w:t>LAND SOUTH OF CHYNGTON WAY – 40 UNITS</w:t>
      </w:r>
      <w:r w:rsidRPr="00AC39A0">
        <w:rPr>
          <w:rFonts w:cstheme="minorHAnsi"/>
          <w:sz w:val="24"/>
          <w:szCs w:val="24"/>
        </w:rPr>
        <w:t xml:space="preserve"> – </w:t>
      </w:r>
    </w:p>
    <w:p w14:paraId="5F085C95" w14:textId="09FE9921" w:rsidR="0068691E" w:rsidRPr="00AC39A0" w:rsidRDefault="0068691E">
      <w:pPr>
        <w:rPr>
          <w:rFonts w:cstheme="minorHAnsi"/>
          <w:sz w:val="24"/>
          <w:szCs w:val="24"/>
        </w:rPr>
      </w:pPr>
      <w:r w:rsidRPr="00AC39A0">
        <w:rPr>
          <w:rFonts w:cstheme="minorHAnsi"/>
          <w:sz w:val="24"/>
          <w:szCs w:val="24"/>
        </w:rPr>
        <w:t xml:space="preserve">This site was the subject of an application in 2016 for 55 dwellings which was withdrawn after hundreds of local objections, a public meeting and an indication from LDC that it would be recommended for refusal. </w:t>
      </w:r>
    </w:p>
    <w:p w14:paraId="6B2FC94C" w14:textId="68875E2F" w:rsidR="0068691E" w:rsidRPr="00AC39A0" w:rsidRDefault="0068691E">
      <w:pPr>
        <w:rPr>
          <w:rFonts w:cstheme="minorHAnsi"/>
          <w:sz w:val="24"/>
          <w:szCs w:val="24"/>
        </w:rPr>
      </w:pPr>
      <w:r w:rsidRPr="00AC39A0">
        <w:rPr>
          <w:rFonts w:cstheme="minorHAnsi"/>
          <w:sz w:val="24"/>
          <w:szCs w:val="24"/>
        </w:rPr>
        <w:t xml:space="preserve">It borders the National Park south and west of South Hill Barn and should be treated as part of the Park for development purposes </w:t>
      </w:r>
    </w:p>
    <w:p w14:paraId="2C35152E" w14:textId="66EAC149" w:rsidR="0068691E" w:rsidRPr="00AC39A0" w:rsidRDefault="0068691E">
      <w:pPr>
        <w:rPr>
          <w:rFonts w:cstheme="minorHAnsi"/>
          <w:b/>
          <w:bCs/>
          <w:sz w:val="24"/>
          <w:szCs w:val="24"/>
        </w:rPr>
      </w:pPr>
      <w:r w:rsidRPr="00AC39A0">
        <w:rPr>
          <w:rFonts w:cstheme="minorHAnsi"/>
          <w:sz w:val="24"/>
          <w:szCs w:val="24"/>
        </w:rPr>
        <w:t xml:space="preserve">The assessment of the site for possible inclusion in the Neighbourhood Plan </w:t>
      </w:r>
      <w:r w:rsidR="00EE2E3C" w:rsidRPr="00AC39A0">
        <w:rPr>
          <w:rFonts w:cstheme="minorHAnsi"/>
          <w:sz w:val="24"/>
          <w:szCs w:val="24"/>
        </w:rPr>
        <w:t>included the following comments :-</w:t>
      </w:r>
    </w:p>
    <w:p w14:paraId="218DCF3F" w14:textId="6CAB9F26" w:rsidR="00EE2E3C" w:rsidRPr="00AC39A0" w:rsidRDefault="00EE2E3C">
      <w:pPr>
        <w:rPr>
          <w:rFonts w:cstheme="minorHAnsi"/>
          <w:b/>
          <w:bCs/>
          <w:sz w:val="24"/>
          <w:szCs w:val="24"/>
        </w:rPr>
      </w:pPr>
      <w:r w:rsidRPr="00AC39A0">
        <w:rPr>
          <w:rFonts w:cstheme="minorHAnsi"/>
          <w:b/>
          <w:bCs/>
          <w:sz w:val="24"/>
          <w:szCs w:val="24"/>
        </w:rPr>
        <w:t>The site is opposite and in sight of the Chyngton Lane Conservation Area .The Conservation Area appraisal states: "Panoramic views of the Downs are evident south from Chyngton Lane." Policy ST3(f) applies. Chyngton Way is in an Area of Established Character. LDC policy SF11 states: The spacious character is accentuated by the proximity of open downland to the south." The site is at the entrance to the South Downs National Park, which provides vehicular access along bridleway 31b to South Hill Barn car park, the Coastguards Cottages and the world famous view of the Seven Sisters with the cottages in the foreground. Chyngton Way is very popular with cyclists and walkers. It is on National Cycle Route 2 and South Hill Barn is the starting point for the Seaford Head South Downs walk "Miles without Stiles" - trails suitable for people with impaired mobility, wheelchairs, mobility scooters and push chairs. It is also the starting point for the National Trust walking trail "A Heavenly Haven at Chyngton". The transport statement that accompanied the recent planning application estimated that development at the site would create 271 additional two-way trips by car between the hours of 7am-7pm. The site is within an Archaeological Notification Area. The Medieval settlement of Poynings Town was located just to the east of Chyngton Way but more recently and significantly the extensive World War I South Camp occupied the entire site and much more. An English Heritage Report by Robert Skinner1 from 2011 states “The surviving archaeological remains of South Camp are a special heritage asset of local and national importance” 2 . Photos below of South Camp show the impact of development on the landscape and views (SDNPA policies SD5 &amp; SD7). Paragraph 139 on page 32 of the NPPF states that “Non-designated heritage assets of archaeological interest that are demonstrably of equivalent significance to scheduled monuments, should be considered subject to the policies for designated heritage assets.</w:t>
      </w:r>
    </w:p>
    <w:p w14:paraId="7B0DB5D4" w14:textId="77777777" w:rsidR="00EE2E3C" w:rsidRPr="00AC39A0" w:rsidRDefault="00EE2E3C">
      <w:pPr>
        <w:rPr>
          <w:rFonts w:cstheme="minorHAnsi"/>
          <w:b/>
          <w:bCs/>
          <w:sz w:val="24"/>
          <w:szCs w:val="24"/>
        </w:rPr>
      </w:pPr>
      <w:r w:rsidRPr="00AC39A0">
        <w:rPr>
          <w:rFonts w:cstheme="minorHAnsi"/>
          <w:b/>
          <w:bCs/>
          <w:sz w:val="24"/>
          <w:szCs w:val="24"/>
        </w:rPr>
        <w:t xml:space="preserve">the National Park or Heritage Coast should be considered as if they are in the National Park/Heritage Coast. “It may sometimes be the case that development outside the boundary may have an impact within it. Local authorities have a duty to have regard to the National Park purposes (as required in Section 62 of the Environment Act 1995).” • SDNPA are very protective of the iconic Heritage Coast and would not expect any </w:t>
      </w:r>
      <w:r w:rsidRPr="00AC39A0">
        <w:rPr>
          <w:rFonts w:cstheme="minorHAnsi"/>
          <w:b/>
          <w:bCs/>
          <w:sz w:val="24"/>
          <w:szCs w:val="24"/>
        </w:rPr>
        <w:lastRenderedPageBreak/>
        <w:t>development in the Heritage Coast to be permitted • All other opportunities must be explored before SDNPA will consider development within the Park • SDNPA revised policies will have stronger emphasis on landscape – particularly relevant to Seaford are: Landscape Character (SD5), Safeguarding Views (SD7), Relative Tranquillity (SD8) and Dark Night Skies (SD9).</w:t>
      </w:r>
    </w:p>
    <w:p w14:paraId="6717A2CC" w14:textId="77777777" w:rsidR="00EE2E3C" w:rsidRPr="00AC39A0" w:rsidRDefault="00EE2E3C">
      <w:pPr>
        <w:rPr>
          <w:rFonts w:cstheme="minorHAnsi"/>
          <w:b/>
          <w:bCs/>
          <w:sz w:val="24"/>
          <w:szCs w:val="24"/>
        </w:rPr>
      </w:pPr>
      <w:r w:rsidRPr="00AC39A0">
        <w:rPr>
          <w:rFonts w:cstheme="minorHAnsi"/>
          <w:b/>
          <w:bCs/>
          <w:sz w:val="24"/>
          <w:szCs w:val="24"/>
        </w:rPr>
        <w:t xml:space="preserve"> Lewes District Council Public Realm Framework – Page 48 Para 4.2.14 "For the entries to the South Downs National Park they are particularly important to celebrate the beauty of the setting and to enhance and promote the influence this has on the character of the District." </w:t>
      </w:r>
    </w:p>
    <w:p w14:paraId="2E8E269D" w14:textId="77777777" w:rsidR="00EE2E3C" w:rsidRPr="00AC39A0" w:rsidRDefault="00EE2E3C">
      <w:pPr>
        <w:rPr>
          <w:rFonts w:cstheme="minorHAnsi"/>
          <w:b/>
          <w:bCs/>
          <w:sz w:val="24"/>
          <w:szCs w:val="24"/>
        </w:rPr>
      </w:pPr>
      <w:r w:rsidRPr="00AC39A0">
        <w:rPr>
          <w:rFonts w:cstheme="minorHAnsi"/>
          <w:b/>
          <w:bCs/>
          <w:sz w:val="24"/>
          <w:szCs w:val="24"/>
        </w:rPr>
        <w:t xml:space="preserve">Seaford Town Council – this site is outside of the Development Plan boundary, Affecting access to the National Park, potentially detrimental impact on tourism and access to the iconic Seven Sisters view from South Hill Barn, impact on local infrastructure such as the already oversubscribed medical care and school services; loss of strategic views of the National Park; </w:t>
      </w:r>
    </w:p>
    <w:p w14:paraId="0F0561AE" w14:textId="5705FBE3" w:rsidR="00EE2E3C" w:rsidRPr="00AC39A0" w:rsidRDefault="00EE2E3C">
      <w:pPr>
        <w:rPr>
          <w:rFonts w:cstheme="minorHAnsi"/>
          <w:b/>
          <w:bCs/>
          <w:sz w:val="24"/>
          <w:szCs w:val="24"/>
        </w:rPr>
      </w:pPr>
      <w:r w:rsidRPr="00AC39A0">
        <w:rPr>
          <w:rFonts w:cstheme="minorHAnsi"/>
          <w:b/>
          <w:bCs/>
          <w:sz w:val="24"/>
          <w:szCs w:val="24"/>
        </w:rPr>
        <w:t xml:space="preserve">SDNP - Link Officer stated in the Consultation Response dated 9 August 2016 “the proposed development does not respond to the landscape in a seamless manner… This proposal would also block the outlook and aspect towards the SDNP, such being a fundamental quality of the surrounding settlement in its context…In summary the SDNPA consider that the proposal does not take account of the site context in relation to the special qualities, landscape and overall setting of the South Downs National Park…the SDNPA object to the proposals on the basis of the design and layout in relation to the setting and special qualities of the South Downs National Park.” ESCC Highways stated in her letter to the LDC Planning Officer dated 18 August 2016 “The proposed access, visibility splays and proposed footway along Chyngton Way are currently shown to be both outside the red site area and the public highway [adopted and unadopted areas]. Therefore no highway condition or legal agreement can be secured to ensure that an adequate access can actually be provided.” </w:t>
      </w:r>
    </w:p>
    <w:p w14:paraId="1B9D22A9" w14:textId="76477626" w:rsidR="00EE2E3C" w:rsidRPr="00AC39A0" w:rsidRDefault="00EE2E3C">
      <w:pPr>
        <w:rPr>
          <w:rFonts w:cstheme="minorHAnsi"/>
          <w:b/>
          <w:bCs/>
          <w:sz w:val="24"/>
          <w:szCs w:val="24"/>
        </w:rPr>
      </w:pPr>
    </w:p>
    <w:p w14:paraId="2E8C77F5" w14:textId="1C309240" w:rsidR="00EE2E3C" w:rsidRPr="00AC39A0" w:rsidRDefault="00EE2E3C">
      <w:pPr>
        <w:rPr>
          <w:rFonts w:cstheme="minorHAnsi"/>
          <w:b/>
          <w:bCs/>
          <w:sz w:val="24"/>
          <w:szCs w:val="24"/>
        </w:rPr>
      </w:pPr>
      <w:r w:rsidRPr="00AC39A0">
        <w:rPr>
          <w:rFonts w:cstheme="minorHAnsi"/>
          <w:b/>
          <w:bCs/>
          <w:sz w:val="24"/>
          <w:szCs w:val="24"/>
        </w:rPr>
        <w:t xml:space="preserve">GAS WORKS SITE BLATCHINGTON ROAD – 30 UNITS </w:t>
      </w:r>
    </w:p>
    <w:p w14:paraId="0E67607E" w14:textId="6478DBF5" w:rsidR="00EE2E3C" w:rsidRPr="00AC39A0" w:rsidRDefault="007D6AAA">
      <w:pPr>
        <w:rPr>
          <w:rFonts w:cstheme="minorHAnsi"/>
          <w:sz w:val="24"/>
          <w:szCs w:val="24"/>
        </w:rPr>
      </w:pPr>
      <w:r w:rsidRPr="00AC39A0">
        <w:rPr>
          <w:rFonts w:cstheme="minorHAnsi"/>
          <w:sz w:val="24"/>
          <w:szCs w:val="24"/>
        </w:rPr>
        <w:t xml:space="preserve">This site was covered under SC5 in the NP site assessments and included as a residential element in land designated for the Dane Valley </w:t>
      </w:r>
      <w:r w:rsidR="002445CE" w:rsidRPr="00AC39A0">
        <w:rPr>
          <w:rFonts w:cstheme="minorHAnsi"/>
          <w:sz w:val="24"/>
          <w:szCs w:val="24"/>
        </w:rPr>
        <w:t xml:space="preserve">Project Area </w:t>
      </w:r>
      <w:r w:rsidRPr="00AC39A0">
        <w:rPr>
          <w:rFonts w:cstheme="minorHAnsi"/>
          <w:sz w:val="24"/>
          <w:szCs w:val="24"/>
        </w:rPr>
        <w:t>under SEA 15</w:t>
      </w:r>
      <w:r w:rsidR="002445CE" w:rsidRPr="00AC39A0">
        <w:rPr>
          <w:rFonts w:cstheme="minorHAnsi"/>
          <w:sz w:val="24"/>
          <w:szCs w:val="24"/>
        </w:rPr>
        <w:t xml:space="preserve">(i) </w:t>
      </w:r>
      <w:r w:rsidRPr="00AC39A0">
        <w:rPr>
          <w:rFonts w:cstheme="minorHAnsi"/>
          <w:sz w:val="24"/>
          <w:szCs w:val="24"/>
        </w:rPr>
        <w:t xml:space="preserve">in the </w:t>
      </w:r>
      <w:r w:rsidR="002445CE" w:rsidRPr="00AC39A0">
        <w:rPr>
          <w:rFonts w:cstheme="minorHAnsi"/>
          <w:sz w:val="24"/>
          <w:szCs w:val="24"/>
        </w:rPr>
        <w:t>S</w:t>
      </w:r>
      <w:r w:rsidRPr="00AC39A0">
        <w:rPr>
          <w:rFonts w:cstheme="minorHAnsi"/>
          <w:sz w:val="24"/>
          <w:szCs w:val="24"/>
        </w:rPr>
        <w:t>NP</w:t>
      </w:r>
    </w:p>
    <w:p w14:paraId="73B0BEA8" w14:textId="5E8F1C9B" w:rsidR="007D6AAA" w:rsidRPr="00AC39A0" w:rsidRDefault="007D6AAA">
      <w:pPr>
        <w:rPr>
          <w:rFonts w:cstheme="minorHAnsi"/>
          <w:b/>
          <w:bCs/>
          <w:sz w:val="24"/>
          <w:szCs w:val="24"/>
        </w:rPr>
      </w:pPr>
    </w:p>
    <w:p w14:paraId="33494924" w14:textId="5EB612DD" w:rsidR="007D6AAA" w:rsidRPr="00AC39A0" w:rsidRDefault="007D6AAA">
      <w:pPr>
        <w:rPr>
          <w:rFonts w:cstheme="minorHAnsi"/>
          <w:b/>
          <w:bCs/>
          <w:sz w:val="24"/>
          <w:szCs w:val="24"/>
        </w:rPr>
      </w:pPr>
      <w:r w:rsidRPr="00AC39A0">
        <w:rPr>
          <w:rFonts w:cstheme="minorHAnsi"/>
          <w:b/>
          <w:bCs/>
          <w:sz w:val="24"/>
          <w:szCs w:val="24"/>
        </w:rPr>
        <w:t>EAST STREET</w:t>
      </w:r>
      <w:r w:rsidR="00365429">
        <w:rPr>
          <w:rFonts w:cstheme="minorHAnsi"/>
          <w:b/>
          <w:bCs/>
          <w:sz w:val="24"/>
          <w:szCs w:val="24"/>
        </w:rPr>
        <w:t xml:space="preserve"> </w:t>
      </w:r>
      <w:r w:rsidRPr="00AC39A0">
        <w:rPr>
          <w:rFonts w:cstheme="minorHAnsi"/>
          <w:b/>
          <w:bCs/>
          <w:sz w:val="24"/>
          <w:szCs w:val="24"/>
        </w:rPr>
        <w:t>CAR PARK – 10 UNITS</w:t>
      </w:r>
    </w:p>
    <w:p w14:paraId="1750A202" w14:textId="5D3F060F" w:rsidR="00470148" w:rsidRPr="00AC39A0" w:rsidRDefault="00470148">
      <w:pPr>
        <w:rPr>
          <w:rFonts w:cstheme="minorHAnsi"/>
          <w:sz w:val="24"/>
          <w:szCs w:val="24"/>
        </w:rPr>
      </w:pPr>
      <w:r w:rsidRPr="00AC39A0">
        <w:rPr>
          <w:rFonts w:cstheme="minorHAnsi"/>
          <w:sz w:val="24"/>
          <w:szCs w:val="24"/>
        </w:rPr>
        <w:t xml:space="preserve">It was assessed for </w:t>
      </w:r>
      <w:r w:rsidR="002445CE" w:rsidRPr="00AC39A0">
        <w:rPr>
          <w:rFonts w:cstheme="minorHAnsi"/>
          <w:sz w:val="24"/>
          <w:szCs w:val="24"/>
        </w:rPr>
        <w:t>S</w:t>
      </w:r>
      <w:r w:rsidRPr="00AC39A0">
        <w:rPr>
          <w:rFonts w:cstheme="minorHAnsi"/>
          <w:sz w:val="24"/>
          <w:szCs w:val="24"/>
        </w:rPr>
        <w:t>NP purposes under SS5 in the Site Assessments but was not available at that time. It is still considered that loss of the car park would be prejudicial to the town and the viability of the Town Centre in particular due to the shortage of car parking. A comment has been received from a local resident supporting the retention of the car park</w:t>
      </w:r>
      <w:r w:rsidR="00365429">
        <w:rPr>
          <w:rFonts w:cstheme="minorHAnsi"/>
          <w:sz w:val="24"/>
          <w:szCs w:val="24"/>
        </w:rPr>
        <w:t>.</w:t>
      </w:r>
    </w:p>
    <w:p w14:paraId="5D34DE60" w14:textId="3A9E12AB" w:rsidR="00470148" w:rsidRPr="00AC39A0" w:rsidRDefault="00470148">
      <w:pPr>
        <w:rPr>
          <w:rFonts w:cstheme="minorHAnsi"/>
          <w:sz w:val="24"/>
          <w:szCs w:val="24"/>
        </w:rPr>
      </w:pPr>
      <w:r w:rsidRPr="00AC39A0">
        <w:rPr>
          <w:rFonts w:cstheme="minorHAnsi"/>
          <w:sz w:val="24"/>
          <w:szCs w:val="24"/>
        </w:rPr>
        <w:t>Registration as a Community Asset has expired</w:t>
      </w:r>
      <w:r w:rsidR="00365429">
        <w:rPr>
          <w:rFonts w:cstheme="minorHAnsi"/>
          <w:sz w:val="24"/>
          <w:szCs w:val="24"/>
        </w:rPr>
        <w:t>.</w:t>
      </w:r>
    </w:p>
    <w:p w14:paraId="5A93732A" w14:textId="77777777" w:rsidR="00470148" w:rsidRPr="00AC39A0" w:rsidRDefault="00470148">
      <w:pPr>
        <w:rPr>
          <w:rFonts w:cstheme="minorHAnsi"/>
          <w:sz w:val="24"/>
          <w:szCs w:val="24"/>
        </w:rPr>
      </w:pPr>
    </w:p>
    <w:p w14:paraId="5A427A1F" w14:textId="7D665418" w:rsidR="00087853" w:rsidRPr="00AC39A0" w:rsidRDefault="00087853">
      <w:pPr>
        <w:rPr>
          <w:rFonts w:cstheme="minorHAnsi"/>
          <w:b/>
          <w:bCs/>
          <w:sz w:val="24"/>
          <w:szCs w:val="24"/>
        </w:rPr>
      </w:pPr>
      <w:r w:rsidRPr="00AC39A0">
        <w:rPr>
          <w:rFonts w:cstheme="minorHAnsi"/>
          <w:b/>
          <w:bCs/>
          <w:sz w:val="24"/>
          <w:szCs w:val="24"/>
        </w:rPr>
        <w:t>SUTTON ROAD CAR PARK – NO. OF UNITS NOT STATED</w:t>
      </w:r>
    </w:p>
    <w:p w14:paraId="7EE3B0CC" w14:textId="3D5F8078" w:rsidR="00087853" w:rsidRPr="00AC39A0" w:rsidRDefault="00087853">
      <w:pPr>
        <w:rPr>
          <w:rFonts w:cstheme="minorHAnsi"/>
          <w:sz w:val="24"/>
          <w:szCs w:val="24"/>
        </w:rPr>
      </w:pPr>
      <w:r w:rsidRPr="00AC39A0">
        <w:rPr>
          <w:rFonts w:cstheme="minorHAnsi"/>
          <w:sz w:val="24"/>
          <w:szCs w:val="24"/>
        </w:rPr>
        <w:t xml:space="preserve">Assessed for the </w:t>
      </w:r>
      <w:r w:rsidR="002445CE" w:rsidRPr="00AC39A0">
        <w:rPr>
          <w:rFonts w:cstheme="minorHAnsi"/>
          <w:sz w:val="24"/>
          <w:szCs w:val="24"/>
        </w:rPr>
        <w:t>S</w:t>
      </w:r>
      <w:r w:rsidRPr="00AC39A0">
        <w:rPr>
          <w:rFonts w:cstheme="minorHAnsi"/>
          <w:sz w:val="24"/>
          <w:szCs w:val="24"/>
        </w:rPr>
        <w:t>NP under SS14 with broadly the same conclusions as for East Street Car Park re shortage of Town Centre parking. A consent granted in 1961 for shops/maisonettes is no longer a relevant consideration. Two traffic accidents logged close to the site</w:t>
      </w:r>
      <w:r w:rsidR="00365429">
        <w:rPr>
          <w:rFonts w:cstheme="minorHAnsi"/>
          <w:sz w:val="24"/>
          <w:szCs w:val="24"/>
        </w:rPr>
        <w:t>.</w:t>
      </w:r>
    </w:p>
    <w:p w14:paraId="546C5699" w14:textId="13D056C9" w:rsidR="00087853" w:rsidRPr="00AC39A0" w:rsidRDefault="00087853">
      <w:pPr>
        <w:rPr>
          <w:rFonts w:cstheme="minorHAnsi"/>
          <w:sz w:val="24"/>
          <w:szCs w:val="24"/>
        </w:rPr>
      </w:pPr>
      <w:r w:rsidRPr="00AC39A0">
        <w:rPr>
          <w:rFonts w:cstheme="minorHAnsi"/>
          <w:sz w:val="24"/>
          <w:szCs w:val="24"/>
        </w:rPr>
        <w:t>Owned by LDC</w:t>
      </w:r>
      <w:r w:rsidR="00365429">
        <w:rPr>
          <w:rFonts w:cstheme="minorHAnsi"/>
          <w:sz w:val="24"/>
          <w:szCs w:val="24"/>
        </w:rPr>
        <w:t>.</w:t>
      </w:r>
      <w:r w:rsidRPr="00AC39A0">
        <w:rPr>
          <w:rFonts w:cstheme="minorHAnsi"/>
          <w:sz w:val="24"/>
          <w:szCs w:val="24"/>
        </w:rPr>
        <w:t xml:space="preserve"> </w:t>
      </w:r>
    </w:p>
    <w:p w14:paraId="45FF56C3" w14:textId="4B41FBA3" w:rsidR="007777CF" w:rsidRDefault="00087853">
      <w:pPr>
        <w:rPr>
          <w:rFonts w:cstheme="minorHAnsi"/>
          <w:sz w:val="24"/>
          <w:szCs w:val="24"/>
        </w:rPr>
      </w:pPr>
      <w:r w:rsidRPr="00AC39A0">
        <w:rPr>
          <w:rFonts w:cstheme="minorHAnsi"/>
          <w:sz w:val="24"/>
          <w:szCs w:val="24"/>
        </w:rPr>
        <w:t>Registration as a Community Asset has expired</w:t>
      </w:r>
      <w:r w:rsidR="00365429">
        <w:rPr>
          <w:rFonts w:cstheme="minorHAnsi"/>
          <w:sz w:val="24"/>
          <w:szCs w:val="24"/>
        </w:rPr>
        <w:t>.</w:t>
      </w:r>
    </w:p>
    <w:p w14:paraId="1BE6BE1C" w14:textId="77777777" w:rsidR="00C4088E" w:rsidRPr="00AC39A0" w:rsidRDefault="00C4088E">
      <w:pPr>
        <w:rPr>
          <w:rFonts w:cstheme="minorHAnsi"/>
          <w:sz w:val="24"/>
          <w:szCs w:val="24"/>
        </w:rPr>
      </w:pPr>
    </w:p>
    <w:p w14:paraId="5B73778F" w14:textId="7B7D9DBA" w:rsidR="0043393F" w:rsidRPr="00AC39A0" w:rsidRDefault="00087853">
      <w:pPr>
        <w:rPr>
          <w:rFonts w:cstheme="minorHAnsi"/>
          <w:b/>
          <w:bCs/>
          <w:sz w:val="24"/>
          <w:szCs w:val="24"/>
        </w:rPr>
      </w:pPr>
      <w:r w:rsidRPr="00AC39A0">
        <w:rPr>
          <w:rFonts w:cstheme="minorHAnsi"/>
          <w:b/>
          <w:bCs/>
          <w:sz w:val="24"/>
          <w:szCs w:val="24"/>
        </w:rPr>
        <w:t>SITE 1 – LAND NORTH OF CROWN HILL FIRLE ROAD</w:t>
      </w:r>
      <w:r w:rsidR="0043393F" w:rsidRPr="00AC39A0">
        <w:rPr>
          <w:rFonts w:cstheme="minorHAnsi"/>
          <w:b/>
          <w:bCs/>
          <w:sz w:val="24"/>
          <w:szCs w:val="24"/>
        </w:rPr>
        <w:t xml:space="preserve"> – 7 UNITS</w:t>
      </w:r>
    </w:p>
    <w:p w14:paraId="455E5471" w14:textId="13BCD2B3" w:rsidR="00087853" w:rsidRPr="00AC39A0" w:rsidRDefault="0043393F">
      <w:pPr>
        <w:rPr>
          <w:rFonts w:cstheme="minorHAnsi"/>
          <w:sz w:val="24"/>
          <w:szCs w:val="24"/>
        </w:rPr>
      </w:pPr>
      <w:r w:rsidRPr="00AC39A0">
        <w:rPr>
          <w:rFonts w:cstheme="minorHAnsi"/>
          <w:sz w:val="24"/>
          <w:szCs w:val="24"/>
        </w:rPr>
        <w:t xml:space="preserve">Golf Club land but with access in separate ownership therefore a ‘ransom strip’ issue </w:t>
      </w:r>
      <w:r w:rsidR="00087853" w:rsidRPr="00AC39A0">
        <w:rPr>
          <w:rFonts w:cstheme="minorHAnsi"/>
          <w:sz w:val="24"/>
          <w:szCs w:val="24"/>
        </w:rPr>
        <w:t xml:space="preserve"> </w:t>
      </w:r>
    </w:p>
    <w:p w14:paraId="7B3B9912" w14:textId="69F3DBBE" w:rsidR="00087853" w:rsidRPr="00AC39A0" w:rsidRDefault="0043393F">
      <w:pPr>
        <w:rPr>
          <w:rFonts w:cstheme="minorHAnsi"/>
          <w:sz w:val="24"/>
          <w:szCs w:val="24"/>
        </w:rPr>
      </w:pPr>
      <w:r w:rsidRPr="00AC39A0">
        <w:rPr>
          <w:rFonts w:cstheme="minorHAnsi"/>
          <w:sz w:val="24"/>
          <w:szCs w:val="24"/>
        </w:rPr>
        <w:t xml:space="preserve">Site assessed for </w:t>
      </w:r>
      <w:r w:rsidR="002445CE" w:rsidRPr="00AC39A0">
        <w:rPr>
          <w:rFonts w:cstheme="minorHAnsi"/>
          <w:sz w:val="24"/>
          <w:szCs w:val="24"/>
        </w:rPr>
        <w:t>S</w:t>
      </w:r>
      <w:r w:rsidRPr="00AC39A0">
        <w:rPr>
          <w:rFonts w:cstheme="minorHAnsi"/>
          <w:sz w:val="24"/>
          <w:szCs w:val="24"/>
        </w:rPr>
        <w:t>NP under SW8. Bordering National Park</w:t>
      </w:r>
      <w:r w:rsidR="00365429">
        <w:rPr>
          <w:rFonts w:cstheme="minorHAnsi"/>
          <w:sz w:val="24"/>
          <w:szCs w:val="24"/>
        </w:rPr>
        <w:t>.</w:t>
      </w:r>
      <w:r w:rsidRPr="00AC39A0">
        <w:rPr>
          <w:rFonts w:cstheme="minorHAnsi"/>
          <w:sz w:val="24"/>
          <w:szCs w:val="24"/>
        </w:rPr>
        <w:t>SDNPA Officer summed up implications as follows:-</w:t>
      </w:r>
    </w:p>
    <w:p w14:paraId="06CD7FDB" w14:textId="1027CC03" w:rsidR="0043393F" w:rsidRPr="00AC39A0" w:rsidRDefault="0043393F">
      <w:pPr>
        <w:rPr>
          <w:rFonts w:cstheme="minorHAnsi"/>
          <w:sz w:val="24"/>
          <w:szCs w:val="24"/>
        </w:rPr>
      </w:pPr>
      <w:r w:rsidRPr="00AC39A0">
        <w:rPr>
          <w:rFonts w:cstheme="minorHAnsi"/>
          <w:b/>
          <w:bCs/>
          <w:sz w:val="24"/>
          <w:szCs w:val="24"/>
        </w:rPr>
        <w:t>Potential sites that border the National Park should be considered as if they are in the National Park. “It may sometimes be the case that development outside the boundary may have an impact within it. Local authorities have a duty to have regard to the National Park purposes (as required in Section 62 of the Environment Act 1995).” • All other opportunities must be explored before SDNPA will consider development within the Park • SDNPA revised policies will have stronger emphasis on landscape – particularly relevant to this site is: Landscape Character (SD5), Safeguarding Views (SD7), Relative Tranquillity (SD8) And Dark Skies (SD9</w:t>
      </w:r>
      <w:r w:rsidRPr="00AC39A0">
        <w:rPr>
          <w:rFonts w:cstheme="minorHAnsi"/>
          <w:sz w:val="24"/>
          <w:szCs w:val="24"/>
        </w:rPr>
        <w:t>)</w:t>
      </w:r>
    </w:p>
    <w:p w14:paraId="61CA5406" w14:textId="0B277D54" w:rsidR="0043393F" w:rsidRPr="00AC39A0" w:rsidRDefault="0043393F">
      <w:pPr>
        <w:rPr>
          <w:rFonts w:cstheme="minorHAnsi"/>
          <w:sz w:val="24"/>
          <w:szCs w:val="24"/>
        </w:rPr>
      </w:pPr>
      <w:r w:rsidRPr="00AC39A0">
        <w:rPr>
          <w:rFonts w:cstheme="minorHAnsi"/>
          <w:sz w:val="24"/>
          <w:szCs w:val="24"/>
        </w:rPr>
        <w:t>These policies have since been formally adopted in the SDLP</w:t>
      </w:r>
      <w:r w:rsidR="00365429">
        <w:rPr>
          <w:rFonts w:cstheme="minorHAnsi"/>
          <w:sz w:val="24"/>
          <w:szCs w:val="24"/>
        </w:rPr>
        <w:t>.</w:t>
      </w:r>
      <w:r w:rsidRPr="00AC39A0">
        <w:rPr>
          <w:rFonts w:cstheme="minorHAnsi"/>
          <w:sz w:val="24"/>
          <w:szCs w:val="24"/>
        </w:rPr>
        <w:t xml:space="preserve"> </w:t>
      </w:r>
    </w:p>
    <w:p w14:paraId="02D07AB1" w14:textId="04FFA848" w:rsidR="0043393F" w:rsidRDefault="0043393F">
      <w:pPr>
        <w:rPr>
          <w:rFonts w:cstheme="minorHAnsi"/>
          <w:sz w:val="24"/>
          <w:szCs w:val="24"/>
        </w:rPr>
      </w:pPr>
      <w:r w:rsidRPr="00AC39A0">
        <w:rPr>
          <w:rFonts w:cstheme="minorHAnsi"/>
          <w:sz w:val="24"/>
          <w:szCs w:val="24"/>
        </w:rPr>
        <w:t>Likely to generate significant local objection</w:t>
      </w:r>
      <w:r w:rsidR="00365429">
        <w:rPr>
          <w:rFonts w:cstheme="minorHAnsi"/>
          <w:sz w:val="24"/>
          <w:szCs w:val="24"/>
        </w:rPr>
        <w:t>.</w:t>
      </w:r>
    </w:p>
    <w:p w14:paraId="77CC048F" w14:textId="77777777" w:rsidR="00C4088E" w:rsidRPr="00AC39A0" w:rsidRDefault="00C4088E">
      <w:pPr>
        <w:rPr>
          <w:rFonts w:cstheme="minorHAnsi"/>
          <w:sz w:val="24"/>
          <w:szCs w:val="24"/>
        </w:rPr>
      </w:pPr>
    </w:p>
    <w:p w14:paraId="356B5570" w14:textId="479A7600" w:rsidR="0043393F" w:rsidRPr="00AC39A0" w:rsidRDefault="0043393F">
      <w:pPr>
        <w:rPr>
          <w:rFonts w:cstheme="minorHAnsi"/>
          <w:b/>
          <w:bCs/>
          <w:sz w:val="24"/>
          <w:szCs w:val="24"/>
        </w:rPr>
      </w:pPr>
      <w:r w:rsidRPr="00AC39A0">
        <w:rPr>
          <w:rFonts w:cstheme="minorHAnsi"/>
          <w:b/>
          <w:bCs/>
          <w:sz w:val="24"/>
          <w:szCs w:val="24"/>
        </w:rPr>
        <w:t>SITE 2 – LAND AT CROWN HILL NORTH OF FIRLE ROAD – 9 UNITS</w:t>
      </w:r>
    </w:p>
    <w:p w14:paraId="0BADBF09" w14:textId="24B69663" w:rsidR="007777CF" w:rsidRPr="00AC39A0" w:rsidRDefault="007777CF">
      <w:pPr>
        <w:rPr>
          <w:rFonts w:cstheme="minorHAnsi"/>
          <w:sz w:val="24"/>
          <w:szCs w:val="24"/>
        </w:rPr>
      </w:pPr>
      <w:r w:rsidRPr="00AC39A0">
        <w:rPr>
          <w:rFonts w:cstheme="minorHAnsi"/>
          <w:sz w:val="24"/>
          <w:szCs w:val="24"/>
        </w:rPr>
        <w:t xml:space="preserve">Detailed assessment for </w:t>
      </w:r>
      <w:r w:rsidR="002445CE" w:rsidRPr="00AC39A0">
        <w:rPr>
          <w:rFonts w:cstheme="minorHAnsi"/>
          <w:sz w:val="24"/>
          <w:szCs w:val="24"/>
        </w:rPr>
        <w:t>S</w:t>
      </w:r>
      <w:r w:rsidRPr="00AC39A0">
        <w:rPr>
          <w:rFonts w:cstheme="minorHAnsi"/>
          <w:sz w:val="24"/>
          <w:szCs w:val="24"/>
        </w:rPr>
        <w:t>NP under SW9</w:t>
      </w:r>
    </w:p>
    <w:p w14:paraId="03E0CC7D" w14:textId="1CE61AAC" w:rsidR="0043393F" w:rsidRPr="00AC39A0" w:rsidRDefault="0043393F">
      <w:pPr>
        <w:rPr>
          <w:rFonts w:cstheme="minorHAnsi"/>
          <w:sz w:val="24"/>
          <w:szCs w:val="24"/>
        </w:rPr>
      </w:pPr>
      <w:r w:rsidRPr="00AC39A0">
        <w:rPr>
          <w:rFonts w:cstheme="minorHAnsi"/>
          <w:sz w:val="24"/>
          <w:szCs w:val="24"/>
        </w:rPr>
        <w:t xml:space="preserve">Application </w:t>
      </w:r>
      <w:r w:rsidR="007777CF" w:rsidRPr="00AC39A0">
        <w:rPr>
          <w:rFonts w:cstheme="minorHAnsi"/>
          <w:sz w:val="24"/>
          <w:szCs w:val="24"/>
        </w:rPr>
        <w:t xml:space="preserve">(LW/16/0985) </w:t>
      </w:r>
      <w:r w:rsidRPr="00AC39A0">
        <w:rPr>
          <w:rFonts w:cstheme="minorHAnsi"/>
          <w:sz w:val="24"/>
          <w:szCs w:val="24"/>
        </w:rPr>
        <w:t xml:space="preserve">submitted in late 2016 refused by LDC and appeal dismissed. Would mean removal of group of TPO trees. Also site lies partially outside the town’s development boundary. </w:t>
      </w:r>
    </w:p>
    <w:p w14:paraId="194A34F8" w14:textId="4299FF84" w:rsidR="007777CF" w:rsidRPr="00AC39A0" w:rsidRDefault="007777CF">
      <w:pPr>
        <w:rPr>
          <w:rFonts w:cstheme="minorHAnsi"/>
          <w:sz w:val="24"/>
          <w:szCs w:val="24"/>
        </w:rPr>
      </w:pPr>
      <w:r w:rsidRPr="00AC39A0">
        <w:rPr>
          <w:rFonts w:cstheme="minorHAnsi"/>
          <w:sz w:val="24"/>
          <w:szCs w:val="24"/>
        </w:rPr>
        <w:t xml:space="preserve">SDNPA comments as for site 1 above. </w:t>
      </w:r>
    </w:p>
    <w:p w14:paraId="28EC4C49" w14:textId="73CAD6AC" w:rsidR="007777CF" w:rsidRPr="00AC39A0" w:rsidRDefault="007777CF">
      <w:pPr>
        <w:rPr>
          <w:rFonts w:cstheme="minorHAnsi"/>
          <w:sz w:val="24"/>
          <w:szCs w:val="24"/>
        </w:rPr>
      </w:pPr>
      <w:r w:rsidRPr="00AC39A0">
        <w:rPr>
          <w:rFonts w:cstheme="minorHAnsi"/>
          <w:sz w:val="24"/>
          <w:szCs w:val="24"/>
        </w:rPr>
        <w:t xml:space="preserve">Adverse impact on Area of Special Character </w:t>
      </w:r>
    </w:p>
    <w:p w14:paraId="6071ACB3" w14:textId="010A81F0" w:rsidR="007777CF" w:rsidRDefault="007777CF">
      <w:pPr>
        <w:rPr>
          <w:rFonts w:cstheme="minorHAnsi"/>
          <w:sz w:val="24"/>
          <w:szCs w:val="24"/>
        </w:rPr>
      </w:pPr>
      <w:r w:rsidRPr="00AC39A0">
        <w:rPr>
          <w:rFonts w:cstheme="minorHAnsi"/>
          <w:sz w:val="24"/>
          <w:szCs w:val="24"/>
        </w:rPr>
        <w:t>Likely to generate significant local objection</w:t>
      </w:r>
      <w:r w:rsidR="00365429">
        <w:rPr>
          <w:rFonts w:cstheme="minorHAnsi"/>
          <w:sz w:val="24"/>
          <w:szCs w:val="24"/>
        </w:rPr>
        <w:t>.</w:t>
      </w:r>
    </w:p>
    <w:p w14:paraId="3B345920" w14:textId="77777777" w:rsidR="00C4088E" w:rsidRPr="00AC39A0" w:rsidRDefault="00C4088E">
      <w:pPr>
        <w:rPr>
          <w:rFonts w:cstheme="minorHAnsi"/>
          <w:sz w:val="24"/>
          <w:szCs w:val="24"/>
        </w:rPr>
      </w:pPr>
    </w:p>
    <w:p w14:paraId="0B84BAFB" w14:textId="7E05F83C" w:rsidR="007777CF" w:rsidRPr="00AC39A0" w:rsidRDefault="007777CF">
      <w:pPr>
        <w:rPr>
          <w:rFonts w:cstheme="minorHAnsi"/>
          <w:b/>
          <w:bCs/>
          <w:sz w:val="24"/>
          <w:szCs w:val="24"/>
        </w:rPr>
      </w:pPr>
    </w:p>
    <w:p w14:paraId="461119D2" w14:textId="0B99661E" w:rsidR="007777CF" w:rsidRDefault="007777CF">
      <w:pPr>
        <w:rPr>
          <w:rFonts w:cstheme="minorHAnsi"/>
          <w:b/>
          <w:bCs/>
          <w:sz w:val="24"/>
          <w:szCs w:val="24"/>
        </w:rPr>
      </w:pPr>
      <w:r w:rsidRPr="00AC39A0">
        <w:rPr>
          <w:rFonts w:cstheme="minorHAnsi"/>
          <w:b/>
          <w:bCs/>
          <w:sz w:val="24"/>
          <w:szCs w:val="24"/>
        </w:rPr>
        <w:lastRenderedPageBreak/>
        <w:t>FORMER BEACHCOMBER SITE, DANE ROAD</w:t>
      </w:r>
      <w:r w:rsidR="00234B15" w:rsidRPr="00AC39A0">
        <w:rPr>
          <w:rFonts w:cstheme="minorHAnsi"/>
          <w:b/>
          <w:bCs/>
          <w:sz w:val="24"/>
          <w:szCs w:val="24"/>
        </w:rPr>
        <w:t xml:space="preserve"> (EVERSLEY COURT)</w:t>
      </w:r>
      <w:r w:rsidRPr="00AC39A0">
        <w:rPr>
          <w:rFonts w:cstheme="minorHAnsi"/>
          <w:b/>
          <w:bCs/>
          <w:sz w:val="24"/>
          <w:szCs w:val="24"/>
        </w:rPr>
        <w:t xml:space="preserve"> – NO. OF UNITS NOT STATED</w:t>
      </w:r>
    </w:p>
    <w:p w14:paraId="16EF5236" w14:textId="730996C9" w:rsidR="00C4088E" w:rsidRPr="00C4088E" w:rsidRDefault="00C4088E">
      <w:pPr>
        <w:rPr>
          <w:rFonts w:cstheme="minorHAnsi"/>
          <w:sz w:val="24"/>
          <w:szCs w:val="24"/>
        </w:rPr>
      </w:pPr>
      <w:r w:rsidRPr="00C4088E">
        <w:rPr>
          <w:rFonts w:cstheme="minorHAnsi"/>
          <w:sz w:val="24"/>
          <w:szCs w:val="24"/>
        </w:rPr>
        <w:t>Current ownership of the land not known.</w:t>
      </w:r>
    </w:p>
    <w:p w14:paraId="091E66A2" w14:textId="399A7D83" w:rsidR="007777CF" w:rsidRDefault="00C4088E">
      <w:pPr>
        <w:rPr>
          <w:rFonts w:cstheme="minorHAnsi"/>
          <w:sz w:val="24"/>
          <w:szCs w:val="24"/>
        </w:rPr>
      </w:pPr>
      <w:r>
        <w:rPr>
          <w:rFonts w:cstheme="minorHAnsi"/>
          <w:sz w:val="24"/>
          <w:szCs w:val="24"/>
        </w:rPr>
        <w:t>The l</w:t>
      </w:r>
      <w:r w:rsidR="00234B15" w:rsidRPr="00AC39A0">
        <w:rPr>
          <w:rFonts w:cstheme="minorHAnsi"/>
          <w:sz w:val="24"/>
          <w:szCs w:val="24"/>
        </w:rPr>
        <w:t xml:space="preserve">and </w:t>
      </w:r>
      <w:r w:rsidR="008B0964" w:rsidRPr="00AC39A0">
        <w:rPr>
          <w:rFonts w:cstheme="minorHAnsi"/>
          <w:sz w:val="24"/>
          <w:szCs w:val="24"/>
        </w:rPr>
        <w:t>was</w:t>
      </w:r>
      <w:r w:rsidR="00234B15" w:rsidRPr="00AC39A0">
        <w:rPr>
          <w:rFonts w:cstheme="minorHAnsi"/>
          <w:sz w:val="24"/>
          <w:szCs w:val="24"/>
        </w:rPr>
        <w:t xml:space="preserve"> </w:t>
      </w:r>
      <w:r>
        <w:rPr>
          <w:rFonts w:cstheme="minorHAnsi"/>
          <w:sz w:val="24"/>
          <w:szCs w:val="24"/>
        </w:rPr>
        <w:t xml:space="preserve">the  of </w:t>
      </w:r>
      <w:r w:rsidR="00234B15" w:rsidRPr="00AC39A0">
        <w:rPr>
          <w:rFonts w:cstheme="minorHAnsi"/>
          <w:sz w:val="24"/>
          <w:szCs w:val="24"/>
        </w:rPr>
        <w:t xml:space="preserve">subject an obligation </w:t>
      </w:r>
      <w:r>
        <w:rPr>
          <w:rFonts w:cstheme="minorHAnsi"/>
          <w:sz w:val="24"/>
          <w:szCs w:val="24"/>
        </w:rPr>
        <w:t>in</w:t>
      </w:r>
      <w:r w:rsidR="00234B15" w:rsidRPr="00AC39A0">
        <w:rPr>
          <w:rFonts w:cstheme="minorHAnsi"/>
          <w:sz w:val="24"/>
          <w:szCs w:val="24"/>
        </w:rPr>
        <w:t xml:space="preserve"> the s.106 Agreement connected to LW/10/1048 to be developed for a block of affordable housing units. Developers McCarthy and Stone </w:t>
      </w:r>
      <w:r>
        <w:rPr>
          <w:rFonts w:cstheme="minorHAnsi"/>
          <w:sz w:val="24"/>
          <w:szCs w:val="24"/>
        </w:rPr>
        <w:t>claimed that they were</w:t>
      </w:r>
      <w:r w:rsidR="00234B15" w:rsidRPr="00AC39A0">
        <w:rPr>
          <w:rFonts w:cstheme="minorHAnsi"/>
          <w:sz w:val="24"/>
          <w:szCs w:val="24"/>
        </w:rPr>
        <w:t xml:space="preserve"> unable to find a partner to implement the original scheme and obtained temporary five-year consent for parking </w:t>
      </w:r>
      <w:r>
        <w:rPr>
          <w:rFonts w:cstheme="minorHAnsi"/>
          <w:sz w:val="24"/>
          <w:szCs w:val="24"/>
        </w:rPr>
        <w:t xml:space="preserve">on the site </w:t>
      </w:r>
      <w:r w:rsidR="00234B15" w:rsidRPr="00AC39A0">
        <w:rPr>
          <w:rFonts w:cstheme="minorHAnsi"/>
          <w:sz w:val="24"/>
          <w:szCs w:val="24"/>
        </w:rPr>
        <w:t xml:space="preserve">under </w:t>
      </w:r>
      <w:r>
        <w:rPr>
          <w:rFonts w:cstheme="minorHAnsi"/>
          <w:sz w:val="24"/>
          <w:szCs w:val="24"/>
        </w:rPr>
        <w:t xml:space="preserve">ref </w:t>
      </w:r>
      <w:r w:rsidR="00234B15" w:rsidRPr="00AC39A0">
        <w:rPr>
          <w:rFonts w:cstheme="minorHAnsi"/>
          <w:sz w:val="24"/>
          <w:szCs w:val="24"/>
        </w:rPr>
        <w:t>LW/13/0798</w:t>
      </w:r>
      <w:r>
        <w:rPr>
          <w:rFonts w:cstheme="minorHAnsi"/>
          <w:sz w:val="24"/>
          <w:szCs w:val="24"/>
        </w:rPr>
        <w:t>.</w:t>
      </w:r>
      <w:r w:rsidR="00234B15" w:rsidRPr="00AC39A0">
        <w:rPr>
          <w:rFonts w:cstheme="minorHAnsi"/>
          <w:sz w:val="24"/>
          <w:szCs w:val="24"/>
        </w:rPr>
        <w:t xml:space="preserve"> </w:t>
      </w:r>
      <w:r>
        <w:rPr>
          <w:rFonts w:cstheme="minorHAnsi"/>
          <w:sz w:val="24"/>
          <w:szCs w:val="24"/>
        </w:rPr>
        <w:t>This</w:t>
      </w:r>
      <w:r w:rsidR="00234B15" w:rsidRPr="00AC39A0">
        <w:rPr>
          <w:rFonts w:cstheme="minorHAnsi"/>
          <w:sz w:val="24"/>
          <w:szCs w:val="24"/>
        </w:rPr>
        <w:t xml:space="preserve"> has long expired with no renewal in place</w:t>
      </w:r>
      <w:r w:rsidR="00365429">
        <w:rPr>
          <w:rFonts w:cstheme="minorHAnsi"/>
          <w:sz w:val="24"/>
          <w:szCs w:val="24"/>
        </w:rPr>
        <w:t>.</w:t>
      </w:r>
      <w:r>
        <w:rPr>
          <w:rFonts w:cstheme="minorHAnsi"/>
          <w:sz w:val="24"/>
          <w:szCs w:val="24"/>
        </w:rPr>
        <w:t xml:space="preserve"> </w:t>
      </w:r>
    </w:p>
    <w:p w14:paraId="49F4AB7E" w14:textId="1F364BE6" w:rsidR="00C4088E" w:rsidRPr="00AC39A0" w:rsidRDefault="00C4088E">
      <w:pPr>
        <w:rPr>
          <w:rFonts w:cstheme="minorHAnsi"/>
          <w:sz w:val="24"/>
          <w:szCs w:val="24"/>
        </w:rPr>
      </w:pPr>
      <w:r>
        <w:rPr>
          <w:rFonts w:cstheme="minorHAnsi"/>
          <w:sz w:val="24"/>
          <w:szCs w:val="24"/>
        </w:rPr>
        <w:t>It was also reported at the time that there was a major problem with the title of the land that placed a restriction on development</w:t>
      </w:r>
      <w:r w:rsidR="00365429">
        <w:rPr>
          <w:rFonts w:cstheme="minorHAnsi"/>
          <w:sz w:val="24"/>
          <w:szCs w:val="24"/>
        </w:rPr>
        <w:t>.</w:t>
      </w:r>
    </w:p>
    <w:p w14:paraId="15377786" w14:textId="722CDCB9" w:rsidR="00234B15" w:rsidRPr="00AC39A0" w:rsidRDefault="00234B15">
      <w:pPr>
        <w:rPr>
          <w:rFonts w:cstheme="minorHAnsi"/>
          <w:sz w:val="24"/>
          <w:szCs w:val="24"/>
        </w:rPr>
      </w:pPr>
      <w:r w:rsidRPr="00AC39A0">
        <w:rPr>
          <w:rFonts w:cstheme="minorHAnsi"/>
          <w:sz w:val="24"/>
          <w:szCs w:val="24"/>
        </w:rPr>
        <w:t>Obligation to provide affordable housing still in place</w:t>
      </w:r>
      <w:r w:rsidR="008B0964" w:rsidRPr="00AC39A0">
        <w:rPr>
          <w:rFonts w:cstheme="minorHAnsi"/>
          <w:sz w:val="24"/>
          <w:szCs w:val="24"/>
        </w:rPr>
        <w:t xml:space="preserve"> in Agt but</w:t>
      </w:r>
      <w:r w:rsidR="00C4088E">
        <w:rPr>
          <w:rFonts w:cstheme="minorHAnsi"/>
          <w:sz w:val="24"/>
          <w:szCs w:val="24"/>
        </w:rPr>
        <w:t xml:space="preserve"> a </w:t>
      </w:r>
      <w:r w:rsidR="008B0964" w:rsidRPr="00AC39A0">
        <w:rPr>
          <w:rFonts w:cstheme="minorHAnsi"/>
          <w:sz w:val="24"/>
          <w:szCs w:val="24"/>
        </w:rPr>
        <w:t>commuted sum has been paid</w:t>
      </w:r>
      <w:r w:rsidR="00C4088E">
        <w:rPr>
          <w:rFonts w:cstheme="minorHAnsi"/>
          <w:sz w:val="24"/>
          <w:szCs w:val="24"/>
        </w:rPr>
        <w:t xml:space="preserve"> in lieu of the provision of affordable housing. The current legal situation with regard to the title and the s 106 etc needs</w:t>
      </w:r>
      <w:r w:rsidRPr="00AC39A0">
        <w:rPr>
          <w:rFonts w:cstheme="minorHAnsi"/>
          <w:sz w:val="24"/>
          <w:szCs w:val="24"/>
        </w:rPr>
        <w:t xml:space="preserve"> to be</w:t>
      </w:r>
      <w:r w:rsidR="008B0964" w:rsidRPr="00AC39A0">
        <w:rPr>
          <w:rFonts w:cstheme="minorHAnsi"/>
          <w:sz w:val="24"/>
          <w:szCs w:val="24"/>
        </w:rPr>
        <w:t xml:space="preserve"> clarified </w:t>
      </w:r>
      <w:r w:rsidR="00C4088E">
        <w:rPr>
          <w:rFonts w:cstheme="minorHAnsi"/>
          <w:sz w:val="24"/>
          <w:szCs w:val="24"/>
        </w:rPr>
        <w:t>by LDC</w:t>
      </w:r>
      <w:r w:rsidR="00365429">
        <w:rPr>
          <w:rFonts w:cstheme="minorHAnsi"/>
          <w:sz w:val="24"/>
          <w:szCs w:val="24"/>
        </w:rPr>
        <w:t>.</w:t>
      </w:r>
    </w:p>
    <w:p w14:paraId="112736EF" w14:textId="2873194F" w:rsidR="008B0964" w:rsidRPr="00AC39A0" w:rsidRDefault="008B0964">
      <w:pPr>
        <w:rPr>
          <w:rFonts w:cstheme="minorHAnsi"/>
          <w:b/>
          <w:bCs/>
          <w:sz w:val="24"/>
          <w:szCs w:val="24"/>
        </w:rPr>
      </w:pPr>
    </w:p>
    <w:p w14:paraId="629EC529" w14:textId="103659CE" w:rsidR="008B0964" w:rsidRPr="00AC39A0" w:rsidRDefault="008B0964">
      <w:pPr>
        <w:rPr>
          <w:rFonts w:cstheme="minorHAnsi"/>
          <w:b/>
          <w:bCs/>
          <w:sz w:val="24"/>
          <w:szCs w:val="24"/>
        </w:rPr>
      </w:pPr>
      <w:r w:rsidRPr="00AC39A0">
        <w:rPr>
          <w:rFonts w:cstheme="minorHAnsi"/>
          <w:b/>
          <w:bCs/>
          <w:sz w:val="24"/>
          <w:szCs w:val="24"/>
        </w:rPr>
        <w:t>THE HAWTH, SURREY ROAD</w:t>
      </w:r>
      <w:r w:rsidR="00FE6CAD" w:rsidRPr="00AC39A0">
        <w:rPr>
          <w:rFonts w:cstheme="minorHAnsi"/>
          <w:b/>
          <w:bCs/>
          <w:sz w:val="24"/>
          <w:szCs w:val="24"/>
        </w:rPr>
        <w:t xml:space="preserve">  - 10 units</w:t>
      </w:r>
    </w:p>
    <w:p w14:paraId="7A5416A5" w14:textId="2B2F1F72" w:rsidR="00FE6CAD" w:rsidRPr="00AC39A0" w:rsidRDefault="00FE6CAD">
      <w:pPr>
        <w:rPr>
          <w:rFonts w:cstheme="minorHAnsi"/>
          <w:sz w:val="24"/>
          <w:szCs w:val="24"/>
        </w:rPr>
      </w:pPr>
      <w:r w:rsidRPr="00AC39A0">
        <w:rPr>
          <w:rFonts w:cstheme="minorHAnsi"/>
          <w:sz w:val="24"/>
          <w:szCs w:val="24"/>
        </w:rPr>
        <w:t xml:space="preserve">Assessed for NP under SW12. Designated as Local Greenspace 7 under SEA 8 in </w:t>
      </w:r>
      <w:r w:rsidR="002445CE" w:rsidRPr="00AC39A0">
        <w:rPr>
          <w:rFonts w:cstheme="minorHAnsi"/>
          <w:sz w:val="24"/>
          <w:szCs w:val="24"/>
        </w:rPr>
        <w:t>S</w:t>
      </w:r>
      <w:r w:rsidRPr="00AC39A0">
        <w:rPr>
          <w:rFonts w:cstheme="minorHAnsi"/>
          <w:sz w:val="24"/>
          <w:szCs w:val="24"/>
        </w:rPr>
        <w:t>NP.</w:t>
      </w:r>
    </w:p>
    <w:p w14:paraId="36B40ECD" w14:textId="34A88E63" w:rsidR="00FE6CAD" w:rsidRPr="00AC39A0" w:rsidRDefault="00FE6CAD">
      <w:pPr>
        <w:rPr>
          <w:rFonts w:cstheme="minorHAnsi"/>
          <w:b/>
          <w:bCs/>
          <w:sz w:val="24"/>
          <w:szCs w:val="24"/>
        </w:rPr>
      </w:pPr>
    </w:p>
    <w:p w14:paraId="416B437B" w14:textId="6B9D1271" w:rsidR="00FE6CAD" w:rsidRPr="00AC39A0" w:rsidRDefault="00FE6CAD">
      <w:pPr>
        <w:rPr>
          <w:rFonts w:cstheme="minorHAnsi"/>
          <w:b/>
          <w:bCs/>
          <w:sz w:val="24"/>
          <w:szCs w:val="24"/>
        </w:rPr>
      </w:pPr>
      <w:r w:rsidRPr="00AC39A0">
        <w:rPr>
          <w:rFonts w:cstheme="minorHAnsi"/>
          <w:b/>
          <w:bCs/>
          <w:sz w:val="24"/>
          <w:szCs w:val="24"/>
        </w:rPr>
        <w:t>BUCKLE CAR PARK – PARCELS A &amp; B – 7 UNITS</w:t>
      </w:r>
    </w:p>
    <w:p w14:paraId="03D96F11" w14:textId="0A085BDC" w:rsidR="00FE6CAD" w:rsidRPr="00AC39A0" w:rsidRDefault="00FE6CAD">
      <w:pPr>
        <w:rPr>
          <w:rFonts w:cstheme="minorHAnsi"/>
          <w:sz w:val="24"/>
          <w:szCs w:val="24"/>
        </w:rPr>
      </w:pPr>
      <w:r w:rsidRPr="00AC39A0">
        <w:rPr>
          <w:rFonts w:cstheme="minorHAnsi"/>
          <w:sz w:val="24"/>
          <w:szCs w:val="24"/>
        </w:rPr>
        <w:t xml:space="preserve">Assessed under SW2 for </w:t>
      </w:r>
      <w:r w:rsidR="002445CE" w:rsidRPr="00AC39A0">
        <w:rPr>
          <w:rFonts w:cstheme="minorHAnsi"/>
          <w:sz w:val="24"/>
          <w:szCs w:val="24"/>
        </w:rPr>
        <w:t>S</w:t>
      </w:r>
      <w:r w:rsidRPr="00AC39A0">
        <w:rPr>
          <w:rFonts w:cstheme="minorHAnsi"/>
          <w:sz w:val="24"/>
          <w:szCs w:val="24"/>
        </w:rPr>
        <w:t>NP Owned by LDC. Not considered developable due to difficulties with title/restrictive covenant. Development project abandoned in 2016</w:t>
      </w:r>
      <w:r w:rsidR="00365429">
        <w:rPr>
          <w:rFonts w:cstheme="minorHAnsi"/>
          <w:sz w:val="24"/>
          <w:szCs w:val="24"/>
        </w:rPr>
        <w:t>.</w:t>
      </w:r>
      <w:r w:rsidRPr="00AC39A0">
        <w:rPr>
          <w:rFonts w:cstheme="minorHAnsi"/>
          <w:sz w:val="24"/>
          <w:szCs w:val="24"/>
        </w:rPr>
        <w:t xml:space="preserve">Community Asset </w:t>
      </w:r>
    </w:p>
    <w:p w14:paraId="644C2729" w14:textId="58874468" w:rsidR="00FE6CAD" w:rsidRPr="00AC39A0" w:rsidRDefault="00FE6CAD">
      <w:pPr>
        <w:rPr>
          <w:rFonts w:cstheme="minorHAnsi"/>
          <w:sz w:val="24"/>
          <w:szCs w:val="24"/>
        </w:rPr>
      </w:pPr>
    </w:p>
    <w:p w14:paraId="585834ED" w14:textId="3FF908D2" w:rsidR="00FE6CAD" w:rsidRPr="00AC39A0" w:rsidRDefault="00FE6CAD">
      <w:pPr>
        <w:rPr>
          <w:rFonts w:cstheme="minorHAnsi"/>
          <w:b/>
          <w:bCs/>
          <w:sz w:val="24"/>
          <w:szCs w:val="24"/>
        </w:rPr>
      </w:pPr>
      <w:r w:rsidRPr="00AC39A0">
        <w:rPr>
          <w:rFonts w:cstheme="minorHAnsi"/>
          <w:b/>
          <w:bCs/>
          <w:sz w:val="24"/>
          <w:szCs w:val="24"/>
        </w:rPr>
        <w:t xml:space="preserve">BUCKLE </w:t>
      </w:r>
      <w:r w:rsidR="001408F4" w:rsidRPr="00AC39A0">
        <w:rPr>
          <w:rFonts w:cstheme="minorHAnsi"/>
          <w:b/>
          <w:bCs/>
          <w:sz w:val="24"/>
          <w:szCs w:val="24"/>
        </w:rPr>
        <w:t>LORRY</w:t>
      </w:r>
      <w:r w:rsidRPr="00AC39A0">
        <w:rPr>
          <w:rFonts w:cstheme="minorHAnsi"/>
          <w:b/>
          <w:bCs/>
          <w:sz w:val="24"/>
          <w:szCs w:val="24"/>
        </w:rPr>
        <w:t xml:space="preserve"> PARK – PARCELS A , B &amp;C – 10 UNITS</w:t>
      </w:r>
    </w:p>
    <w:p w14:paraId="240671D8" w14:textId="359E23F7" w:rsidR="00FE6CAD" w:rsidRPr="00AC39A0" w:rsidRDefault="00FE6CAD">
      <w:pPr>
        <w:rPr>
          <w:rFonts w:cstheme="minorHAnsi"/>
          <w:sz w:val="24"/>
          <w:szCs w:val="24"/>
        </w:rPr>
      </w:pPr>
      <w:r w:rsidRPr="00AC39A0">
        <w:rPr>
          <w:rFonts w:cstheme="minorHAnsi"/>
          <w:sz w:val="24"/>
          <w:szCs w:val="24"/>
        </w:rPr>
        <w:t xml:space="preserve">Assessed under SW3 for </w:t>
      </w:r>
      <w:r w:rsidR="002445CE" w:rsidRPr="00AC39A0">
        <w:rPr>
          <w:rFonts w:cstheme="minorHAnsi"/>
          <w:sz w:val="24"/>
          <w:szCs w:val="24"/>
        </w:rPr>
        <w:t>S</w:t>
      </w:r>
      <w:r w:rsidRPr="00AC39A0">
        <w:rPr>
          <w:rFonts w:cstheme="minorHAnsi"/>
          <w:sz w:val="24"/>
          <w:szCs w:val="24"/>
        </w:rPr>
        <w:t xml:space="preserve">NP. </w:t>
      </w:r>
      <w:r w:rsidR="001408F4" w:rsidRPr="00AC39A0">
        <w:rPr>
          <w:rFonts w:cstheme="minorHAnsi"/>
          <w:sz w:val="24"/>
          <w:szCs w:val="24"/>
        </w:rPr>
        <w:t xml:space="preserve">Owned by LDC. </w:t>
      </w:r>
      <w:r w:rsidRPr="00AC39A0">
        <w:rPr>
          <w:rFonts w:cstheme="minorHAnsi"/>
          <w:sz w:val="24"/>
          <w:szCs w:val="24"/>
        </w:rPr>
        <w:t xml:space="preserve">Similar issues to </w:t>
      </w:r>
      <w:r w:rsidR="001408F4" w:rsidRPr="00AC39A0">
        <w:rPr>
          <w:rFonts w:cstheme="minorHAnsi"/>
          <w:sz w:val="24"/>
          <w:szCs w:val="24"/>
        </w:rPr>
        <w:t xml:space="preserve">above site </w:t>
      </w:r>
    </w:p>
    <w:p w14:paraId="1976B04E" w14:textId="7956584E" w:rsidR="001408F4" w:rsidRPr="00AC39A0" w:rsidRDefault="001408F4">
      <w:pPr>
        <w:rPr>
          <w:rFonts w:cstheme="minorHAnsi"/>
          <w:sz w:val="24"/>
          <w:szCs w:val="24"/>
        </w:rPr>
      </w:pPr>
    </w:p>
    <w:p w14:paraId="00869C7B" w14:textId="1F1D18DC" w:rsidR="001408F4" w:rsidRPr="00AC39A0" w:rsidRDefault="001408F4">
      <w:pPr>
        <w:rPr>
          <w:rFonts w:cstheme="minorHAnsi"/>
          <w:b/>
          <w:bCs/>
          <w:sz w:val="24"/>
          <w:szCs w:val="24"/>
        </w:rPr>
      </w:pPr>
      <w:r w:rsidRPr="00AC39A0">
        <w:rPr>
          <w:rFonts w:cstheme="minorHAnsi"/>
          <w:b/>
          <w:bCs/>
          <w:sz w:val="24"/>
          <w:szCs w:val="24"/>
        </w:rPr>
        <w:t>6 STEYNE ROAD – 6 UNITS</w:t>
      </w:r>
    </w:p>
    <w:p w14:paraId="3A4F6FB0" w14:textId="0ED67EFE" w:rsidR="001408F4" w:rsidRPr="00AC39A0" w:rsidRDefault="001408F4">
      <w:pPr>
        <w:rPr>
          <w:rFonts w:cstheme="minorHAnsi"/>
          <w:sz w:val="24"/>
          <w:szCs w:val="24"/>
        </w:rPr>
      </w:pPr>
      <w:r w:rsidRPr="00AC39A0">
        <w:rPr>
          <w:rFonts w:cstheme="minorHAnsi"/>
          <w:sz w:val="24"/>
          <w:szCs w:val="24"/>
        </w:rPr>
        <w:t xml:space="preserve">Comments on site under SC17 but not assessed for </w:t>
      </w:r>
      <w:r w:rsidR="002445CE" w:rsidRPr="00AC39A0">
        <w:rPr>
          <w:rFonts w:cstheme="minorHAnsi"/>
          <w:sz w:val="24"/>
          <w:szCs w:val="24"/>
        </w:rPr>
        <w:t>S</w:t>
      </w:r>
      <w:r w:rsidRPr="00AC39A0">
        <w:rPr>
          <w:rFonts w:cstheme="minorHAnsi"/>
          <w:sz w:val="24"/>
          <w:szCs w:val="24"/>
        </w:rPr>
        <w:t>NP as was in the Committed target. Application for 13 apartments pending. Consent for 6 dwellings approved in 2012.</w:t>
      </w:r>
    </w:p>
    <w:p w14:paraId="2D14D151" w14:textId="12AED0B8" w:rsidR="001408F4" w:rsidRPr="00AC39A0" w:rsidRDefault="001408F4">
      <w:pPr>
        <w:rPr>
          <w:rFonts w:cstheme="minorHAnsi"/>
          <w:b/>
          <w:bCs/>
          <w:sz w:val="24"/>
          <w:szCs w:val="24"/>
        </w:rPr>
      </w:pPr>
    </w:p>
    <w:p w14:paraId="5789D079" w14:textId="56D168E5" w:rsidR="001408F4" w:rsidRPr="00AC39A0" w:rsidRDefault="001408F4">
      <w:pPr>
        <w:rPr>
          <w:rFonts w:cstheme="minorHAnsi"/>
          <w:b/>
          <w:bCs/>
          <w:sz w:val="24"/>
          <w:szCs w:val="24"/>
        </w:rPr>
      </w:pPr>
      <w:r w:rsidRPr="00AC39A0">
        <w:rPr>
          <w:rFonts w:cstheme="minorHAnsi"/>
          <w:b/>
          <w:bCs/>
          <w:sz w:val="24"/>
          <w:szCs w:val="24"/>
        </w:rPr>
        <w:t>HOLMES LODGE 72 CLAREMONT ROAD – 12 UNITS</w:t>
      </w:r>
    </w:p>
    <w:p w14:paraId="3AB1EA57" w14:textId="0BB5DD00" w:rsidR="001408F4" w:rsidRPr="00AC39A0" w:rsidRDefault="001408F4">
      <w:pPr>
        <w:rPr>
          <w:rFonts w:cstheme="minorHAnsi"/>
          <w:sz w:val="24"/>
          <w:szCs w:val="24"/>
        </w:rPr>
      </w:pPr>
      <w:r w:rsidRPr="00AC39A0">
        <w:rPr>
          <w:rFonts w:cstheme="minorHAnsi"/>
          <w:sz w:val="24"/>
          <w:szCs w:val="24"/>
        </w:rPr>
        <w:t xml:space="preserve">Assessed for </w:t>
      </w:r>
      <w:r w:rsidR="002445CE" w:rsidRPr="00AC39A0">
        <w:rPr>
          <w:rFonts w:cstheme="minorHAnsi"/>
          <w:sz w:val="24"/>
          <w:szCs w:val="24"/>
        </w:rPr>
        <w:t>S</w:t>
      </w:r>
      <w:r w:rsidRPr="00AC39A0">
        <w:rPr>
          <w:rFonts w:cstheme="minorHAnsi"/>
          <w:sz w:val="24"/>
          <w:szCs w:val="24"/>
        </w:rPr>
        <w:t xml:space="preserve">NP under SC16. Allocated in </w:t>
      </w:r>
      <w:r w:rsidR="002445CE" w:rsidRPr="00AC39A0">
        <w:rPr>
          <w:rFonts w:cstheme="minorHAnsi"/>
          <w:sz w:val="24"/>
          <w:szCs w:val="24"/>
        </w:rPr>
        <w:t>S</w:t>
      </w:r>
      <w:r w:rsidRPr="00AC39A0">
        <w:rPr>
          <w:rFonts w:cstheme="minorHAnsi"/>
          <w:sz w:val="24"/>
          <w:szCs w:val="24"/>
        </w:rPr>
        <w:t xml:space="preserve">NP </w:t>
      </w:r>
      <w:r w:rsidR="00A33042" w:rsidRPr="00AC39A0">
        <w:rPr>
          <w:rFonts w:cstheme="minorHAnsi"/>
          <w:sz w:val="24"/>
          <w:szCs w:val="24"/>
        </w:rPr>
        <w:t>for 13 dwellings under SEA15 (v)</w:t>
      </w:r>
    </w:p>
    <w:p w14:paraId="7B505F00" w14:textId="555986A6" w:rsidR="00A33042" w:rsidRPr="00AC39A0" w:rsidRDefault="00A33042">
      <w:pPr>
        <w:rPr>
          <w:rFonts w:cstheme="minorHAnsi"/>
          <w:sz w:val="24"/>
          <w:szCs w:val="24"/>
        </w:rPr>
      </w:pPr>
    </w:p>
    <w:p w14:paraId="668F6DB0" w14:textId="416DACA5" w:rsidR="00A33042" w:rsidRPr="00AC39A0" w:rsidRDefault="00A33042">
      <w:pPr>
        <w:rPr>
          <w:rFonts w:cstheme="minorHAnsi"/>
          <w:b/>
          <w:bCs/>
          <w:sz w:val="24"/>
          <w:szCs w:val="24"/>
        </w:rPr>
      </w:pPr>
      <w:r w:rsidRPr="00AC39A0">
        <w:rPr>
          <w:rFonts w:cstheme="minorHAnsi"/>
          <w:b/>
          <w:bCs/>
          <w:sz w:val="24"/>
          <w:szCs w:val="24"/>
        </w:rPr>
        <w:t xml:space="preserve">FLORENCE HOUSE – 10 UNITS </w:t>
      </w:r>
    </w:p>
    <w:p w14:paraId="278503A5" w14:textId="5AEBF80E" w:rsidR="00A33042" w:rsidRPr="00AC39A0" w:rsidRDefault="00A33042">
      <w:pPr>
        <w:rPr>
          <w:rFonts w:cstheme="minorHAnsi"/>
          <w:sz w:val="24"/>
          <w:szCs w:val="24"/>
        </w:rPr>
      </w:pPr>
      <w:r w:rsidRPr="00AC39A0">
        <w:rPr>
          <w:rFonts w:cstheme="minorHAnsi"/>
          <w:sz w:val="24"/>
          <w:szCs w:val="24"/>
        </w:rPr>
        <w:t xml:space="preserve">Assessed for </w:t>
      </w:r>
      <w:r w:rsidR="002445CE" w:rsidRPr="00AC39A0">
        <w:rPr>
          <w:rFonts w:cstheme="minorHAnsi"/>
          <w:sz w:val="24"/>
          <w:szCs w:val="24"/>
        </w:rPr>
        <w:t>S</w:t>
      </w:r>
      <w:r w:rsidRPr="00AC39A0">
        <w:rPr>
          <w:rFonts w:cstheme="minorHAnsi"/>
          <w:sz w:val="24"/>
          <w:szCs w:val="24"/>
        </w:rPr>
        <w:t>NP at SS6. Part of site allocated in NP for 7 dwellings under SEA15 (x)</w:t>
      </w:r>
    </w:p>
    <w:p w14:paraId="6EF55C74" w14:textId="6E23E875" w:rsidR="00A33042" w:rsidRPr="00AC39A0" w:rsidRDefault="00A33042">
      <w:pPr>
        <w:rPr>
          <w:rFonts w:cstheme="minorHAnsi"/>
          <w:sz w:val="24"/>
          <w:szCs w:val="24"/>
        </w:rPr>
      </w:pPr>
      <w:r w:rsidRPr="00AC39A0">
        <w:rPr>
          <w:rFonts w:cstheme="minorHAnsi"/>
          <w:sz w:val="24"/>
          <w:szCs w:val="24"/>
        </w:rPr>
        <w:lastRenderedPageBreak/>
        <w:t xml:space="preserve">SDNP issues apply as </w:t>
      </w:r>
      <w:r w:rsidR="002445CE" w:rsidRPr="00AC39A0">
        <w:rPr>
          <w:rFonts w:cstheme="minorHAnsi"/>
          <w:sz w:val="24"/>
          <w:szCs w:val="24"/>
        </w:rPr>
        <w:t xml:space="preserve">per the Crown Hill Firle Road sites above as </w:t>
      </w:r>
      <w:r w:rsidRPr="00AC39A0">
        <w:rPr>
          <w:rFonts w:cstheme="minorHAnsi"/>
          <w:sz w:val="24"/>
          <w:szCs w:val="24"/>
        </w:rPr>
        <w:t>the site bounds the National Park</w:t>
      </w:r>
      <w:r w:rsidR="00365429">
        <w:rPr>
          <w:rFonts w:cstheme="minorHAnsi"/>
          <w:sz w:val="24"/>
          <w:szCs w:val="24"/>
        </w:rPr>
        <w:t>.</w:t>
      </w:r>
    </w:p>
    <w:p w14:paraId="575D0D04" w14:textId="27C924CD" w:rsidR="00A33042" w:rsidRPr="00AC39A0" w:rsidRDefault="00A33042">
      <w:pPr>
        <w:rPr>
          <w:rFonts w:cstheme="minorHAnsi"/>
          <w:b/>
          <w:bCs/>
          <w:sz w:val="24"/>
          <w:szCs w:val="24"/>
        </w:rPr>
      </w:pPr>
    </w:p>
    <w:p w14:paraId="6A9597D9" w14:textId="7F1DC8BD" w:rsidR="00A33042" w:rsidRPr="00AC39A0" w:rsidRDefault="00A33042">
      <w:pPr>
        <w:rPr>
          <w:rFonts w:cstheme="minorHAnsi"/>
          <w:b/>
          <w:bCs/>
          <w:sz w:val="24"/>
          <w:szCs w:val="24"/>
        </w:rPr>
      </w:pPr>
      <w:r w:rsidRPr="00AC39A0">
        <w:rPr>
          <w:rFonts w:cstheme="minorHAnsi"/>
          <w:b/>
          <w:bCs/>
          <w:sz w:val="24"/>
          <w:szCs w:val="24"/>
        </w:rPr>
        <w:t>STATION APROACH/DANE ROAD – 10 UNITS</w:t>
      </w:r>
    </w:p>
    <w:p w14:paraId="34AB0428" w14:textId="54427A50" w:rsidR="00A33042" w:rsidRPr="00AC39A0" w:rsidRDefault="00A33042">
      <w:pPr>
        <w:rPr>
          <w:rFonts w:cstheme="minorHAnsi"/>
          <w:sz w:val="24"/>
          <w:szCs w:val="24"/>
        </w:rPr>
      </w:pPr>
      <w:r w:rsidRPr="00AC39A0">
        <w:rPr>
          <w:rFonts w:cstheme="minorHAnsi"/>
          <w:sz w:val="24"/>
          <w:szCs w:val="24"/>
        </w:rPr>
        <w:t xml:space="preserve">Assessed for </w:t>
      </w:r>
      <w:r w:rsidR="002445CE" w:rsidRPr="00AC39A0">
        <w:rPr>
          <w:rFonts w:cstheme="minorHAnsi"/>
          <w:sz w:val="24"/>
          <w:szCs w:val="24"/>
        </w:rPr>
        <w:t>S</w:t>
      </w:r>
      <w:r w:rsidRPr="00AC39A0">
        <w:rPr>
          <w:rFonts w:cstheme="minorHAnsi"/>
          <w:sz w:val="24"/>
          <w:szCs w:val="24"/>
        </w:rPr>
        <w:t xml:space="preserve">NP at SC21. Allocated in </w:t>
      </w:r>
      <w:r w:rsidR="002445CE" w:rsidRPr="00AC39A0">
        <w:rPr>
          <w:rFonts w:cstheme="minorHAnsi"/>
          <w:sz w:val="24"/>
          <w:szCs w:val="24"/>
        </w:rPr>
        <w:t>S</w:t>
      </w:r>
      <w:r w:rsidRPr="00AC39A0">
        <w:rPr>
          <w:rFonts w:cstheme="minorHAnsi"/>
          <w:sz w:val="24"/>
          <w:szCs w:val="24"/>
        </w:rPr>
        <w:t>NP for 12 dwellings under SEA15 (vi)</w:t>
      </w:r>
    </w:p>
    <w:p w14:paraId="07F47D3C" w14:textId="49750F55" w:rsidR="00A33042" w:rsidRPr="00AC39A0" w:rsidRDefault="00A33042">
      <w:pPr>
        <w:rPr>
          <w:rFonts w:cstheme="minorHAnsi"/>
          <w:sz w:val="24"/>
          <w:szCs w:val="24"/>
        </w:rPr>
      </w:pPr>
    </w:p>
    <w:p w14:paraId="2ADA13FC" w14:textId="3A790CD6" w:rsidR="00A33042" w:rsidRPr="00AC39A0" w:rsidRDefault="00A33042">
      <w:pPr>
        <w:rPr>
          <w:rFonts w:cstheme="minorHAnsi"/>
          <w:b/>
          <w:bCs/>
          <w:sz w:val="24"/>
          <w:szCs w:val="24"/>
        </w:rPr>
      </w:pPr>
      <w:r w:rsidRPr="00AC39A0">
        <w:rPr>
          <w:rFonts w:cstheme="minorHAnsi"/>
          <w:b/>
          <w:bCs/>
          <w:sz w:val="24"/>
          <w:szCs w:val="24"/>
        </w:rPr>
        <w:t xml:space="preserve">LAND AT REAR OF CHICHESTER ROAD – 10 UNITS </w:t>
      </w:r>
    </w:p>
    <w:p w14:paraId="50EE3393" w14:textId="3E481394" w:rsidR="002445CE" w:rsidRPr="00AC39A0" w:rsidRDefault="002445CE">
      <w:pPr>
        <w:rPr>
          <w:rFonts w:cstheme="minorHAnsi"/>
          <w:sz w:val="24"/>
          <w:szCs w:val="24"/>
        </w:rPr>
      </w:pPr>
      <w:r w:rsidRPr="00AC39A0">
        <w:rPr>
          <w:rFonts w:cstheme="minorHAnsi"/>
          <w:sz w:val="24"/>
          <w:szCs w:val="24"/>
        </w:rPr>
        <w:t>Assessed for SNP at SC7. Allocated in SNP for housing within the Dane Valley Project Area at SEA15 (i) as with Gas Works site above</w:t>
      </w:r>
      <w:r w:rsidR="00365429">
        <w:rPr>
          <w:rFonts w:cstheme="minorHAnsi"/>
          <w:sz w:val="24"/>
          <w:szCs w:val="24"/>
        </w:rPr>
        <w:t>.</w:t>
      </w:r>
    </w:p>
    <w:p w14:paraId="43D47C45" w14:textId="49B02946" w:rsidR="002445CE" w:rsidRPr="00AC39A0" w:rsidRDefault="002445CE">
      <w:pPr>
        <w:rPr>
          <w:rFonts w:cstheme="minorHAnsi"/>
          <w:b/>
          <w:bCs/>
          <w:sz w:val="24"/>
          <w:szCs w:val="24"/>
        </w:rPr>
      </w:pPr>
    </w:p>
    <w:p w14:paraId="062C43D7" w14:textId="57BD137B" w:rsidR="002445CE" w:rsidRPr="00AC39A0" w:rsidRDefault="002445CE">
      <w:pPr>
        <w:rPr>
          <w:rFonts w:cstheme="minorHAnsi"/>
          <w:b/>
          <w:bCs/>
          <w:sz w:val="24"/>
          <w:szCs w:val="24"/>
        </w:rPr>
      </w:pPr>
      <w:r w:rsidRPr="00AC39A0">
        <w:rPr>
          <w:rFonts w:cstheme="minorHAnsi"/>
          <w:b/>
          <w:bCs/>
          <w:sz w:val="24"/>
          <w:szCs w:val="24"/>
        </w:rPr>
        <w:t>SEAFORD HEALTH CENTRE DANE ROAD – 22 UNITS</w:t>
      </w:r>
    </w:p>
    <w:p w14:paraId="0BA14D93" w14:textId="5E7EF6AF" w:rsidR="002445CE" w:rsidRPr="00AC39A0" w:rsidRDefault="002445CE" w:rsidP="00AC39A0">
      <w:pPr>
        <w:spacing w:line="240" w:lineRule="auto"/>
        <w:rPr>
          <w:rFonts w:cstheme="minorHAnsi"/>
          <w:sz w:val="24"/>
          <w:szCs w:val="24"/>
        </w:rPr>
      </w:pPr>
      <w:r w:rsidRPr="00AC39A0">
        <w:rPr>
          <w:rFonts w:cstheme="minorHAnsi"/>
          <w:sz w:val="24"/>
          <w:szCs w:val="24"/>
        </w:rPr>
        <w:t>No considered during SNP process</w:t>
      </w:r>
      <w:r w:rsidR="005C3846">
        <w:rPr>
          <w:rFonts w:cstheme="minorHAnsi"/>
          <w:sz w:val="24"/>
          <w:szCs w:val="24"/>
        </w:rPr>
        <w:t>.</w:t>
      </w:r>
      <w:r w:rsidR="00365429">
        <w:rPr>
          <w:rFonts w:cstheme="minorHAnsi"/>
          <w:sz w:val="24"/>
          <w:szCs w:val="24"/>
        </w:rPr>
        <w:t xml:space="preserve"> Availability must be</w:t>
      </w:r>
      <w:r w:rsidR="005C3846">
        <w:rPr>
          <w:rFonts w:cstheme="minorHAnsi"/>
          <w:sz w:val="24"/>
          <w:szCs w:val="24"/>
        </w:rPr>
        <w:t xml:space="preserve"> </w:t>
      </w:r>
      <w:r w:rsidR="00365429">
        <w:rPr>
          <w:rFonts w:cstheme="minorHAnsi"/>
          <w:sz w:val="24"/>
          <w:szCs w:val="24"/>
        </w:rPr>
        <w:t>d</w:t>
      </w:r>
      <w:r w:rsidR="005C3846">
        <w:rPr>
          <w:rFonts w:cstheme="minorHAnsi"/>
          <w:sz w:val="24"/>
          <w:szCs w:val="24"/>
        </w:rPr>
        <w:t>ependent on future provision of the Town’s Health Services and possible development of the proposed Health Hub at the Downs Leisure Centre</w:t>
      </w:r>
    </w:p>
    <w:p w14:paraId="482AE4F7" w14:textId="309EBC49" w:rsidR="00AC39A0" w:rsidRPr="00AC39A0" w:rsidRDefault="00AC39A0" w:rsidP="00AC39A0">
      <w:pPr>
        <w:spacing w:line="240" w:lineRule="auto"/>
        <w:rPr>
          <w:rFonts w:cstheme="minorHAnsi"/>
          <w:b/>
          <w:bCs/>
          <w:sz w:val="24"/>
          <w:szCs w:val="24"/>
        </w:rPr>
      </w:pPr>
    </w:p>
    <w:p w14:paraId="54AA0D37" w14:textId="1B5119DB" w:rsidR="00AC39A0" w:rsidRPr="00AC39A0" w:rsidRDefault="00AC39A0" w:rsidP="00AC39A0">
      <w:pPr>
        <w:spacing w:line="240" w:lineRule="auto"/>
        <w:rPr>
          <w:rFonts w:cstheme="minorHAnsi"/>
          <w:b/>
          <w:bCs/>
          <w:sz w:val="24"/>
          <w:szCs w:val="24"/>
        </w:rPr>
      </w:pPr>
      <w:r w:rsidRPr="00AC39A0">
        <w:rPr>
          <w:rFonts w:cstheme="minorHAnsi"/>
          <w:b/>
          <w:bCs/>
          <w:sz w:val="24"/>
          <w:szCs w:val="24"/>
        </w:rPr>
        <w:t>MARDON COURT CLAREMONT ROAD – 18 UNITS</w:t>
      </w:r>
    </w:p>
    <w:p w14:paraId="1159B922" w14:textId="70E5E326" w:rsidR="00AC39A0" w:rsidRPr="00AC39A0" w:rsidRDefault="00AC39A0" w:rsidP="00AC39A0">
      <w:pPr>
        <w:spacing w:line="240" w:lineRule="auto"/>
        <w:rPr>
          <w:rFonts w:cstheme="minorHAnsi"/>
          <w:sz w:val="24"/>
          <w:szCs w:val="24"/>
        </w:rPr>
      </w:pPr>
      <w:r w:rsidRPr="00AC39A0">
        <w:rPr>
          <w:rFonts w:cstheme="minorHAnsi"/>
          <w:sz w:val="24"/>
          <w:szCs w:val="24"/>
        </w:rPr>
        <w:t>Assessed for the SNP at SW10</w:t>
      </w:r>
      <w:r w:rsidR="005C3846">
        <w:rPr>
          <w:rFonts w:cstheme="minorHAnsi"/>
          <w:sz w:val="24"/>
          <w:szCs w:val="24"/>
        </w:rPr>
        <w:t>. Consent obtained in the past for redevelopment as block of 19 flats has expired</w:t>
      </w:r>
      <w:r w:rsidR="00365429">
        <w:rPr>
          <w:rFonts w:cstheme="minorHAnsi"/>
          <w:sz w:val="24"/>
          <w:szCs w:val="24"/>
        </w:rPr>
        <w:t>.</w:t>
      </w:r>
      <w:r w:rsidR="005C3846">
        <w:rPr>
          <w:rFonts w:cstheme="minorHAnsi"/>
          <w:sz w:val="24"/>
          <w:szCs w:val="24"/>
        </w:rPr>
        <w:t xml:space="preserve"> Similar new application unlikely to be opposed following other redevelopments in the immediate locality</w:t>
      </w:r>
      <w:r w:rsidR="00365429">
        <w:rPr>
          <w:rFonts w:cstheme="minorHAnsi"/>
          <w:sz w:val="24"/>
          <w:szCs w:val="24"/>
        </w:rPr>
        <w:t>.</w:t>
      </w:r>
      <w:r w:rsidR="005C3846">
        <w:rPr>
          <w:rFonts w:cstheme="minorHAnsi"/>
          <w:sz w:val="24"/>
          <w:szCs w:val="24"/>
        </w:rPr>
        <w:t xml:space="preserve"> </w:t>
      </w:r>
    </w:p>
    <w:p w14:paraId="42F48FCC" w14:textId="3B3D702F" w:rsidR="00AC39A0" w:rsidRPr="00AC39A0" w:rsidRDefault="00AC39A0" w:rsidP="00AC39A0">
      <w:pPr>
        <w:spacing w:line="240" w:lineRule="auto"/>
        <w:rPr>
          <w:rFonts w:cstheme="minorHAnsi"/>
          <w:sz w:val="24"/>
          <w:szCs w:val="24"/>
        </w:rPr>
      </w:pPr>
    </w:p>
    <w:p w14:paraId="3F058434" w14:textId="673EBC6D" w:rsidR="00AC39A0" w:rsidRPr="00AC39A0" w:rsidRDefault="00AC39A0" w:rsidP="00AC39A0">
      <w:pPr>
        <w:spacing w:line="240" w:lineRule="auto"/>
        <w:rPr>
          <w:rFonts w:cstheme="minorHAnsi"/>
          <w:b/>
          <w:bCs/>
          <w:sz w:val="24"/>
          <w:szCs w:val="24"/>
        </w:rPr>
      </w:pPr>
      <w:r w:rsidRPr="00AC39A0">
        <w:rPr>
          <w:rFonts w:cstheme="minorHAnsi"/>
          <w:b/>
          <w:bCs/>
          <w:sz w:val="24"/>
          <w:szCs w:val="24"/>
        </w:rPr>
        <w:t xml:space="preserve">SUTTON LEAZE EASTBOURNE ROAD – 9 UNITS </w:t>
      </w:r>
    </w:p>
    <w:p w14:paraId="61B8E192" w14:textId="7044A195" w:rsidR="00AC39A0" w:rsidRDefault="00AC39A0" w:rsidP="00AC39A0">
      <w:pPr>
        <w:spacing w:line="240" w:lineRule="auto"/>
        <w:rPr>
          <w:rFonts w:cstheme="minorHAnsi"/>
          <w:sz w:val="24"/>
          <w:szCs w:val="24"/>
        </w:rPr>
      </w:pPr>
      <w:r w:rsidRPr="00AC39A0">
        <w:rPr>
          <w:rFonts w:cstheme="minorHAnsi"/>
          <w:sz w:val="24"/>
          <w:szCs w:val="24"/>
        </w:rPr>
        <w:t>Now completed as Old Poplars Close</w:t>
      </w:r>
    </w:p>
    <w:p w14:paraId="13F7D48E" w14:textId="25A21624" w:rsidR="00381297" w:rsidRDefault="00381297" w:rsidP="00AC39A0">
      <w:pPr>
        <w:spacing w:line="240" w:lineRule="auto"/>
        <w:rPr>
          <w:rFonts w:cstheme="minorHAnsi"/>
          <w:sz w:val="24"/>
          <w:szCs w:val="24"/>
        </w:rPr>
      </w:pPr>
    </w:p>
    <w:p w14:paraId="563832A7" w14:textId="76B4AEDA" w:rsidR="00381297" w:rsidRDefault="00381297" w:rsidP="00AC39A0">
      <w:pPr>
        <w:spacing w:line="240" w:lineRule="auto"/>
        <w:rPr>
          <w:rFonts w:cstheme="minorHAnsi"/>
          <w:sz w:val="24"/>
          <w:szCs w:val="24"/>
        </w:rPr>
      </w:pPr>
      <w:r>
        <w:rPr>
          <w:rFonts w:cstheme="minorHAnsi"/>
          <w:sz w:val="24"/>
          <w:szCs w:val="24"/>
        </w:rPr>
        <w:t>Geoff Johnson</w:t>
      </w:r>
    </w:p>
    <w:p w14:paraId="38C2F38A" w14:textId="73FA5C10" w:rsidR="00470148" w:rsidRPr="00AC39A0" w:rsidRDefault="00381297" w:rsidP="000339F9">
      <w:pPr>
        <w:spacing w:line="240" w:lineRule="auto"/>
        <w:rPr>
          <w:rFonts w:cstheme="minorHAnsi"/>
          <w:sz w:val="24"/>
          <w:szCs w:val="24"/>
        </w:rPr>
      </w:pPr>
      <w:r>
        <w:rPr>
          <w:rFonts w:cstheme="minorHAnsi"/>
          <w:sz w:val="24"/>
          <w:szCs w:val="24"/>
        </w:rPr>
        <w:t xml:space="preserve">Planning Officer                                                                    </w:t>
      </w:r>
      <w:r w:rsidR="00365429">
        <w:rPr>
          <w:rFonts w:cstheme="minorHAnsi"/>
          <w:sz w:val="24"/>
          <w:szCs w:val="24"/>
        </w:rPr>
        <w:t>2nd</w:t>
      </w:r>
      <w:r>
        <w:rPr>
          <w:rFonts w:cstheme="minorHAnsi"/>
          <w:sz w:val="24"/>
          <w:szCs w:val="24"/>
        </w:rPr>
        <w:t xml:space="preserve"> March 2021</w:t>
      </w:r>
    </w:p>
    <w:p w14:paraId="3EB22063" w14:textId="77777777" w:rsidR="007D6AAA" w:rsidRPr="00AC39A0" w:rsidRDefault="007D6AAA">
      <w:pPr>
        <w:rPr>
          <w:rFonts w:cstheme="minorHAnsi"/>
          <w:sz w:val="24"/>
          <w:szCs w:val="24"/>
        </w:rPr>
      </w:pPr>
    </w:p>
    <w:sectPr w:rsidR="007D6AAA" w:rsidRPr="00AC39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1E"/>
    <w:rsid w:val="000339F9"/>
    <w:rsid w:val="00087853"/>
    <w:rsid w:val="001408F4"/>
    <w:rsid w:val="00234B15"/>
    <w:rsid w:val="002445CE"/>
    <w:rsid w:val="00365429"/>
    <w:rsid w:val="00381297"/>
    <w:rsid w:val="0043393F"/>
    <w:rsid w:val="00470148"/>
    <w:rsid w:val="005C3846"/>
    <w:rsid w:val="0068691E"/>
    <w:rsid w:val="007777CF"/>
    <w:rsid w:val="007D6AAA"/>
    <w:rsid w:val="008B0964"/>
    <w:rsid w:val="00A33042"/>
    <w:rsid w:val="00AC39A0"/>
    <w:rsid w:val="00C4088E"/>
    <w:rsid w:val="00DF2F4A"/>
    <w:rsid w:val="00E87BED"/>
    <w:rsid w:val="00EE2E3C"/>
    <w:rsid w:val="00FE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D247"/>
  <w15:chartTrackingRefBased/>
  <w15:docId w15:val="{2273657C-FD1C-40EF-B93D-517B5BCF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Johnson</dc:creator>
  <cp:keywords/>
  <dc:description/>
  <cp:lastModifiedBy>Isabelle Mouland</cp:lastModifiedBy>
  <cp:revision>3</cp:revision>
  <dcterms:created xsi:type="dcterms:W3CDTF">2021-09-27T09:37:00Z</dcterms:created>
  <dcterms:modified xsi:type="dcterms:W3CDTF">2021-09-27T09:37:00Z</dcterms:modified>
</cp:coreProperties>
</file>