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044" w14:textId="032B2276" w:rsidR="00680E42" w:rsidRDefault="00680E42" w:rsidP="008249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8D5C0C4" wp14:editId="6FDD265B">
            <wp:simplePos x="0" y="0"/>
            <wp:positionH relativeFrom="column">
              <wp:posOffset>2105025</wp:posOffset>
            </wp:positionH>
            <wp:positionV relativeFrom="paragraph">
              <wp:posOffset>-638175</wp:posOffset>
            </wp:positionV>
            <wp:extent cx="1431606" cy="1295400"/>
            <wp:effectExtent l="0" t="0" r="0" b="0"/>
            <wp:wrapNone/>
            <wp:docPr id="1" name="Picture 1" descr="Seaford Town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ford Town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0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C62D" w14:textId="77777777" w:rsidR="00680E42" w:rsidRDefault="00680E42" w:rsidP="008249EE">
      <w:pPr>
        <w:jc w:val="center"/>
        <w:rPr>
          <w:rFonts w:ascii="Times New Roman" w:hAnsi="Times New Roman" w:cs="Times New Roman"/>
          <w:b/>
        </w:rPr>
      </w:pPr>
    </w:p>
    <w:p w14:paraId="25326307" w14:textId="77777777" w:rsidR="000E300F" w:rsidRDefault="000E300F" w:rsidP="008249EE">
      <w:pPr>
        <w:jc w:val="center"/>
        <w:rPr>
          <w:rFonts w:ascii="Arial" w:hAnsi="Arial" w:cs="Arial"/>
          <w:b/>
          <w:sz w:val="24"/>
          <w:szCs w:val="24"/>
        </w:rPr>
      </w:pPr>
    </w:p>
    <w:p w14:paraId="75EF8804" w14:textId="190DD9F0" w:rsidR="00183290" w:rsidRPr="000E300F" w:rsidRDefault="008249EE" w:rsidP="008249EE">
      <w:pPr>
        <w:jc w:val="center"/>
        <w:rPr>
          <w:rFonts w:ascii="Arial" w:hAnsi="Arial" w:cs="Arial"/>
          <w:b/>
          <w:sz w:val="24"/>
          <w:szCs w:val="24"/>
        </w:rPr>
      </w:pPr>
      <w:r w:rsidRPr="000E300F">
        <w:rPr>
          <w:rFonts w:ascii="Arial" w:hAnsi="Arial" w:cs="Arial"/>
          <w:b/>
          <w:sz w:val="24"/>
          <w:szCs w:val="24"/>
        </w:rPr>
        <w:t>Senior Salaries at Seaford Town Council</w:t>
      </w:r>
      <w:r w:rsidR="001A4F95" w:rsidRPr="000E300F">
        <w:rPr>
          <w:rFonts w:ascii="Arial" w:hAnsi="Arial" w:cs="Arial"/>
          <w:b/>
          <w:sz w:val="24"/>
          <w:szCs w:val="24"/>
        </w:rPr>
        <w:t xml:space="preserve"> </w:t>
      </w:r>
      <w:r w:rsidR="00511251" w:rsidRPr="000E300F">
        <w:rPr>
          <w:rFonts w:ascii="Arial" w:hAnsi="Arial" w:cs="Arial"/>
          <w:b/>
          <w:sz w:val="24"/>
          <w:szCs w:val="24"/>
        </w:rPr>
        <w:t>2021</w:t>
      </w:r>
    </w:p>
    <w:p w14:paraId="0141FF09" w14:textId="77777777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Under the Accounts and Audit Regulations 2015 and Local Government Transparency Code 2015, local authorities are required to publish:</w:t>
      </w:r>
    </w:p>
    <w:p w14:paraId="5BE1C03A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The number of employee whose remuneration in that year was at least £50,000 in brackets of £5,000;</w:t>
      </w:r>
    </w:p>
    <w:p w14:paraId="7E98679B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Details of remuneration and job title of certain senior employees whose salary is at least £50,000;</w:t>
      </w:r>
    </w:p>
    <w:p w14:paraId="37CB9840" w14:textId="77777777" w:rsidR="008249EE" w:rsidRPr="000E300F" w:rsidRDefault="008249EE" w:rsidP="00824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Employees whose salaries are £150,000 or more must also be identified by name.</w:t>
      </w:r>
    </w:p>
    <w:p w14:paraId="189C9B4E" w14:textId="1896E188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Seaford Town Council has ONE employee whose remuneration is over £50,000 per annum (bracket £</w:t>
      </w:r>
      <w:r w:rsidR="0024395B" w:rsidRPr="000E300F">
        <w:rPr>
          <w:rFonts w:ascii="Arial" w:hAnsi="Arial" w:cs="Arial"/>
          <w:sz w:val="24"/>
          <w:szCs w:val="24"/>
        </w:rPr>
        <w:t>5</w:t>
      </w:r>
      <w:r w:rsidR="00276BC3">
        <w:rPr>
          <w:rFonts w:ascii="Arial" w:hAnsi="Arial" w:cs="Arial"/>
          <w:sz w:val="24"/>
          <w:szCs w:val="24"/>
        </w:rPr>
        <w:t>5</w:t>
      </w:r>
      <w:r w:rsidR="004F2D4A" w:rsidRPr="000E300F">
        <w:rPr>
          <w:rFonts w:ascii="Arial" w:hAnsi="Arial" w:cs="Arial"/>
          <w:sz w:val="24"/>
          <w:szCs w:val="24"/>
        </w:rPr>
        <w:t>,000</w:t>
      </w:r>
      <w:r w:rsidRPr="000E300F">
        <w:rPr>
          <w:rFonts w:ascii="Arial" w:hAnsi="Arial" w:cs="Arial"/>
          <w:sz w:val="24"/>
          <w:szCs w:val="24"/>
        </w:rPr>
        <w:t xml:space="preserve"> - £</w:t>
      </w:r>
      <w:r w:rsidR="0024395B" w:rsidRPr="000E300F">
        <w:rPr>
          <w:rFonts w:ascii="Arial" w:hAnsi="Arial" w:cs="Arial"/>
          <w:sz w:val="24"/>
          <w:szCs w:val="24"/>
        </w:rPr>
        <w:t>5</w:t>
      </w:r>
      <w:r w:rsidR="00276BC3">
        <w:rPr>
          <w:rFonts w:ascii="Arial" w:hAnsi="Arial" w:cs="Arial"/>
          <w:sz w:val="24"/>
          <w:szCs w:val="24"/>
        </w:rPr>
        <w:t>9</w:t>
      </w:r>
      <w:r w:rsidR="0024395B" w:rsidRPr="000E300F">
        <w:rPr>
          <w:rFonts w:ascii="Arial" w:hAnsi="Arial" w:cs="Arial"/>
          <w:sz w:val="24"/>
          <w:szCs w:val="24"/>
        </w:rPr>
        <w:t>,999</w:t>
      </w:r>
      <w:r w:rsidRPr="000E300F">
        <w:rPr>
          <w:rFonts w:ascii="Arial" w:hAnsi="Arial" w:cs="Arial"/>
          <w:sz w:val="24"/>
          <w:szCs w:val="24"/>
        </w:rPr>
        <w:t xml:space="preserve">). The </w:t>
      </w:r>
      <w:r w:rsidR="002E2261">
        <w:rPr>
          <w:rFonts w:ascii="Arial" w:hAnsi="Arial" w:cs="Arial"/>
          <w:sz w:val="24"/>
          <w:szCs w:val="24"/>
        </w:rPr>
        <w:t xml:space="preserve">Town </w:t>
      </w:r>
      <w:r w:rsidRPr="000E300F">
        <w:rPr>
          <w:rFonts w:ascii="Arial" w:hAnsi="Arial" w:cs="Arial"/>
          <w:sz w:val="24"/>
          <w:szCs w:val="24"/>
        </w:rPr>
        <w:t>Council has NO employees whose salaries are over £150,000.</w:t>
      </w:r>
    </w:p>
    <w:p w14:paraId="4AFEC0D3" w14:textId="77F93C33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ONE employee is the Town Clerk, whose salary band is NJC Scale Points </w:t>
      </w:r>
      <w:r w:rsidR="00D46272" w:rsidRPr="000E300F">
        <w:rPr>
          <w:rFonts w:ascii="Arial" w:hAnsi="Arial" w:cs="Arial"/>
          <w:sz w:val="24"/>
          <w:szCs w:val="24"/>
        </w:rPr>
        <w:t>49-54</w:t>
      </w:r>
      <w:r w:rsidRPr="000E300F">
        <w:rPr>
          <w:rFonts w:ascii="Arial" w:hAnsi="Arial" w:cs="Arial"/>
          <w:sz w:val="24"/>
          <w:szCs w:val="24"/>
        </w:rPr>
        <w:t xml:space="preserve"> (£</w:t>
      </w:r>
      <w:r w:rsidR="00D46272" w:rsidRPr="000E300F">
        <w:rPr>
          <w:rFonts w:ascii="Arial" w:hAnsi="Arial" w:cs="Arial"/>
          <w:sz w:val="24"/>
          <w:szCs w:val="24"/>
        </w:rPr>
        <w:t xml:space="preserve">54,323-£62,799 </w:t>
      </w:r>
      <w:r w:rsidRPr="000E300F">
        <w:rPr>
          <w:rFonts w:ascii="Arial" w:hAnsi="Arial" w:cs="Arial"/>
          <w:sz w:val="24"/>
          <w:szCs w:val="24"/>
        </w:rPr>
        <w:t>per annum).</w:t>
      </w:r>
    </w:p>
    <w:p w14:paraId="2A382F0D" w14:textId="6BDE6D47" w:rsidR="008249EE" w:rsidRPr="000E300F" w:rsidRDefault="008249EE" w:rsidP="008249EE">
      <w:pPr>
        <w:jc w:val="both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full list of responsibilities for the Town Clerk </w:t>
      </w:r>
      <w:r w:rsidR="002B1C6A" w:rsidRPr="000E300F">
        <w:rPr>
          <w:rFonts w:ascii="Arial" w:hAnsi="Arial" w:cs="Arial"/>
          <w:sz w:val="24"/>
          <w:szCs w:val="24"/>
        </w:rPr>
        <w:t>are set out within the Town Clerk Job Description available at</w:t>
      </w:r>
      <w:r w:rsidR="002B1C6A" w:rsidRPr="000E300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 w:rsidR="00F51568" w:rsidRPr="000E300F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https://www.seafordtowncouncil.gov.uk/staff-structures-duties/</w:t>
        </w:r>
      </w:hyperlink>
    </w:p>
    <w:p w14:paraId="5D1194D2" w14:textId="77777777" w:rsidR="008249EE" w:rsidRPr="000E300F" w:rsidRDefault="008249EE" w:rsidP="008249EE">
      <w:pPr>
        <w:jc w:val="center"/>
        <w:rPr>
          <w:rFonts w:ascii="Arial" w:hAnsi="Arial" w:cs="Arial"/>
          <w:b/>
          <w:sz w:val="24"/>
          <w:szCs w:val="24"/>
        </w:rPr>
      </w:pPr>
      <w:r w:rsidRPr="000E300F">
        <w:rPr>
          <w:rFonts w:ascii="Arial" w:hAnsi="Arial" w:cs="Arial"/>
          <w:b/>
          <w:sz w:val="24"/>
          <w:szCs w:val="24"/>
        </w:rPr>
        <w:t>Pay Multiple at Seaford Town Council</w:t>
      </w:r>
    </w:p>
    <w:p w14:paraId="068715E8" w14:textId="5A96EACD" w:rsidR="008249EE" w:rsidRPr="000E300F" w:rsidRDefault="008249EE" w:rsidP="008249EE">
      <w:pPr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The ratio between the highest taxable earnings for a given year and the median earnings figure for the whole of the </w:t>
      </w:r>
      <w:r w:rsidR="002E2261">
        <w:rPr>
          <w:rFonts w:ascii="Arial" w:hAnsi="Arial" w:cs="Arial"/>
          <w:sz w:val="24"/>
          <w:szCs w:val="24"/>
        </w:rPr>
        <w:t xml:space="preserve">Town </w:t>
      </w:r>
      <w:r w:rsidRPr="000E300F">
        <w:rPr>
          <w:rFonts w:ascii="Arial" w:hAnsi="Arial" w:cs="Arial"/>
          <w:sz w:val="24"/>
          <w:szCs w:val="24"/>
        </w:rPr>
        <w:t>Council’s workforce:</w:t>
      </w:r>
    </w:p>
    <w:p w14:paraId="0760220D" w14:textId="09EE3B40" w:rsidR="008249EE" w:rsidRPr="00BC54DF" w:rsidRDefault="008249EE" w:rsidP="00D611CC">
      <w:pPr>
        <w:ind w:left="720"/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 xml:space="preserve">Total Gross Pay for the </w:t>
      </w:r>
      <w:r w:rsidR="00E84196" w:rsidRPr="00E84196">
        <w:rPr>
          <w:rFonts w:ascii="Arial" w:hAnsi="Arial" w:cs="Arial"/>
          <w:sz w:val="24"/>
          <w:szCs w:val="24"/>
          <w:u w:val="single"/>
        </w:rPr>
        <w:t>calendar</w:t>
      </w:r>
      <w:r w:rsidR="00E84196">
        <w:rPr>
          <w:rFonts w:ascii="Arial" w:hAnsi="Arial" w:cs="Arial"/>
          <w:sz w:val="24"/>
          <w:szCs w:val="24"/>
        </w:rPr>
        <w:t xml:space="preserve"> </w:t>
      </w:r>
      <w:r w:rsidRPr="000E300F">
        <w:rPr>
          <w:rFonts w:ascii="Arial" w:hAnsi="Arial" w:cs="Arial"/>
          <w:sz w:val="24"/>
          <w:szCs w:val="24"/>
        </w:rPr>
        <w:t>year ending 31-</w:t>
      </w:r>
      <w:r w:rsidR="00E84196">
        <w:rPr>
          <w:rFonts w:ascii="Arial" w:hAnsi="Arial" w:cs="Arial"/>
          <w:sz w:val="24"/>
          <w:szCs w:val="24"/>
        </w:rPr>
        <w:t>Dec-2</w:t>
      </w:r>
      <w:r w:rsidR="00E84196" w:rsidRPr="00BC54DF">
        <w:rPr>
          <w:rFonts w:ascii="Arial" w:hAnsi="Arial" w:cs="Arial"/>
          <w:sz w:val="24"/>
          <w:szCs w:val="24"/>
        </w:rPr>
        <w:t>021</w:t>
      </w:r>
      <w:r w:rsidR="006303B4" w:rsidRPr="00BC54DF">
        <w:rPr>
          <w:rFonts w:ascii="Arial" w:hAnsi="Arial" w:cs="Arial"/>
          <w:sz w:val="24"/>
          <w:szCs w:val="24"/>
        </w:rPr>
        <w:t xml:space="preserve"> =</w:t>
      </w:r>
      <w:r w:rsidRPr="00BC54DF">
        <w:rPr>
          <w:rFonts w:ascii="Arial" w:hAnsi="Arial" w:cs="Arial"/>
          <w:sz w:val="24"/>
          <w:szCs w:val="24"/>
        </w:rPr>
        <w:t xml:space="preserve"> £</w:t>
      </w:r>
      <w:r w:rsidR="00BC54DF">
        <w:rPr>
          <w:rFonts w:ascii="Arial" w:hAnsi="Arial" w:cs="Arial"/>
          <w:sz w:val="24"/>
          <w:szCs w:val="24"/>
        </w:rPr>
        <w:t>715,000</w:t>
      </w:r>
    </w:p>
    <w:p w14:paraId="0E070C1E" w14:textId="62BD5BAD" w:rsidR="008249EE" w:rsidRPr="00BC54DF" w:rsidRDefault="008249EE" w:rsidP="00D611CC">
      <w:pPr>
        <w:ind w:firstLine="720"/>
        <w:rPr>
          <w:rFonts w:ascii="Arial" w:hAnsi="Arial" w:cs="Arial"/>
          <w:sz w:val="24"/>
          <w:szCs w:val="24"/>
        </w:rPr>
      </w:pPr>
      <w:r w:rsidRPr="00BC54DF">
        <w:rPr>
          <w:rFonts w:ascii="Arial" w:hAnsi="Arial" w:cs="Arial"/>
          <w:sz w:val="24"/>
          <w:szCs w:val="24"/>
        </w:rPr>
        <w:t>Highest Pay</w:t>
      </w:r>
      <w:r w:rsidR="006303B4" w:rsidRPr="00BC54DF">
        <w:rPr>
          <w:rFonts w:ascii="Arial" w:hAnsi="Arial" w:cs="Arial"/>
          <w:sz w:val="24"/>
          <w:szCs w:val="24"/>
        </w:rPr>
        <w:t xml:space="preserve"> = £</w:t>
      </w:r>
      <w:r w:rsidR="00F112C8" w:rsidRPr="00BC54DF">
        <w:rPr>
          <w:rFonts w:ascii="Arial" w:hAnsi="Arial" w:cs="Arial"/>
          <w:sz w:val="24"/>
          <w:szCs w:val="24"/>
        </w:rPr>
        <w:t>5</w:t>
      </w:r>
      <w:r w:rsidR="007F14D3" w:rsidRPr="00BC54DF">
        <w:rPr>
          <w:rFonts w:ascii="Arial" w:hAnsi="Arial" w:cs="Arial"/>
          <w:sz w:val="24"/>
          <w:szCs w:val="24"/>
        </w:rPr>
        <w:t>5,684</w:t>
      </w:r>
    </w:p>
    <w:p w14:paraId="3F6881A3" w14:textId="44134D7D" w:rsidR="006303B4" w:rsidRPr="00BC54DF" w:rsidRDefault="006303B4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color w:val="000000" w:themeColor="text1"/>
          <w:sz w:val="24"/>
          <w:szCs w:val="24"/>
        </w:rPr>
        <w:t>Number of employees = 2</w:t>
      </w:r>
      <w:r w:rsidR="00D36846" w:rsidRPr="00BC54DF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27422089" w14:textId="062AE75A" w:rsidR="006303B4" w:rsidRPr="00BC54DF" w:rsidRDefault="006303B4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color w:val="000000" w:themeColor="text1"/>
          <w:sz w:val="24"/>
          <w:szCs w:val="24"/>
        </w:rPr>
        <w:t xml:space="preserve">Average = 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>£</w:t>
      </w:r>
      <w:r w:rsidR="00726DA9" w:rsidRPr="00BC54DF">
        <w:rPr>
          <w:rFonts w:ascii="Arial" w:hAnsi="Arial" w:cs="Arial"/>
          <w:color w:val="000000" w:themeColor="text1"/>
          <w:sz w:val="24"/>
          <w:szCs w:val="24"/>
        </w:rPr>
        <w:t>7</w:t>
      </w:r>
      <w:r w:rsidR="00266559" w:rsidRPr="00BC54DF">
        <w:rPr>
          <w:rFonts w:ascii="Arial" w:hAnsi="Arial" w:cs="Arial"/>
          <w:color w:val="000000" w:themeColor="text1"/>
          <w:sz w:val="24"/>
          <w:szCs w:val="24"/>
        </w:rPr>
        <w:t>15,000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 xml:space="preserve"> / 2</w:t>
      </w:r>
      <w:r w:rsidR="00266559" w:rsidRPr="00BC54DF">
        <w:rPr>
          <w:rFonts w:ascii="Arial" w:hAnsi="Arial" w:cs="Arial"/>
          <w:color w:val="000000" w:themeColor="text1"/>
          <w:sz w:val="24"/>
          <w:szCs w:val="24"/>
        </w:rPr>
        <w:t>6</w:t>
      </w:r>
      <w:r w:rsidR="00D611CC" w:rsidRPr="00BC54DF">
        <w:rPr>
          <w:rFonts w:ascii="Arial" w:hAnsi="Arial" w:cs="Arial"/>
          <w:color w:val="000000" w:themeColor="text1"/>
          <w:sz w:val="24"/>
          <w:szCs w:val="24"/>
        </w:rPr>
        <w:t xml:space="preserve"> = £</w:t>
      </w:r>
      <w:r w:rsidR="004A6B82" w:rsidRPr="00BC54DF">
        <w:rPr>
          <w:rFonts w:ascii="Arial" w:hAnsi="Arial" w:cs="Arial"/>
          <w:color w:val="000000" w:themeColor="text1"/>
          <w:sz w:val="24"/>
          <w:szCs w:val="24"/>
        </w:rPr>
        <w:t>27,</w:t>
      </w:r>
      <w:r w:rsidR="00B5030C" w:rsidRPr="00BC54DF">
        <w:rPr>
          <w:rFonts w:ascii="Arial" w:hAnsi="Arial" w:cs="Arial"/>
          <w:color w:val="000000" w:themeColor="text1"/>
          <w:sz w:val="24"/>
          <w:szCs w:val="24"/>
        </w:rPr>
        <w:t>500</w:t>
      </w:r>
    </w:p>
    <w:p w14:paraId="2EE6E4D6" w14:textId="02C8F836" w:rsidR="00D611CC" w:rsidRPr="000E300F" w:rsidRDefault="00D611CC" w:rsidP="00D611C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C54DF">
        <w:rPr>
          <w:rFonts w:ascii="Arial" w:hAnsi="Arial" w:cs="Arial"/>
          <w:b/>
          <w:color w:val="000000" w:themeColor="text1"/>
          <w:sz w:val="24"/>
          <w:szCs w:val="24"/>
        </w:rPr>
        <w:t>Ratio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FF5A97" w:rsidRPr="00BC54DF">
        <w:rPr>
          <w:rFonts w:ascii="Arial" w:hAnsi="Arial" w:cs="Arial"/>
          <w:b/>
          <w:color w:val="000000" w:themeColor="text1"/>
          <w:sz w:val="24"/>
          <w:szCs w:val="24"/>
        </w:rPr>
        <w:t>2.03</w:t>
      </w:r>
      <w:r w:rsidRPr="00BC54DF">
        <w:rPr>
          <w:rFonts w:ascii="Arial" w:hAnsi="Arial" w:cs="Arial"/>
          <w:b/>
          <w:color w:val="000000" w:themeColor="text1"/>
          <w:sz w:val="24"/>
          <w:szCs w:val="24"/>
        </w:rPr>
        <w:t xml:space="preserve">:1 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(£</w:t>
      </w:r>
      <w:r w:rsidR="00B5030C" w:rsidRPr="00BC54DF">
        <w:rPr>
          <w:rFonts w:ascii="Arial" w:hAnsi="Arial" w:cs="Arial"/>
          <w:color w:val="000000" w:themeColor="text1"/>
          <w:sz w:val="24"/>
          <w:szCs w:val="24"/>
        </w:rPr>
        <w:t>55,684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/ £</w:t>
      </w:r>
      <w:r w:rsidR="005964CE" w:rsidRPr="00BC54DF">
        <w:rPr>
          <w:rFonts w:ascii="Arial" w:hAnsi="Arial" w:cs="Arial"/>
          <w:color w:val="000000" w:themeColor="text1"/>
          <w:sz w:val="24"/>
          <w:szCs w:val="24"/>
        </w:rPr>
        <w:t>2</w:t>
      </w:r>
      <w:r w:rsidR="004A6B82" w:rsidRPr="00BC54DF">
        <w:rPr>
          <w:rFonts w:ascii="Arial" w:hAnsi="Arial" w:cs="Arial"/>
          <w:color w:val="000000" w:themeColor="text1"/>
          <w:sz w:val="24"/>
          <w:szCs w:val="24"/>
        </w:rPr>
        <w:t>7,</w:t>
      </w:r>
      <w:r w:rsidR="00B5030C" w:rsidRPr="00BC54DF">
        <w:rPr>
          <w:rFonts w:ascii="Arial" w:hAnsi="Arial" w:cs="Arial"/>
          <w:color w:val="000000" w:themeColor="text1"/>
          <w:sz w:val="24"/>
          <w:szCs w:val="24"/>
        </w:rPr>
        <w:t>500</w:t>
      </w:r>
      <w:r w:rsidRPr="00BC54D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AE5C101" w14:textId="77777777" w:rsidR="00D611CC" w:rsidRPr="000E300F" w:rsidRDefault="00D611CC" w:rsidP="008249EE">
      <w:pPr>
        <w:rPr>
          <w:rFonts w:ascii="Arial" w:hAnsi="Arial" w:cs="Arial"/>
          <w:sz w:val="24"/>
          <w:szCs w:val="24"/>
        </w:rPr>
      </w:pPr>
      <w:r w:rsidRPr="000E300F">
        <w:rPr>
          <w:rFonts w:ascii="Arial" w:hAnsi="Arial" w:cs="Arial"/>
          <w:sz w:val="24"/>
          <w:szCs w:val="24"/>
        </w:rPr>
        <w:t>These calculations include part-time employees’ total salaries as full-time equivalents, not pro rata.</w:t>
      </w:r>
    </w:p>
    <w:p w14:paraId="0B2A2659" w14:textId="3DBB2D66" w:rsidR="008249EE" w:rsidRDefault="008249EE">
      <w:pPr>
        <w:rPr>
          <w:rFonts w:ascii="Arial" w:hAnsi="Arial" w:cs="Arial"/>
          <w:sz w:val="24"/>
          <w:szCs w:val="24"/>
        </w:rPr>
      </w:pPr>
    </w:p>
    <w:p w14:paraId="50C98256" w14:textId="3F2D0F13" w:rsidR="00E84196" w:rsidRPr="00983E18" w:rsidRDefault="00E84196">
      <w:pPr>
        <w:rPr>
          <w:rFonts w:ascii="Arial" w:hAnsi="Arial" w:cs="Arial"/>
          <w:i/>
          <w:iCs/>
          <w:sz w:val="24"/>
          <w:szCs w:val="24"/>
        </w:rPr>
      </w:pPr>
      <w:r w:rsidRPr="00983E18">
        <w:rPr>
          <w:rFonts w:ascii="Arial" w:hAnsi="Arial" w:cs="Arial"/>
          <w:i/>
          <w:iCs/>
          <w:sz w:val="24"/>
          <w:szCs w:val="24"/>
        </w:rPr>
        <w:t>N.B. This calculation has been done on the calendar year to enable more up to date figures to be used</w:t>
      </w:r>
      <w:r w:rsidR="00983E18">
        <w:rPr>
          <w:rFonts w:ascii="Arial" w:hAnsi="Arial" w:cs="Arial"/>
          <w:i/>
          <w:iCs/>
          <w:sz w:val="24"/>
          <w:szCs w:val="24"/>
        </w:rPr>
        <w:t>, given the delay in this being published</w:t>
      </w:r>
      <w:r w:rsidRPr="00983E18">
        <w:rPr>
          <w:rFonts w:ascii="Arial" w:hAnsi="Arial" w:cs="Arial"/>
          <w:i/>
          <w:iCs/>
          <w:sz w:val="24"/>
          <w:szCs w:val="24"/>
        </w:rPr>
        <w:t>. The calculations will return to financial year</w:t>
      </w:r>
      <w:r w:rsidR="00983E18" w:rsidRPr="00983E18">
        <w:rPr>
          <w:rFonts w:ascii="Arial" w:hAnsi="Arial" w:cs="Arial"/>
          <w:i/>
          <w:iCs/>
          <w:sz w:val="24"/>
          <w:szCs w:val="24"/>
        </w:rPr>
        <w:t>s from April 2022.</w:t>
      </w:r>
    </w:p>
    <w:sectPr w:rsidR="00E84196" w:rsidRPr="00983E1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DB82" w14:textId="77777777" w:rsidR="0027725E" w:rsidRDefault="0027725E" w:rsidP="0065052C">
      <w:pPr>
        <w:spacing w:after="0" w:line="240" w:lineRule="auto"/>
      </w:pPr>
      <w:r>
        <w:separator/>
      </w:r>
    </w:p>
  </w:endnote>
  <w:endnote w:type="continuationSeparator" w:id="0">
    <w:p w14:paraId="7E3550E2" w14:textId="77777777" w:rsidR="0027725E" w:rsidRDefault="0027725E" w:rsidP="0065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7047" w14:textId="4CD37930" w:rsidR="0065052C" w:rsidRPr="000E300F" w:rsidRDefault="0065052C">
    <w:pPr>
      <w:pStyle w:val="Footer"/>
      <w:rPr>
        <w:rFonts w:ascii="Arial" w:hAnsi="Arial" w:cs="Arial"/>
        <w:sz w:val="20"/>
      </w:rPr>
    </w:pPr>
    <w:r w:rsidRPr="000E300F">
      <w:rPr>
        <w:rFonts w:ascii="Arial" w:hAnsi="Arial" w:cs="Arial"/>
        <w:sz w:val="20"/>
      </w:rPr>
      <w:t xml:space="preserve">Published </w:t>
    </w:r>
    <w:r w:rsidR="000E300F" w:rsidRPr="000E300F">
      <w:rPr>
        <w:rFonts w:ascii="Arial" w:hAnsi="Arial" w:cs="Arial"/>
        <w:sz w:val="20"/>
      </w:rPr>
      <w:t>20.01.22</w:t>
    </w:r>
    <w:r w:rsidRPr="000E300F">
      <w:rPr>
        <w:rFonts w:ascii="Arial" w:hAnsi="Arial" w:cs="Arial"/>
        <w:sz w:val="20"/>
      </w:rPr>
      <w:t xml:space="preserve"> for </w:t>
    </w:r>
    <w:r w:rsidR="000E300F" w:rsidRPr="000E300F">
      <w:rPr>
        <w:rFonts w:ascii="Arial" w:hAnsi="Arial" w:cs="Arial"/>
        <w:sz w:val="20"/>
      </w:rPr>
      <w:t>Calendar Year ending 31</w:t>
    </w:r>
    <w:r w:rsidR="000E300F">
      <w:rPr>
        <w:rFonts w:ascii="Arial" w:hAnsi="Arial" w:cs="Arial"/>
        <w:sz w:val="20"/>
      </w:rPr>
      <w:t>.12.21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9766" w14:textId="77777777" w:rsidR="0027725E" w:rsidRDefault="0027725E" w:rsidP="0065052C">
      <w:pPr>
        <w:spacing w:after="0" w:line="240" w:lineRule="auto"/>
      </w:pPr>
      <w:r>
        <w:separator/>
      </w:r>
    </w:p>
  </w:footnote>
  <w:footnote w:type="continuationSeparator" w:id="0">
    <w:p w14:paraId="45F48A50" w14:textId="77777777" w:rsidR="0027725E" w:rsidRDefault="0027725E" w:rsidP="0065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09EE"/>
    <w:multiLevelType w:val="hybridMultilevel"/>
    <w:tmpl w:val="09DC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EF5"/>
    <w:multiLevelType w:val="hybridMultilevel"/>
    <w:tmpl w:val="60DC5D50"/>
    <w:lvl w:ilvl="0" w:tplc="4AE0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E"/>
    <w:rsid w:val="000E300F"/>
    <w:rsid w:val="00183290"/>
    <w:rsid w:val="001A4F95"/>
    <w:rsid w:val="0024395B"/>
    <w:rsid w:val="00266559"/>
    <w:rsid w:val="00276BC3"/>
    <w:rsid w:val="0027725E"/>
    <w:rsid w:val="002B1C6A"/>
    <w:rsid w:val="002E2261"/>
    <w:rsid w:val="0034254C"/>
    <w:rsid w:val="0034689B"/>
    <w:rsid w:val="00450BAC"/>
    <w:rsid w:val="004A6B82"/>
    <w:rsid w:val="004F2D4A"/>
    <w:rsid w:val="00511251"/>
    <w:rsid w:val="0051364F"/>
    <w:rsid w:val="00545B7B"/>
    <w:rsid w:val="005964CE"/>
    <w:rsid w:val="006303B4"/>
    <w:rsid w:val="0065052C"/>
    <w:rsid w:val="00675899"/>
    <w:rsid w:val="00680E42"/>
    <w:rsid w:val="0068361F"/>
    <w:rsid w:val="00726DA9"/>
    <w:rsid w:val="007E4763"/>
    <w:rsid w:val="007F14D3"/>
    <w:rsid w:val="008102D2"/>
    <w:rsid w:val="008249EE"/>
    <w:rsid w:val="009150D4"/>
    <w:rsid w:val="00983E18"/>
    <w:rsid w:val="00A12114"/>
    <w:rsid w:val="00B5030C"/>
    <w:rsid w:val="00B75F5A"/>
    <w:rsid w:val="00BA4D23"/>
    <w:rsid w:val="00BC54DF"/>
    <w:rsid w:val="00C4182B"/>
    <w:rsid w:val="00D36846"/>
    <w:rsid w:val="00D46272"/>
    <w:rsid w:val="00D565B0"/>
    <w:rsid w:val="00D611CC"/>
    <w:rsid w:val="00E84196"/>
    <w:rsid w:val="00EC3FCC"/>
    <w:rsid w:val="00F112C8"/>
    <w:rsid w:val="00F51568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353D"/>
  <w15:chartTrackingRefBased/>
  <w15:docId w15:val="{712FA58A-3858-4071-A51D-DF2E37B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2C"/>
  </w:style>
  <w:style w:type="paragraph" w:styleId="Footer">
    <w:name w:val="footer"/>
    <w:basedOn w:val="Normal"/>
    <w:link w:val="Foot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2C"/>
  </w:style>
  <w:style w:type="character" w:styleId="Hyperlink">
    <w:name w:val="Hyperlink"/>
    <w:basedOn w:val="DefaultParagraphFont"/>
    <w:uiPriority w:val="99"/>
    <w:unhideWhenUsed/>
    <w:rsid w:val="00EC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fordtowncouncil.gov.uk/staff-structures-dut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C576-4003-43C1-9B1E-AAA2DFF21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ECF9D-CEA3-443B-9198-595ABFE61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3CB4F-035B-4BD3-AA39-16CC89CCA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8355F-7A9C-4F18-8DAC-B58C2DB0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Raeburn</dc:creator>
  <cp:keywords/>
  <dc:description/>
  <cp:lastModifiedBy>Georgia Raeburn</cp:lastModifiedBy>
  <cp:revision>13</cp:revision>
  <cp:lastPrinted>2017-09-22T13:35:00Z</cp:lastPrinted>
  <dcterms:created xsi:type="dcterms:W3CDTF">2022-01-20T09:43:00Z</dcterms:created>
  <dcterms:modified xsi:type="dcterms:W3CDTF">2022-01-20T10:15:00Z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