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6859" w14:textId="77777777" w:rsidR="00AF7C51" w:rsidRDefault="00B15259">
      <w:pPr>
        <w:spacing w:after="0" w:line="259" w:lineRule="auto"/>
        <w:ind w:left="3159" w:firstLine="0"/>
        <w:jc w:val="left"/>
      </w:pPr>
      <w:r>
        <w:rPr>
          <w:noProof/>
        </w:rPr>
        <w:drawing>
          <wp:inline distT="0" distB="0" distL="0" distR="0" wp14:anchorId="41E3CDB3" wp14:editId="5B5728DD">
            <wp:extent cx="1998218" cy="151892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7"/>
                    <a:stretch>
                      <a:fillRect/>
                    </a:stretch>
                  </pic:blipFill>
                  <pic:spPr>
                    <a:xfrm>
                      <a:off x="0" y="0"/>
                      <a:ext cx="1998218" cy="1518920"/>
                    </a:xfrm>
                    <a:prstGeom prst="rect">
                      <a:avLst/>
                    </a:prstGeom>
                  </pic:spPr>
                </pic:pic>
              </a:graphicData>
            </a:graphic>
          </wp:inline>
        </w:drawing>
      </w:r>
    </w:p>
    <w:p w14:paraId="788D067B" w14:textId="77777777" w:rsidR="00AF7C51" w:rsidRDefault="00B15259">
      <w:pPr>
        <w:pBdr>
          <w:top w:val="single" w:sz="4" w:space="0" w:color="000000"/>
          <w:left w:val="single" w:sz="4" w:space="0" w:color="000000"/>
          <w:bottom w:val="single" w:sz="4" w:space="0" w:color="000000"/>
          <w:right w:val="single" w:sz="4" w:space="0" w:color="000000"/>
        </w:pBdr>
        <w:shd w:val="clear" w:color="auto" w:fill="D9D9D9"/>
        <w:tabs>
          <w:tab w:val="center" w:pos="4675"/>
        </w:tabs>
        <w:spacing w:after="191" w:line="259" w:lineRule="auto"/>
        <w:ind w:left="0" w:firstLine="0"/>
        <w:jc w:val="left"/>
      </w:pPr>
      <w:r>
        <w:rPr>
          <w:sz w:val="28"/>
        </w:rPr>
        <w:t xml:space="preserve"> </w:t>
      </w:r>
      <w:r>
        <w:rPr>
          <w:sz w:val="28"/>
        </w:rPr>
        <w:tab/>
      </w:r>
      <w:r>
        <w:rPr>
          <w:i/>
        </w:rPr>
        <w:t>Offices:</w:t>
      </w:r>
      <w:r>
        <w:t xml:space="preserve"> 37 CHURCH STREET, SEAFORD, EAST SUSSEX, BN25 1HG </w:t>
      </w:r>
    </w:p>
    <w:p w14:paraId="553E88F4" w14:textId="77777777" w:rsidR="00AF7C51" w:rsidRDefault="00B15259">
      <w:pPr>
        <w:spacing w:after="0" w:line="259" w:lineRule="auto"/>
        <w:ind w:left="0" w:firstLine="0"/>
        <w:jc w:val="left"/>
      </w:pPr>
      <w:r>
        <w:rPr>
          <w:sz w:val="28"/>
        </w:rPr>
        <w:t xml:space="preserve"> </w:t>
      </w:r>
    </w:p>
    <w:p w14:paraId="5B18E49C" w14:textId="77777777" w:rsidR="00AF7C51" w:rsidRDefault="00B15259">
      <w:pPr>
        <w:spacing w:after="0" w:line="259" w:lineRule="auto"/>
        <w:ind w:left="0" w:right="4" w:firstLine="0"/>
        <w:jc w:val="center"/>
      </w:pPr>
      <w:r>
        <w:rPr>
          <w:sz w:val="28"/>
        </w:rPr>
        <w:t xml:space="preserve">Tender Application for the right to occupy under Licence </w:t>
      </w:r>
    </w:p>
    <w:p w14:paraId="65072B0E" w14:textId="77777777" w:rsidR="00AF7C51" w:rsidRDefault="00B15259">
      <w:pPr>
        <w:spacing w:after="0" w:line="259" w:lineRule="auto"/>
        <w:ind w:left="0" w:firstLine="0"/>
        <w:jc w:val="left"/>
      </w:pPr>
      <w:r>
        <w:rPr>
          <w:sz w:val="24"/>
        </w:rPr>
        <w:t xml:space="preserve"> </w:t>
      </w:r>
    </w:p>
    <w:p w14:paraId="5F0BB7FD" w14:textId="77777777" w:rsidR="00AF7C51" w:rsidRDefault="00B15259">
      <w:pPr>
        <w:spacing w:after="0" w:line="240" w:lineRule="auto"/>
        <w:ind w:left="0" w:firstLine="0"/>
        <w:jc w:val="left"/>
      </w:pPr>
      <w:r>
        <w:rPr>
          <w:sz w:val="24"/>
        </w:rPr>
        <w:t xml:space="preserve">The </w:t>
      </w:r>
      <w:r w:rsidR="009D22B5">
        <w:rPr>
          <w:sz w:val="24"/>
        </w:rPr>
        <w:t>Mobile Concession</w:t>
      </w:r>
      <w:r>
        <w:rPr>
          <w:sz w:val="24"/>
        </w:rPr>
        <w:t xml:space="preserve"> situated on the</w:t>
      </w:r>
      <w:r w:rsidR="0094230D">
        <w:rPr>
          <w:sz w:val="24"/>
        </w:rPr>
        <w:t xml:space="preserve"> Seaford Promenade</w:t>
      </w:r>
      <w:r>
        <w:rPr>
          <w:b/>
          <w:sz w:val="24"/>
        </w:rPr>
        <w:t xml:space="preserve"> at the junction of </w:t>
      </w:r>
      <w:r w:rsidR="009D22B5">
        <w:rPr>
          <w:b/>
          <w:sz w:val="24"/>
        </w:rPr>
        <w:t>Esplanade / Dane Road</w:t>
      </w:r>
      <w:r>
        <w:rPr>
          <w:b/>
          <w:sz w:val="24"/>
        </w:rPr>
        <w:t>, Seaford</w:t>
      </w:r>
      <w:r>
        <w:rPr>
          <w:sz w:val="24"/>
        </w:rPr>
        <w:t xml:space="preserve">. </w:t>
      </w:r>
    </w:p>
    <w:p w14:paraId="5F9E4112" w14:textId="77777777" w:rsidR="00AF7C51" w:rsidRDefault="00B15259">
      <w:pPr>
        <w:spacing w:after="0" w:line="259" w:lineRule="auto"/>
        <w:ind w:left="0" w:firstLine="0"/>
        <w:jc w:val="left"/>
      </w:pPr>
      <w:r>
        <w:t xml:space="preserve"> </w:t>
      </w:r>
    </w:p>
    <w:p w14:paraId="55333969" w14:textId="77777777" w:rsidR="00AF7C51" w:rsidRDefault="00B15259">
      <w:pPr>
        <w:spacing w:after="1" w:line="259" w:lineRule="auto"/>
        <w:ind w:left="-29" w:right="-26" w:firstLine="0"/>
        <w:jc w:val="left"/>
      </w:pPr>
      <w:r>
        <w:rPr>
          <w:rFonts w:ascii="Calibri" w:eastAsia="Calibri" w:hAnsi="Calibri" w:cs="Calibri"/>
          <w:noProof/>
          <w:sz w:val="22"/>
        </w:rPr>
        <mc:AlternateContent>
          <mc:Choice Requires="wpg">
            <w:drawing>
              <wp:inline distT="0" distB="0" distL="0" distR="0" wp14:anchorId="39C78226" wp14:editId="35D8B9CE">
                <wp:extent cx="5888482" cy="6096"/>
                <wp:effectExtent l="0" t="0" r="0" b="0"/>
                <wp:docPr id="11394" name="Group 11394"/>
                <wp:cNvGraphicFramePr/>
                <a:graphic xmlns:a="http://schemas.openxmlformats.org/drawingml/2006/main">
                  <a:graphicData uri="http://schemas.microsoft.com/office/word/2010/wordprocessingGroup">
                    <wpg:wgp>
                      <wpg:cNvGrpSpPr/>
                      <wpg:grpSpPr>
                        <a:xfrm>
                          <a:off x="0" y="0"/>
                          <a:ext cx="5888482" cy="6096"/>
                          <a:chOff x="0" y="0"/>
                          <a:chExt cx="5888482" cy="6096"/>
                        </a:xfrm>
                      </wpg:grpSpPr>
                      <wps:wsp>
                        <wps:cNvPr id="11868" name="Shape 11868"/>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394" style="width:463.66pt;height:0.47998pt;mso-position-horizontal-relative:char;mso-position-vertical-relative:line" coordsize="58884,60">
                <v:shape id="Shape 11869"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14:paraId="292E643C" w14:textId="77777777" w:rsidR="00AF7C51" w:rsidRDefault="00B15259">
      <w:pPr>
        <w:spacing w:after="3" w:line="240" w:lineRule="auto"/>
        <w:ind w:left="0" w:firstLine="0"/>
        <w:jc w:val="center"/>
      </w:pPr>
      <w:r>
        <w:rPr>
          <w:b/>
          <w:i/>
          <w:sz w:val="24"/>
        </w:rPr>
        <w:t>IMPORTANT:</w:t>
      </w:r>
      <w:r>
        <w:rPr>
          <w:i/>
          <w:sz w:val="24"/>
        </w:rPr>
        <w:t xml:space="preserve"> Please read the Terms and Conditions included within this application, before completing the form. </w:t>
      </w:r>
    </w:p>
    <w:p w14:paraId="73C82BA2" w14:textId="77777777" w:rsidR="00AF7C51" w:rsidRDefault="00B15259">
      <w:pPr>
        <w:spacing w:after="0" w:line="259" w:lineRule="auto"/>
        <w:ind w:left="0" w:firstLine="0"/>
        <w:jc w:val="left"/>
      </w:pPr>
      <w:r>
        <w:rPr>
          <w:sz w:val="24"/>
        </w:rPr>
        <w:t xml:space="preserve"> </w:t>
      </w:r>
    </w:p>
    <w:tbl>
      <w:tblPr>
        <w:tblStyle w:val="TableGrid"/>
        <w:tblW w:w="9268" w:type="dxa"/>
        <w:tblInd w:w="-86" w:type="dxa"/>
        <w:tblCellMar>
          <w:top w:w="8" w:type="dxa"/>
          <w:left w:w="108" w:type="dxa"/>
          <w:right w:w="44" w:type="dxa"/>
        </w:tblCellMar>
        <w:tblLook w:val="04A0" w:firstRow="1" w:lastRow="0" w:firstColumn="1" w:lastColumn="0" w:noHBand="0" w:noVBand="1"/>
      </w:tblPr>
      <w:tblGrid>
        <w:gridCol w:w="636"/>
        <w:gridCol w:w="2653"/>
        <w:gridCol w:w="5979"/>
      </w:tblGrid>
      <w:tr w:rsidR="00AF7C51" w14:paraId="1ABB578E" w14:textId="77777777">
        <w:trPr>
          <w:trHeight w:val="526"/>
        </w:trPr>
        <w:tc>
          <w:tcPr>
            <w:tcW w:w="636" w:type="dxa"/>
            <w:tcBorders>
              <w:top w:val="single" w:sz="4" w:space="0" w:color="000000"/>
              <w:left w:val="single" w:sz="4" w:space="0" w:color="000000"/>
              <w:bottom w:val="single" w:sz="4" w:space="0" w:color="000000"/>
              <w:right w:val="single" w:sz="4" w:space="0" w:color="000000"/>
            </w:tcBorders>
            <w:vAlign w:val="center"/>
          </w:tcPr>
          <w:p w14:paraId="613EDDE3" w14:textId="77777777" w:rsidR="00AF7C51" w:rsidRDefault="00B15259">
            <w:pPr>
              <w:spacing w:after="0" w:line="259" w:lineRule="auto"/>
              <w:ind w:left="0" w:right="65" w:firstLine="0"/>
              <w:jc w:val="right"/>
            </w:pPr>
            <w:r>
              <w:rPr>
                <w:sz w:val="24"/>
              </w:rPr>
              <w:t xml:space="preserve">1. </w:t>
            </w:r>
          </w:p>
        </w:tc>
        <w:tc>
          <w:tcPr>
            <w:tcW w:w="2653" w:type="dxa"/>
            <w:tcBorders>
              <w:top w:val="single" w:sz="4" w:space="0" w:color="000000"/>
              <w:left w:val="single" w:sz="4" w:space="0" w:color="000000"/>
              <w:bottom w:val="single" w:sz="4" w:space="0" w:color="000000"/>
              <w:right w:val="single" w:sz="4" w:space="0" w:color="000000"/>
            </w:tcBorders>
            <w:vAlign w:val="center"/>
          </w:tcPr>
          <w:p w14:paraId="43D32701" w14:textId="77777777" w:rsidR="00AF7C51" w:rsidRDefault="00B15259">
            <w:pPr>
              <w:spacing w:after="0" w:line="259" w:lineRule="auto"/>
              <w:ind w:left="0" w:firstLine="0"/>
              <w:jc w:val="left"/>
            </w:pPr>
            <w:r>
              <w:rPr>
                <w:sz w:val="24"/>
              </w:rPr>
              <w:t xml:space="preserve">Name of Applicant </w:t>
            </w:r>
          </w:p>
        </w:tc>
        <w:tc>
          <w:tcPr>
            <w:tcW w:w="5979" w:type="dxa"/>
            <w:tcBorders>
              <w:top w:val="single" w:sz="4" w:space="0" w:color="000000"/>
              <w:left w:val="single" w:sz="4" w:space="0" w:color="000000"/>
              <w:bottom w:val="single" w:sz="4" w:space="0" w:color="000000"/>
              <w:right w:val="single" w:sz="4" w:space="0" w:color="000000"/>
            </w:tcBorders>
            <w:vAlign w:val="center"/>
          </w:tcPr>
          <w:p w14:paraId="168C2D87" w14:textId="77777777" w:rsidR="00AF7C51" w:rsidRDefault="00B15259">
            <w:pPr>
              <w:spacing w:after="0" w:line="259" w:lineRule="auto"/>
              <w:ind w:left="0" w:firstLine="0"/>
              <w:jc w:val="left"/>
            </w:pPr>
            <w:r>
              <w:rPr>
                <w:sz w:val="24"/>
              </w:rPr>
              <w:t xml:space="preserve"> </w:t>
            </w:r>
          </w:p>
        </w:tc>
      </w:tr>
      <w:tr w:rsidR="00AF7C51" w14:paraId="02943E40" w14:textId="77777777">
        <w:trPr>
          <w:trHeight w:val="528"/>
        </w:trPr>
        <w:tc>
          <w:tcPr>
            <w:tcW w:w="636" w:type="dxa"/>
            <w:tcBorders>
              <w:top w:val="single" w:sz="4" w:space="0" w:color="000000"/>
              <w:left w:val="single" w:sz="4" w:space="0" w:color="000000"/>
              <w:bottom w:val="single" w:sz="4" w:space="0" w:color="000000"/>
              <w:right w:val="single" w:sz="4" w:space="0" w:color="000000"/>
            </w:tcBorders>
            <w:vAlign w:val="center"/>
          </w:tcPr>
          <w:p w14:paraId="201AAF51" w14:textId="77777777" w:rsidR="00AF7C51" w:rsidRDefault="00B15259">
            <w:pPr>
              <w:spacing w:after="0" w:line="259" w:lineRule="auto"/>
              <w:ind w:left="0" w:right="65" w:firstLine="0"/>
              <w:jc w:val="right"/>
            </w:pPr>
            <w:r>
              <w:rPr>
                <w:sz w:val="24"/>
              </w:rPr>
              <w:t xml:space="preserve">2. </w:t>
            </w:r>
          </w:p>
        </w:tc>
        <w:tc>
          <w:tcPr>
            <w:tcW w:w="2653" w:type="dxa"/>
            <w:tcBorders>
              <w:top w:val="single" w:sz="4" w:space="0" w:color="000000"/>
              <w:left w:val="single" w:sz="4" w:space="0" w:color="000000"/>
              <w:bottom w:val="single" w:sz="4" w:space="0" w:color="000000"/>
              <w:right w:val="single" w:sz="4" w:space="0" w:color="000000"/>
            </w:tcBorders>
            <w:vAlign w:val="center"/>
          </w:tcPr>
          <w:p w14:paraId="3AC469E7" w14:textId="77777777" w:rsidR="00AF7C51" w:rsidRDefault="00B15259">
            <w:pPr>
              <w:spacing w:after="0" w:line="259" w:lineRule="auto"/>
              <w:ind w:left="0" w:firstLine="0"/>
              <w:jc w:val="left"/>
            </w:pPr>
            <w:r>
              <w:rPr>
                <w:sz w:val="24"/>
              </w:rPr>
              <w:t xml:space="preserve">Company </w:t>
            </w:r>
          </w:p>
        </w:tc>
        <w:tc>
          <w:tcPr>
            <w:tcW w:w="5979" w:type="dxa"/>
            <w:tcBorders>
              <w:top w:val="single" w:sz="4" w:space="0" w:color="000000"/>
              <w:left w:val="single" w:sz="4" w:space="0" w:color="000000"/>
              <w:bottom w:val="single" w:sz="4" w:space="0" w:color="000000"/>
              <w:right w:val="single" w:sz="4" w:space="0" w:color="000000"/>
            </w:tcBorders>
            <w:vAlign w:val="center"/>
          </w:tcPr>
          <w:p w14:paraId="1C1F9498" w14:textId="77777777" w:rsidR="00AF7C51" w:rsidRDefault="00B15259">
            <w:pPr>
              <w:spacing w:after="0" w:line="259" w:lineRule="auto"/>
              <w:ind w:left="0" w:firstLine="0"/>
              <w:jc w:val="left"/>
            </w:pPr>
            <w:r>
              <w:rPr>
                <w:sz w:val="24"/>
              </w:rPr>
              <w:t xml:space="preserve"> </w:t>
            </w:r>
          </w:p>
        </w:tc>
      </w:tr>
      <w:tr w:rsidR="00AF7C51" w14:paraId="1B822C2B" w14:textId="77777777">
        <w:trPr>
          <w:trHeight w:val="545"/>
        </w:trPr>
        <w:tc>
          <w:tcPr>
            <w:tcW w:w="636" w:type="dxa"/>
            <w:tcBorders>
              <w:top w:val="single" w:sz="4" w:space="0" w:color="000000"/>
              <w:left w:val="single" w:sz="4" w:space="0" w:color="000000"/>
              <w:bottom w:val="single" w:sz="4" w:space="0" w:color="000000"/>
              <w:right w:val="single" w:sz="4" w:space="0" w:color="000000"/>
            </w:tcBorders>
            <w:vAlign w:val="center"/>
          </w:tcPr>
          <w:p w14:paraId="0C24C51E" w14:textId="77777777" w:rsidR="00AF7C51" w:rsidRDefault="00B15259">
            <w:pPr>
              <w:spacing w:after="0" w:line="259" w:lineRule="auto"/>
              <w:ind w:left="0" w:right="65" w:firstLine="0"/>
              <w:jc w:val="right"/>
            </w:pPr>
            <w:r>
              <w:rPr>
                <w:sz w:val="24"/>
              </w:rPr>
              <w:t xml:space="preserve">3. </w:t>
            </w:r>
          </w:p>
        </w:tc>
        <w:tc>
          <w:tcPr>
            <w:tcW w:w="2653" w:type="dxa"/>
            <w:tcBorders>
              <w:top w:val="single" w:sz="4" w:space="0" w:color="000000"/>
              <w:left w:val="single" w:sz="4" w:space="0" w:color="000000"/>
              <w:bottom w:val="single" w:sz="4" w:space="0" w:color="000000"/>
              <w:right w:val="single" w:sz="4" w:space="0" w:color="000000"/>
            </w:tcBorders>
            <w:vAlign w:val="center"/>
          </w:tcPr>
          <w:p w14:paraId="79AAB549" w14:textId="77777777" w:rsidR="00AF7C51" w:rsidRDefault="00B15259">
            <w:pPr>
              <w:spacing w:after="0" w:line="259" w:lineRule="auto"/>
              <w:ind w:left="0" w:firstLine="0"/>
              <w:jc w:val="left"/>
            </w:pPr>
            <w:r>
              <w:rPr>
                <w:sz w:val="24"/>
              </w:rPr>
              <w:t xml:space="preserve">Telephone </w:t>
            </w:r>
          </w:p>
        </w:tc>
        <w:tc>
          <w:tcPr>
            <w:tcW w:w="5979" w:type="dxa"/>
            <w:tcBorders>
              <w:top w:val="single" w:sz="4" w:space="0" w:color="000000"/>
              <w:left w:val="single" w:sz="4" w:space="0" w:color="000000"/>
              <w:bottom w:val="single" w:sz="4" w:space="0" w:color="000000"/>
              <w:right w:val="single" w:sz="4" w:space="0" w:color="000000"/>
            </w:tcBorders>
            <w:vAlign w:val="center"/>
          </w:tcPr>
          <w:p w14:paraId="24F9BADB" w14:textId="77777777" w:rsidR="00AF7C51" w:rsidRDefault="00B15259">
            <w:pPr>
              <w:spacing w:after="0" w:line="259" w:lineRule="auto"/>
              <w:ind w:left="0" w:firstLine="0"/>
              <w:jc w:val="left"/>
            </w:pPr>
            <w:r>
              <w:rPr>
                <w:sz w:val="24"/>
              </w:rPr>
              <w:t xml:space="preserve"> </w:t>
            </w:r>
          </w:p>
        </w:tc>
      </w:tr>
      <w:tr w:rsidR="00AF7C51" w14:paraId="779DD9F8" w14:textId="77777777">
        <w:trPr>
          <w:trHeight w:val="526"/>
        </w:trPr>
        <w:tc>
          <w:tcPr>
            <w:tcW w:w="636" w:type="dxa"/>
            <w:tcBorders>
              <w:top w:val="single" w:sz="4" w:space="0" w:color="000000"/>
              <w:left w:val="single" w:sz="4" w:space="0" w:color="000000"/>
              <w:bottom w:val="single" w:sz="4" w:space="0" w:color="000000"/>
              <w:right w:val="single" w:sz="4" w:space="0" w:color="000000"/>
            </w:tcBorders>
            <w:vAlign w:val="center"/>
          </w:tcPr>
          <w:p w14:paraId="6BE52178" w14:textId="77777777" w:rsidR="00AF7C51" w:rsidRDefault="00B15259">
            <w:pPr>
              <w:spacing w:after="0" w:line="259" w:lineRule="auto"/>
              <w:ind w:left="0" w:right="65" w:firstLine="0"/>
              <w:jc w:val="right"/>
            </w:pPr>
            <w:r>
              <w:rPr>
                <w:sz w:val="24"/>
              </w:rPr>
              <w:t xml:space="preserve">4. </w:t>
            </w:r>
          </w:p>
        </w:tc>
        <w:tc>
          <w:tcPr>
            <w:tcW w:w="2653" w:type="dxa"/>
            <w:tcBorders>
              <w:top w:val="single" w:sz="4" w:space="0" w:color="000000"/>
              <w:left w:val="single" w:sz="4" w:space="0" w:color="000000"/>
              <w:bottom w:val="single" w:sz="4" w:space="0" w:color="000000"/>
              <w:right w:val="single" w:sz="4" w:space="0" w:color="000000"/>
            </w:tcBorders>
            <w:vAlign w:val="center"/>
          </w:tcPr>
          <w:p w14:paraId="5041ED1B" w14:textId="77777777" w:rsidR="00AF7C51" w:rsidRDefault="00B15259">
            <w:pPr>
              <w:spacing w:after="0" w:line="259" w:lineRule="auto"/>
              <w:ind w:left="0" w:firstLine="0"/>
              <w:jc w:val="left"/>
            </w:pPr>
            <w:r>
              <w:rPr>
                <w:sz w:val="24"/>
              </w:rPr>
              <w:t xml:space="preserve">Email </w:t>
            </w:r>
          </w:p>
        </w:tc>
        <w:tc>
          <w:tcPr>
            <w:tcW w:w="5979" w:type="dxa"/>
            <w:tcBorders>
              <w:top w:val="single" w:sz="4" w:space="0" w:color="000000"/>
              <w:left w:val="single" w:sz="4" w:space="0" w:color="000000"/>
              <w:bottom w:val="single" w:sz="4" w:space="0" w:color="000000"/>
              <w:right w:val="single" w:sz="4" w:space="0" w:color="000000"/>
            </w:tcBorders>
            <w:vAlign w:val="center"/>
          </w:tcPr>
          <w:p w14:paraId="0C321009" w14:textId="77777777" w:rsidR="00AF7C51" w:rsidRDefault="00B15259">
            <w:pPr>
              <w:spacing w:after="0" w:line="259" w:lineRule="auto"/>
              <w:ind w:left="0" w:firstLine="0"/>
              <w:jc w:val="left"/>
            </w:pPr>
            <w:r>
              <w:rPr>
                <w:sz w:val="24"/>
              </w:rPr>
              <w:t xml:space="preserve"> </w:t>
            </w:r>
          </w:p>
        </w:tc>
      </w:tr>
      <w:tr w:rsidR="00AF7C51" w14:paraId="0C3AA463" w14:textId="77777777">
        <w:trPr>
          <w:trHeight w:val="1298"/>
        </w:trPr>
        <w:tc>
          <w:tcPr>
            <w:tcW w:w="636" w:type="dxa"/>
            <w:tcBorders>
              <w:top w:val="single" w:sz="4" w:space="0" w:color="000000"/>
              <w:left w:val="single" w:sz="4" w:space="0" w:color="000000"/>
              <w:bottom w:val="single" w:sz="4" w:space="0" w:color="000000"/>
              <w:right w:val="single" w:sz="4" w:space="0" w:color="000000"/>
            </w:tcBorders>
          </w:tcPr>
          <w:p w14:paraId="7DC001D7" w14:textId="77777777" w:rsidR="00AF7C51" w:rsidRDefault="00B15259">
            <w:pPr>
              <w:spacing w:after="0" w:line="259" w:lineRule="auto"/>
              <w:ind w:left="0" w:right="65" w:firstLine="0"/>
              <w:jc w:val="right"/>
            </w:pPr>
            <w:r>
              <w:rPr>
                <w:sz w:val="24"/>
              </w:rPr>
              <w:t xml:space="preserve">5. </w:t>
            </w:r>
          </w:p>
        </w:tc>
        <w:tc>
          <w:tcPr>
            <w:tcW w:w="2653" w:type="dxa"/>
            <w:tcBorders>
              <w:top w:val="single" w:sz="4" w:space="0" w:color="000000"/>
              <w:left w:val="single" w:sz="4" w:space="0" w:color="000000"/>
              <w:bottom w:val="single" w:sz="4" w:space="0" w:color="000000"/>
              <w:right w:val="single" w:sz="4" w:space="0" w:color="000000"/>
            </w:tcBorders>
          </w:tcPr>
          <w:p w14:paraId="4A1393F5" w14:textId="77777777" w:rsidR="00AF7C51" w:rsidRDefault="00B15259">
            <w:pPr>
              <w:spacing w:after="0" w:line="240" w:lineRule="auto"/>
              <w:ind w:left="0" w:firstLine="0"/>
            </w:pPr>
            <w:r>
              <w:rPr>
                <w:sz w:val="24"/>
              </w:rPr>
              <w:t xml:space="preserve">What articles do you wish to trade in? </w:t>
            </w:r>
          </w:p>
          <w:p w14:paraId="12B75F08" w14:textId="77777777" w:rsidR="00520A7A" w:rsidRDefault="00520A7A" w:rsidP="00520A7A">
            <w:pPr>
              <w:spacing w:after="0" w:line="256" w:lineRule="auto"/>
              <w:ind w:left="0" w:firstLine="0"/>
              <w:jc w:val="left"/>
            </w:pPr>
            <w:r>
              <w:t xml:space="preserve">(as per item 12 of the </w:t>
            </w:r>
          </w:p>
          <w:p w14:paraId="1FC56989" w14:textId="77777777" w:rsidR="00520A7A" w:rsidRDefault="00520A7A" w:rsidP="00520A7A">
            <w:pPr>
              <w:spacing w:after="19" w:line="256" w:lineRule="auto"/>
              <w:ind w:left="0" w:firstLine="0"/>
              <w:jc w:val="left"/>
            </w:pPr>
            <w:r>
              <w:t xml:space="preserve">enclosed conditions) </w:t>
            </w:r>
          </w:p>
          <w:p w14:paraId="6C200BC5" w14:textId="77777777" w:rsidR="00AF7C51" w:rsidRDefault="00AF7C51">
            <w:pPr>
              <w:spacing w:after="0" w:line="259" w:lineRule="auto"/>
              <w:ind w:left="0" w:firstLine="0"/>
              <w:jc w:val="left"/>
            </w:pPr>
          </w:p>
        </w:tc>
        <w:tc>
          <w:tcPr>
            <w:tcW w:w="5979" w:type="dxa"/>
            <w:tcBorders>
              <w:top w:val="single" w:sz="4" w:space="0" w:color="000000"/>
              <w:left w:val="single" w:sz="4" w:space="0" w:color="000000"/>
              <w:bottom w:val="single" w:sz="4" w:space="0" w:color="000000"/>
              <w:right w:val="single" w:sz="4" w:space="0" w:color="000000"/>
            </w:tcBorders>
          </w:tcPr>
          <w:p w14:paraId="247088BE" w14:textId="77777777" w:rsidR="00AF7C51" w:rsidRDefault="00B15259">
            <w:pPr>
              <w:spacing w:after="0" w:line="259" w:lineRule="auto"/>
              <w:ind w:left="0" w:firstLine="0"/>
              <w:jc w:val="left"/>
            </w:pPr>
            <w:r>
              <w:rPr>
                <w:sz w:val="24"/>
              </w:rPr>
              <w:t xml:space="preserve"> </w:t>
            </w:r>
          </w:p>
        </w:tc>
      </w:tr>
      <w:tr w:rsidR="0094230D" w14:paraId="1854D7BF" w14:textId="77777777">
        <w:trPr>
          <w:trHeight w:val="1298"/>
        </w:trPr>
        <w:tc>
          <w:tcPr>
            <w:tcW w:w="636" w:type="dxa"/>
            <w:tcBorders>
              <w:top w:val="single" w:sz="4" w:space="0" w:color="000000"/>
              <w:left w:val="single" w:sz="4" w:space="0" w:color="000000"/>
              <w:bottom w:val="single" w:sz="4" w:space="0" w:color="000000"/>
              <w:right w:val="single" w:sz="4" w:space="0" w:color="000000"/>
            </w:tcBorders>
          </w:tcPr>
          <w:p w14:paraId="40C128C1" w14:textId="77777777" w:rsidR="0094230D" w:rsidRDefault="0094230D">
            <w:pPr>
              <w:spacing w:after="0" w:line="259" w:lineRule="auto"/>
              <w:ind w:left="0" w:right="65" w:firstLine="0"/>
              <w:jc w:val="right"/>
              <w:rPr>
                <w:sz w:val="24"/>
              </w:rPr>
            </w:pPr>
            <w:r>
              <w:rPr>
                <w:sz w:val="24"/>
              </w:rPr>
              <w:t>6.</w:t>
            </w:r>
          </w:p>
        </w:tc>
        <w:tc>
          <w:tcPr>
            <w:tcW w:w="2653" w:type="dxa"/>
            <w:tcBorders>
              <w:top w:val="single" w:sz="4" w:space="0" w:color="000000"/>
              <w:left w:val="single" w:sz="4" w:space="0" w:color="000000"/>
              <w:bottom w:val="single" w:sz="4" w:space="0" w:color="000000"/>
              <w:right w:val="single" w:sz="4" w:space="0" w:color="000000"/>
            </w:tcBorders>
          </w:tcPr>
          <w:p w14:paraId="2C6411BA" w14:textId="77777777" w:rsidR="00676D50" w:rsidRDefault="00520A7A" w:rsidP="0094230D">
            <w:pPr>
              <w:spacing w:after="0" w:line="240" w:lineRule="auto"/>
              <w:ind w:left="0" w:firstLine="0"/>
              <w:jc w:val="left"/>
              <w:rPr>
                <w:sz w:val="24"/>
              </w:rPr>
            </w:pPr>
            <w:r>
              <w:rPr>
                <w:sz w:val="24"/>
              </w:rPr>
              <w:t>Please give details (</w:t>
            </w:r>
            <w:r w:rsidRPr="00676D50">
              <w:rPr>
                <w:szCs w:val="20"/>
              </w:rPr>
              <w:t>including dimensions</w:t>
            </w:r>
            <w:r>
              <w:rPr>
                <w:sz w:val="24"/>
              </w:rPr>
              <w:t xml:space="preserve">) </w:t>
            </w:r>
          </w:p>
          <w:p w14:paraId="78088D15" w14:textId="68CA1A69" w:rsidR="0094230D" w:rsidRDefault="00520A7A" w:rsidP="0094230D">
            <w:pPr>
              <w:spacing w:after="0" w:line="240" w:lineRule="auto"/>
              <w:ind w:left="0" w:firstLine="0"/>
              <w:jc w:val="left"/>
              <w:rPr>
                <w:sz w:val="24"/>
              </w:rPr>
            </w:pPr>
            <w:r>
              <w:rPr>
                <w:sz w:val="24"/>
              </w:rPr>
              <w:t xml:space="preserve">of the mobile concession unit and any other furniture. Including diagrams and pictures with this application. </w:t>
            </w:r>
          </w:p>
        </w:tc>
        <w:tc>
          <w:tcPr>
            <w:tcW w:w="5979" w:type="dxa"/>
            <w:tcBorders>
              <w:top w:val="single" w:sz="4" w:space="0" w:color="000000"/>
              <w:left w:val="single" w:sz="4" w:space="0" w:color="000000"/>
              <w:bottom w:val="single" w:sz="4" w:space="0" w:color="000000"/>
              <w:right w:val="single" w:sz="4" w:space="0" w:color="000000"/>
            </w:tcBorders>
          </w:tcPr>
          <w:p w14:paraId="7B19656C" w14:textId="77777777" w:rsidR="0094230D" w:rsidRDefault="0094230D" w:rsidP="0094230D">
            <w:pPr>
              <w:spacing w:after="0" w:line="259" w:lineRule="auto"/>
              <w:ind w:left="0" w:firstLine="0"/>
              <w:jc w:val="left"/>
              <w:rPr>
                <w:sz w:val="24"/>
              </w:rPr>
            </w:pPr>
          </w:p>
        </w:tc>
      </w:tr>
      <w:tr w:rsidR="00AF7C51" w14:paraId="6C575388" w14:textId="77777777">
        <w:trPr>
          <w:trHeight w:val="1666"/>
        </w:trPr>
        <w:tc>
          <w:tcPr>
            <w:tcW w:w="636" w:type="dxa"/>
            <w:tcBorders>
              <w:top w:val="single" w:sz="4" w:space="0" w:color="000000"/>
              <w:left w:val="single" w:sz="4" w:space="0" w:color="000000"/>
              <w:bottom w:val="single" w:sz="4" w:space="0" w:color="000000"/>
              <w:right w:val="single" w:sz="4" w:space="0" w:color="000000"/>
            </w:tcBorders>
          </w:tcPr>
          <w:p w14:paraId="09E58971" w14:textId="77777777" w:rsidR="00AF7C51" w:rsidRDefault="0094230D" w:rsidP="0094230D">
            <w:pPr>
              <w:spacing w:after="0" w:line="259" w:lineRule="auto"/>
              <w:ind w:left="0" w:right="65" w:firstLine="0"/>
              <w:jc w:val="right"/>
            </w:pPr>
            <w:r>
              <w:rPr>
                <w:sz w:val="24"/>
              </w:rPr>
              <w:t>7</w:t>
            </w:r>
            <w:r w:rsidR="00B15259">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39B5665D" w14:textId="77777777" w:rsidR="00520A7A" w:rsidRDefault="00520A7A" w:rsidP="00520A7A">
            <w:pPr>
              <w:spacing w:after="10" w:line="233" w:lineRule="auto"/>
              <w:ind w:left="0" w:right="94" w:firstLine="0"/>
              <w:jc w:val="left"/>
              <w:rPr>
                <w:sz w:val="24"/>
              </w:rPr>
            </w:pPr>
            <w:r>
              <w:rPr>
                <w:sz w:val="24"/>
              </w:rPr>
              <w:t>Seaford Town Council is committed to support the Plastic Free Coastlines. Please give details how your business would look at minimising, where reasonable possible, the use of single use plastics and how you would incentivise your customers to do the same.</w:t>
            </w:r>
          </w:p>
          <w:p w14:paraId="45D6595D" w14:textId="60305839" w:rsidR="00AF7C51" w:rsidRDefault="00AF7C51" w:rsidP="00C468BC">
            <w:pPr>
              <w:spacing w:after="0" w:line="240" w:lineRule="auto"/>
              <w:ind w:left="0" w:firstLine="0"/>
              <w:jc w:val="left"/>
            </w:pPr>
          </w:p>
        </w:tc>
        <w:tc>
          <w:tcPr>
            <w:tcW w:w="5979" w:type="dxa"/>
            <w:tcBorders>
              <w:top w:val="single" w:sz="4" w:space="0" w:color="000000"/>
              <w:left w:val="single" w:sz="4" w:space="0" w:color="000000"/>
              <w:bottom w:val="single" w:sz="4" w:space="0" w:color="000000"/>
              <w:right w:val="single" w:sz="4" w:space="0" w:color="000000"/>
            </w:tcBorders>
          </w:tcPr>
          <w:p w14:paraId="4B2F3028" w14:textId="7F24C796" w:rsidR="00AF7C51" w:rsidRDefault="00B15259" w:rsidP="00520A7A">
            <w:pPr>
              <w:spacing w:after="10" w:line="233" w:lineRule="auto"/>
              <w:ind w:left="0" w:right="94" w:firstLine="0"/>
              <w:jc w:val="left"/>
            </w:pPr>
            <w:r>
              <w:rPr>
                <w:sz w:val="24"/>
              </w:rPr>
              <w:t xml:space="preserve"> </w:t>
            </w:r>
          </w:p>
        </w:tc>
      </w:tr>
      <w:tr w:rsidR="00676D50" w14:paraId="6515D15C" w14:textId="77777777">
        <w:trPr>
          <w:trHeight w:val="1666"/>
        </w:trPr>
        <w:tc>
          <w:tcPr>
            <w:tcW w:w="636" w:type="dxa"/>
            <w:tcBorders>
              <w:top w:val="single" w:sz="4" w:space="0" w:color="000000"/>
              <w:left w:val="single" w:sz="4" w:space="0" w:color="000000"/>
              <w:bottom w:val="single" w:sz="4" w:space="0" w:color="000000"/>
              <w:right w:val="single" w:sz="4" w:space="0" w:color="000000"/>
            </w:tcBorders>
          </w:tcPr>
          <w:p w14:paraId="7FB62B1F" w14:textId="1A65E61C" w:rsidR="00676D50" w:rsidRDefault="00676D50" w:rsidP="0094230D">
            <w:pPr>
              <w:spacing w:after="0" w:line="259" w:lineRule="auto"/>
              <w:ind w:left="0" w:right="65" w:firstLine="0"/>
              <w:jc w:val="right"/>
              <w:rPr>
                <w:sz w:val="24"/>
              </w:rPr>
            </w:pPr>
            <w:r>
              <w:rPr>
                <w:sz w:val="24"/>
              </w:rPr>
              <w:lastRenderedPageBreak/>
              <w:t>8.</w:t>
            </w:r>
          </w:p>
        </w:tc>
        <w:tc>
          <w:tcPr>
            <w:tcW w:w="2653" w:type="dxa"/>
            <w:tcBorders>
              <w:top w:val="single" w:sz="4" w:space="0" w:color="000000"/>
              <w:left w:val="single" w:sz="4" w:space="0" w:color="000000"/>
              <w:bottom w:val="single" w:sz="4" w:space="0" w:color="000000"/>
              <w:right w:val="single" w:sz="4" w:space="0" w:color="000000"/>
            </w:tcBorders>
          </w:tcPr>
          <w:p w14:paraId="41B773E3" w14:textId="77777777" w:rsidR="00676D50" w:rsidRPr="00B423BE" w:rsidRDefault="00676D50" w:rsidP="00676D50">
            <w:pPr>
              <w:spacing w:after="10" w:line="233" w:lineRule="auto"/>
              <w:ind w:left="0" w:right="94" w:firstLine="0"/>
              <w:jc w:val="left"/>
              <w:rPr>
                <w:sz w:val="24"/>
              </w:rPr>
            </w:pPr>
            <w:r w:rsidRPr="00B423BE">
              <w:rPr>
                <w:sz w:val="24"/>
              </w:rPr>
              <w:t>How will the mobile kiosk be powered?</w:t>
            </w:r>
          </w:p>
          <w:p w14:paraId="35E5AF32" w14:textId="77777777" w:rsidR="00676D50" w:rsidRPr="00B423BE" w:rsidRDefault="00676D50" w:rsidP="00676D50">
            <w:pPr>
              <w:spacing w:after="10" w:line="233" w:lineRule="auto"/>
              <w:ind w:left="0" w:right="94" w:firstLine="0"/>
              <w:jc w:val="left"/>
              <w:rPr>
                <w:sz w:val="24"/>
              </w:rPr>
            </w:pPr>
          </w:p>
          <w:p w14:paraId="477EE1F0" w14:textId="7B99E997" w:rsidR="00676D50" w:rsidRPr="00B423BE" w:rsidRDefault="00676D50" w:rsidP="00676D50">
            <w:pPr>
              <w:spacing w:after="10" w:line="233" w:lineRule="auto"/>
              <w:ind w:left="0" w:right="94" w:firstLine="0"/>
              <w:jc w:val="left"/>
              <w:rPr>
                <w:sz w:val="24"/>
              </w:rPr>
            </w:pPr>
            <w:r w:rsidRPr="00B423BE">
              <w:rPr>
                <w:sz w:val="24"/>
              </w:rPr>
              <w:t xml:space="preserve">As use of a generator is </w:t>
            </w:r>
            <w:r w:rsidR="00F72B47" w:rsidRPr="00B423BE">
              <w:rPr>
                <w:sz w:val="24"/>
              </w:rPr>
              <w:t xml:space="preserve">NOT </w:t>
            </w:r>
            <w:r w:rsidRPr="00B423BE">
              <w:rPr>
                <w:sz w:val="24"/>
              </w:rPr>
              <w:t xml:space="preserve">permitted at this site. </w:t>
            </w:r>
          </w:p>
          <w:p w14:paraId="69AE86AE" w14:textId="77777777" w:rsidR="00676D50" w:rsidRPr="00B423BE" w:rsidRDefault="00676D50" w:rsidP="00676D50">
            <w:pPr>
              <w:spacing w:after="10" w:line="233" w:lineRule="auto"/>
              <w:ind w:left="0" w:right="94" w:firstLine="0"/>
              <w:jc w:val="left"/>
              <w:rPr>
                <w:sz w:val="24"/>
              </w:rPr>
            </w:pPr>
          </w:p>
          <w:p w14:paraId="0AA13961" w14:textId="6771C0E3" w:rsidR="00676D50" w:rsidRDefault="00676D50" w:rsidP="00676D50">
            <w:pPr>
              <w:spacing w:after="10" w:line="233" w:lineRule="auto"/>
              <w:ind w:left="0" w:right="94" w:firstLine="0"/>
              <w:jc w:val="left"/>
              <w:rPr>
                <w:sz w:val="24"/>
              </w:rPr>
            </w:pPr>
            <w:r w:rsidRPr="00B423BE">
              <w:rPr>
                <w:sz w:val="24"/>
              </w:rPr>
              <w:t>Please provide further details</w:t>
            </w:r>
          </w:p>
        </w:tc>
        <w:tc>
          <w:tcPr>
            <w:tcW w:w="5979" w:type="dxa"/>
            <w:tcBorders>
              <w:top w:val="single" w:sz="4" w:space="0" w:color="000000"/>
              <w:left w:val="single" w:sz="4" w:space="0" w:color="000000"/>
              <w:bottom w:val="single" w:sz="4" w:space="0" w:color="000000"/>
              <w:right w:val="single" w:sz="4" w:space="0" w:color="000000"/>
            </w:tcBorders>
          </w:tcPr>
          <w:p w14:paraId="6622EE1E" w14:textId="77777777" w:rsidR="00676D50" w:rsidRDefault="00676D50" w:rsidP="00520A7A">
            <w:pPr>
              <w:spacing w:after="10" w:line="233" w:lineRule="auto"/>
              <w:ind w:left="0" w:right="94" w:firstLine="0"/>
              <w:jc w:val="left"/>
              <w:rPr>
                <w:sz w:val="24"/>
              </w:rPr>
            </w:pPr>
          </w:p>
        </w:tc>
      </w:tr>
      <w:tr w:rsidR="00AF7C51" w14:paraId="27F9641C" w14:textId="77777777">
        <w:trPr>
          <w:trHeight w:val="1253"/>
        </w:trPr>
        <w:tc>
          <w:tcPr>
            <w:tcW w:w="636" w:type="dxa"/>
            <w:tcBorders>
              <w:top w:val="single" w:sz="4" w:space="0" w:color="000000"/>
              <w:left w:val="single" w:sz="4" w:space="0" w:color="000000"/>
              <w:bottom w:val="single" w:sz="4" w:space="0" w:color="000000"/>
              <w:right w:val="single" w:sz="4" w:space="0" w:color="000000"/>
            </w:tcBorders>
          </w:tcPr>
          <w:p w14:paraId="6D2C82E9" w14:textId="614E6FE0" w:rsidR="00AF7C51" w:rsidRDefault="00676D50" w:rsidP="0094230D">
            <w:pPr>
              <w:spacing w:after="0" w:line="259" w:lineRule="auto"/>
              <w:ind w:left="0" w:right="65" w:firstLine="0"/>
              <w:jc w:val="right"/>
            </w:pPr>
            <w:r>
              <w:rPr>
                <w:sz w:val="24"/>
              </w:rPr>
              <w:t>9.</w:t>
            </w:r>
            <w:r w:rsidR="00B15259">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5FA7243F" w14:textId="77777777" w:rsidR="00AF7C51" w:rsidRDefault="00B15259">
            <w:pPr>
              <w:spacing w:after="0" w:line="240" w:lineRule="auto"/>
              <w:ind w:left="0" w:firstLine="0"/>
            </w:pPr>
            <w:r>
              <w:rPr>
                <w:sz w:val="24"/>
              </w:rPr>
              <w:t xml:space="preserve">Trading is assumed to be 7 days a week </w:t>
            </w:r>
          </w:p>
          <w:p w14:paraId="2A266B9D" w14:textId="77777777" w:rsidR="00AF7C51" w:rsidRDefault="00B15259">
            <w:pPr>
              <w:spacing w:after="0" w:line="259" w:lineRule="auto"/>
              <w:ind w:left="0" w:right="108" w:firstLine="0"/>
              <w:jc w:val="left"/>
            </w:pPr>
            <w:r>
              <w:rPr>
                <w:sz w:val="18"/>
              </w:rPr>
              <w:t xml:space="preserve">(where this is proposed to be varied please provide details) </w:t>
            </w: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1EFB4100" w14:textId="77777777" w:rsidR="00AF7C51" w:rsidRDefault="00B15259">
            <w:pPr>
              <w:spacing w:after="0" w:line="259" w:lineRule="auto"/>
              <w:ind w:left="0" w:firstLine="0"/>
              <w:jc w:val="left"/>
            </w:pPr>
            <w:r>
              <w:rPr>
                <w:sz w:val="24"/>
              </w:rPr>
              <w:t xml:space="preserve"> </w:t>
            </w:r>
          </w:p>
        </w:tc>
      </w:tr>
      <w:tr w:rsidR="00AF7C51" w14:paraId="3BD98770" w14:textId="77777777">
        <w:trPr>
          <w:trHeight w:val="1460"/>
        </w:trPr>
        <w:tc>
          <w:tcPr>
            <w:tcW w:w="636" w:type="dxa"/>
            <w:tcBorders>
              <w:top w:val="single" w:sz="4" w:space="0" w:color="000000"/>
              <w:left w:val="single" w:sz="4" w:space="0" w:color="000000"/>
              <w:bottom w:val="single" w:sz="4" w:space="0" w:color="000000"/>
              <w:right w:val="single" w:sz="4" w:space="0" w:color="000000"/>
            </w:tcBorders>
          </w:tcPr>
          <w:p w14:paraId="2582481C" w14:textId="7D4139D9" w:rsidR="00AF7C51" w:rsidRDefault="00676D50" w:rsidP="0094230D">
            <w:pPr>
              <w:spacing w:after="0" w:line="259" w:lineRule="auto"/>
              <w:ind w:left="0" w:right="65" w:firstLine="0"/>
              <w:jc w:val="right"/>
            </w:pPr>
            <w:r>
              <w:rPr>
                <w:sz w:val="24"/>
              </w:rPr>
              <w:t>10.</w:t>
            </w:r>
            <w:r w:rsidR="00B15259">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12152E05" w14:textId="77777777" w:rsidR="00AF7C51" w:rsidRDefault="00B15259">
            <w:pPr>
              <w:spacing w:after="0" w:line="240" w:lineRule="auto"/>
              <w:ind w:left="0" w:firstLine="0"/>
              <w:jc w:val="left"/>
            </w:pPr>
            <w:r>
              <w:rPr>
                <w:sz w:val="24"/>
              </w:rPr>
              <w:t xml:space="preserve">Core operating times are set out in the existing conditions; </w:t>
            </w:r>
          </w:p>
          <w:p w14:paraId="5193331B" w14:textId="77777777" w:rsidR="00AF7C51" w:rsidRDefault="00B15259">
            <w:pPr>
              <w:spacing w:after="0" w:line="259" w:lineRule="auto"/>
              <w:ind w:left="0" w:right="28" w:firstLine="0"/>
              <w:jc w:val="left"/>
            </w:pPr>
            <w:r>
              <w:rPr>
                <w:sz w:val="18"/>
              </w:rPr>
              <w:t>(please specify if you intend on operating beyond the Core times)</w:t>
            </w: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171C82FB" w14:textId="77777777" w:rsidR="00AF7C51" w:rsidRDefault="00B15259">
            <w:pPr>
              <w:spacing w:after="0" w:line="259" w:lineRule="auto"/>
              <w:ind w:left="0" w:firstLine="0"/>
              <w:jc w:val="left"/>
            </w:pPr>
            <w:r>
              <w:rPr>
                <w:sz w:val="24"/>
              </w:rPr>
              <w:t xml:space="preserve"> </w:t>
            </w:r>
          </w:p>
        </w:tc>
      </w:tr>
      <w:tr w:rsidR="00AF7C51" w14:paraId="2E70A894" w14:textId="77777777">
        <w:trPr>
          <w:trHeight w:val="2218"/>
        </w:trPr>
        <w:tc>
          <w:tcPr>
            <w:tcW w:w="636" w:type="dxa"/>
            <w:tcBorders>
              <w:top w:val="single" w:sz="4" w:space="0" w:color="000000"/>
              <w:left w:val="single" w:sz="4" w:space="0" w:color="000000"/>
              <w:bottom w:val="single" w:sz="4" w:space="0" w:color="000000"/>
              <w:right w:val="single" w:sz="4" w:space="0" w:color="000000"/>
            </w:tcBorders>
          </w:tcPr>
          <w:p w14:paraId="232DACA1" w14:textId="635C1BCE" w:rsidR="00AF7C51" w:rsidRDefault="00676D50">
            <w:pPr>
              <w:spacing w:after="0" w:line="259" w:lineRule="auto"/>
              <w:ind w:left="0" w:right="65" w:firstLine="0"/>
              <w:jc w:val="right"/>
            </w:pPr>
            <w:r>
              <w:rPr>
                <w:sz w:val="24"/>
              </w:rPr>
              <w:t>11.</w:t>
            </w:r>
            <w:r w:rsidR="00B15259">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2A446745" w14:textId="77777777" w:rsidR="00AF7C51" w:rsidRDefault="00B15259">
            <w:pPr>
              <w:spacing w:after="0" w:line="240" w:lineRule="auto"/>
              <w:ind w:left="0" w:right="47" w:firstLine="0"/>
              <w:jc w:val="left"/>
            </w:pPr>
            <w:r>
              <w:rPr>
                <w:sz w:val="24"/>
              </w:rPr>
              <w:t xml:space="preserve">Are there any other notes you would like us to take into consideration with your tender? </w:t>
            </w:r>
          </w:p>
          <w:p w14:paraId="1D3A802F" w14:textId="77777777" w:rsidR="00AF7C51" w:rsidRDefault="00B15259">
            <w:pPr>
              <w:spacing w:after="0" w:line="259" w:lineRule="auto"/>
              <w:ind w:left="0" w:firstLine="0"/>
              <w:jc w:val="left"/>
            </w:pPr>
            <w:r>
              <w:rPr>
                <w:sz w:val="24"/>
              </w:rPr>
              <w:t xml:space="preserve"> </w:t>
            </w:r>
          </w:p>
          <w:p w14:paraId="685454CD" w14:textId="77777777" w:rsidR="00AF7C51" w:rsidRDefault="00B15259">
            <w:pPr>
              <w:spacing w:after="0" w:line="259" w:lineRule="auto"/>
              <w:ind w:left="0" w:firstLine="0"/>
              <w:jc w:val="left"/>
            </w:pPr>
            <w:r>
              <w:rPr>
                <w:sz w:val="24"/>
              </w:rPr>
              <w:t xml:space="preserve"> </w:t>
            </w:r>
          </w:p>
          <w:p w14:paraId="0646327D" w14:textId="77777777" w:rsidR="00AF7C51" w:rsidRDefault="00B15259">
            <w:pPr>
              <w:spacing w:after="0" w:line="259" w:lineRule="auto"/>
              <w:ind w:left="0" w:firstLine="0"/>
              <w:jc w:val="left"/>
            </w:pP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4E0B9C1B" w14:textId="77777777" w:rsidR="00AF7C51" w:rsidRDefault="00B15259">
            <w:pPr>
              <w:spacing w:after="0" w:line="259" w:lineRule="auto"/>
              <w:ind w:left="0" w:firstLine="0"/>
              <w:jc w:val="left"/>
            </w:pPr>
            <w:r>
              <w:rPr>
                <w:sz w:val="24"/>
              </w:rPr>
              <w:t xml:space="preserve"> </w:t>
            </w:r>
          </w:p>
        </w:tc>
      </w:tr>
    </w:tbl>
    <w:p w14:paraId="2E7674E6" w14:textId="77777777" w:rsidR="00520A7A" w:rsidRDefault="00520A7A">
      <w:pPr>
        <w:spacing w:after="101" w:line="259" w:lineRule="auto"/>
        <w:ind w:left="-5" w:hanging="10"/>
        <w:jc w:val="left"/>
        <w:rPr>
          <w:b/>
          <w:sz w:val="22"/>
          <w:u w:val="single" w:color="000000"/>
        </w:rPr>
      </w:pPr>
    </w:p>
    <w:p w14:paraId="32FFF767" w14:textId="4109C279" w:rsidR="00AF7C51" w:rsidRDefault="00B15259">
      <w:pPr>
        <w:spacing w:after="101" w:line="259" w:lineRule="auto"/>
        <w:ind w:left="-5" w:hanging="10"/>
        <w:jc w:val="left"/>
      </w:pPr>
      <w:r>
        <w:rPr>
          <w:b/>
          <w:sz w:val="22"/>
          <w:u w:val="single" w:color="000000"/>
        </w:rPr>
        <w:t>Information about the site:</w:t>
      </w:r>
      <w:r>
        <w:rPr>
          <w:sz w:val="22"/>
        </w:rPr>
        <w:t xml:space="preserve">  </w:t>
      </w:r>
    </w:p>
    <w:p w14:paraId="7533A1E3" w14:textId="2012B32D" w:rsidR="0094230D" w:rsidRDefault="00B15259" w:rsidP="00B423BE">
      <w:pPr>
        <w:spacing w:after="0" w:line="240" w:lineRule="auto"/>
        <w:ind w:left="0" w:firstLine="0"/>
        <w:jc w:val="left"/>
      </w:pPr>
      <w:r>
        <w:rPr>
          <w:sz w:val="22"/>
        </w:rPr>
        <w:t xml:space="preserve">The </w:t>
      </w:r>
      <w:r w:rsidR="0094230D">
        <w:rPr>
          <w:sz w:val="22"/>
        </w:rPr>
        <w:t xml:space="preserve">mobile concession </w:t>
      </w:r>
      <w:r>
        <w:rPr>
          <w:sz w:val="22"/>
        </w:rPr>
        <w:t>is situated on the Seaford promenade</w:t>
      </w:r>
      <w:r w:rsidRPr="0094230D">
        <w:rPr>
          <w:sz w:val="22"/>
        </w:rPr>
        <w:t xml:space="preserve"> </w:t>
      </w:r>
      <w:r w:rsidR="0094230D" w:rsidRPr="0094230D">
        <w:rPr>
          <w:sz w:val="22"/>
        </w:rPr>
        <w:t>(junction of Esplanade / Dane Road, Seaford) w</w:t>
      </w:r>
      <w:r w:rsidRPr="0094230D">
        <w:rPr>
          <w:sz w:val="22"/>
        </w:rPr>
        <w:t xml:space="preserve">hich experiences all </w:t>
      </w:r>
      <w:r w:rsidR="00D72115" w:rsidRPr="0094230D">
        <w:rPr>
          <w:sz w:val="22"/>
        </w:rPr>
        <w:t>year-round</w:t>
      </w:r>
      <w:r w:rsidRPr="0094230D">
        <w:rPr>
          <w:sz w:val="22"/>
        </w:rPr>
        <w:t xml:space="preserve"> visitors. W</w:t>
      </w:r>
      <w:r>
        <w:rPr>
          <w:sz w:val="22"/>
        </w:rPr>
        <w:t xml:space="preserve">ith its favourable location and free parking, popular with walkers, families, </w:t>
      </w:r>
      <w:r w:rsidR="00D72115">
        <w:rPr>
          <w:sz w:val="22"/>
        </w:rPr>
        <w:t xml:space="preserve">anglers </w:t>
      </w:r>
      <w:r>
        <w:rPr>
          <w:sz w:val="22"/>
        </w:rPr>
        <w:t xml:space="preserve">and water sports enthusiasts there is already a stable market in place but there is scope for the right trader to establish a further loyal customer base.  </w:t>
      </w:r>
    </w:p>
    <w:p w14:paraId="08708AF6" w14:textId="77777777" w:rsidR="00B423BE" w:rsidRPr="00B423BE" w:rsidRDefault="00B423BE" w:rsidP="00B423BE">
      <w:pPr>
        <w:spacing w:after="0" w:line="240" w:lineRule="auto"/>
        <w:ind w:left="0" w:firstLine="0"/>
        <w:jc w:val="left"/>
      </w:pPr>
    </w:p>
    <w:p w14:paraId="58D67022" w14:textId="61DF6633" w:rsidR="00C468BC" w:rsidRDefault="00B15259">
      <w:pPr>
        <w:spacing w:after="113" w:line="249" w:lineRule="auto"/>
        <w:ind w:left="-5" w:hanging="10"/>
        <w:jc w:val="left"/>
        <w:rPr>
          <w:sz w:val="22"/>
        </w:rPr>
      </w:pPr>
      <w:r>
        <w:rPr>
          <w:sz w:val="22"/>
        </w:rPr>
        <w:t xml:space="preserve">The </w:t>
      </w:r>
      <w:r w:rsidR="0094230D">
        <w:rPr>
          <w:sz w:val="22"/>
        </w:rPr>
        <w:t xml:space="preserve">mobile concession site has a floor area of approximately </w:t>
      </w:r>
      <w:r w:rsidR="00D72115">
        <w:rPr>
          <w:sz w:val="22"/>
        </w:rPr>
        <w:t>112</w:t>
      </w:r>
      <w:r>
        <w:rPr>
          <w:sz w:val="22"/>
        </w:rPr>
        <w:t xml:space="preserve"> square feet.  </w:t>
      </w:r>
      <w:r w:rsidR="0094230D">
        <w:rPr>
          <w:sz w:val="22"/>
        </w:rPr>
        <w:t>There is no e</w:t>
      </w:r>
      <w:r>
        <w:rPr>
          <w:sz w:val="22"/>
        </w:rPr>
        <w:t xml:space="preserve">lectricity supply </w:t>
      </w:r>
      <w:r w:rsidR="0094230D">
        <w:rPr>
          <w:sz w:val="22"/>
        </w:rPr>
        <w:t xml:space="preserve">or </w:t>
      </w:r>
      <w:r>
        <w:rPr>
          <w:sz w:val="22"/>
        </w:rPr>
        <w:t xml:space="preserve">mains water supply available </w:t>
      </w:r>
      <w:r w:rsidR="0094230D">
        <w:rPr>
          <w:sz w:val="22"/>
        </w:rPr>
        <w:t>at this concession site</w:t>
      </w:r>
      <w:r>
        <w:rPr>
          <w:sz w:val="22"/>
        </w:rPr>
        <w:t xml:space="preserve">. </w:t>
      </w:r>
    </w:p>
    <w:p w14:paraId="3598AD22" w14:textId="735C5FDA" w:rsidR="00C468BC" w:rsidRPr="00B423BE" w:rsidRDefault="00BC4A1F" w:rsidP="00BC4A1F">
      <w:pPr>
        <w:spacing w:after="113" w:line="249" w:lineRule="auto"/>
        <w:ind w:left="-5" w:hanging="10"/>
        <w:jc w:val="left"/>
        <w:rPr>
          <w:sz w:val="22"/>
        </w:rPr>
      </w:pPr>
      <w:r w:rsidRPr="00B423BE">
        <w:rPr>
          <w:sz w:val="22"/>
        </w:rPr>
        <w:t xml:space="preserve">The Town Council declared a climate emergency in October 2019 and has been working with local community groups and volunteers to help lead the community through this change and taking important action. Due to this any new mobile concession to be placed upon Seaford Town’s promenade will not be able to use a generator of any kind to power their concession unit. </w:t>
      </w:r>
    </w:p>
    <w:p w14:paraId="3D36B097" w14:textId="77777777" w:rsidR="00C468BC" w:rsidRPr="00B423BE" w:rsidRDefault="00BC4A1F" w:rsidP="00BC4A1F">
      <w:pPr>
        <w:spacing w:after="113" w:line="249" w:lineRule="auto"/>
        <w:ind w:left="-5" w:hanging="10"/>
        <w:jc w:val="left"/>
        <w:rPr>
          <w:sz w:val="22"/>
        </w:rPr>
      </w:pPr>
      <w:r w:rsidRPr="00B423BE">
        <w:rPr>
          <w:sz w:val="22"/>
        </w:rPr>
        <w:t xml:space="preserve">This mobile concession site licence will </w:t>
      </w:r>
      <w:r w:rsidRPr="00B423BE">
        <w:rPr>
          <w:b/>
          <w:sz w:val="22"/>
        </w:rPr>
        <w:t>not include</w:t>
      </w:r>
      <w:r w:rsidRPr="00B423BE">
        <w:rPr>
          <w:sz w:val="22"/>
        </w:rPr>
        <w:t xml:space="preserve"> the sale of </w:t>
      </w:r>
      <w:r w:rsidR="00C468BC" w:rsidRPr="00B423BE">
        <w:rPr>
          <w:sz w:val="22"/>
        </w:rPr>
        <w:t>hot drinks</w:t>
      </w:r>
      <w:r w:rsidRPr="00B423BE">
        <w:rPr>
          <w:sz w:val="22"/>
        </w:rPr>
        <w:t>,</w:t>
      </w:r>
      <w:r w:rsidR="0091312C" w:rsidRPr="00B423BE">
        <w:rPr>
          <w:sz w:val="22"/>
        </w:rPr>
        <w:t xml:space="preserve"> ice creams or ice lollies</w:t>
      </w:r>
      <w:r w:rsidRPr="00B423BE">
        <w:rPr>
          <w:sz w:val="22"/>
        </w:rPr>
        <w:t>.</w:t>
      </w:r>
    </w:p>
    <w:p w14:paraId="76217661" w14:textId="77777777" w:rsidR="00AF7C51" w:rsidRDefault="00B15259">
      <w:pPr>
        <w:spacing w:after="113" w:line="249" w:lineRule="auto"/>
        <w:ind w:left="-5" w:hanging="10"/>
        <w:jc w:val="left"/>
      </w:pPr>
      <w:r>
        <w:rPr>
          <w:sz w:val="22"/>
        </w:rPr>
        <w:t xml:space="preserve">Seaford Town Council invites proposals and tenders for operators that will provide additional aspects to improve the visitor experience and compliment the location. </w:t>
      </w:r>
    </w:p>
    <w:p w14:paraId="7CC76C28" w14:textId="6C42C8CF" w:rsidR="00AF7C51" w:rsidRDefault="00B15259">
      <w:pPr>
        <w:spacing w:after="113" w:line="249" w:lineRule="auto"/>
        <w:ind w:left="-5" w:hanging="10"/>
        <w:jc w:val="left"/>
      </w:pPr>
      <w:r>
        <w:rPr>
          <w:sz w:val="22"/>
        </w:rPr>
        <w:t xml:space="preserve">Other concessions are in place along the seafront two mobile Ice Cream kiosks, one at </w:t>
      </w:r>
      <w:proofErr w:type="spellStart"/>
      <w:r>
        <w:rPr>
          <w:sz w:val="22"/>
        </w:rPr>
        <w:t>Bonningstedt</w:t>
      </w:r>
      <w:proofErr w:type="spellEnd"/>
      <w:r>
        <w:rPr>
          <w:sz w:val="22"/>
        </w:rPr>
        <w:t xml:space="preserve"> Parade and one at Splash Point as well as another </w:t>
      </w:r>
      <w:r w:rsidR="0094230D">
        <w:rPr>
          <w:sz w:val="22"/>
        </w:rPr>
        <w:t xml:space="preserve">two fixed </w:t>
      </w:r>
      <w:r>
        <w:rPr>
          <w:sz w:val="22"/>
        </w:rPr>
        <w:t xml:space="preserve">standing </w:t>
      </w:r>
      <w:r w:rsidR="0094230D">
        <w:rPr>
          <w:sz w:val="22"/>
        </w:rPr>
        <w:t xml:space="preserve">concession </w:t>
      </w:r>
      <w:r>
        <w:rPr>
          <w:sz w:val="22"/>
        </w:rPr>
        <w:t>kiosk</w:t>
      </w:r>
      <w:r w:rsidR="0094230D">
        <w:rPr>
          <w:sz w:val="22"/>
        </w:rPr>
        <w:t xml:space="preserve">s, one </w:t>
      </w:r>
      <w:r>
        <w:rPr>
          <w:sz w:val="22"/>
        </w:rPr>
        <w:t>next to Martello Tower and the other on the Esplanade at the junction</w:t>
      </w:r>
      <w:r w:rsidR="00BC1B41">
        <w:rPr>
          <w:sz w:val="22"/>
        </w:rPr>
        <w:t xml:space="preserve"> of</w:t>
      </w:r>
      <w:r w:rsidR="0094230D">
        <w:rPr>
          <w:sz w:val="22"/>
        </w:rPr>
        <w:t xml:space="preserve"> West View both</w:t>
      </w:r>
      <w:r>
        <w:rPr>
          <w:sz w:val="22"/>
        </w:rPr>
        <w:t xml:space="preserve"> selling, </w:t>
      </w:r>
      <w:r w:rsidR="00BC1B41">
        <w:rPr>
          <w:sz w:val="22"/>
        </w:rPr>
        <w:t>h</w:t>
      </w:r>
      <w:r>
        <w:rPr>
          <w:sz w:val="22"/>
        </w:rPr>
        <w:t xml:space="preserve">ot </w:t>
      </w:r>
      <w:r w:rsidR="00BC1B41">
        <w:rPr>
          <w:sz w:val="22"/>
        </w:rPr>
        <w:t>&amp; c</w:t>
      </w:r>
      <w:r>
        <w:rPr>
          <w:sz w:val="22"/>
        </w:rPr>
        <w:t xml:space="preserve">old refreshments. </w:t>
      </w:r>
    </w:p>
    <w:p w14:paraId="098D43BB" w14:textId="77777777" w:rsidR="00AF7C51" w:rsidRDefault="00B15259">
      <w:pPr>
        <w:spacing w:after="5" w:line="249" w:lineRule="auto"/>
        <w:ind w:left="-5" w:hanging="10"/>
        <w:jc w:val="left"/>
      </w:pPr>
      <w:r>
        <w:rPr>
          <w:sz w:val="22"/>
        </w:rPr>
        <w:t xml:space="preserve">Below is the form of tender; please ensure you have read and understood the terms and conditions contained within this application pack before completing this form.  </w:t>
      </w:r>
    </w:p>
    <w:p w14:paraId="0B6C0087" w14:textId="77777777" w:rsidR="00AF7C51" w:rsidRDefault="00B15259">
      <w:pPr>
        <w:spacing w:after="122" w:line="259" w:lineRule="auto"/>
        <w:ind w:left="-29" w:right="-26" w:firstLine="0"/>
        <w:jc w:val="left"/>
      </w:pPr>
      <w:r>
        <w:rPr>
          <w:rFonts w:ascii="Calibri" w:eastAsia="Calibri" w:hAnsi="Calibri" w:cs="Calibri"/>
          <w:noProof/>
          <w:sz w:val="22"/>
        </w:rPr>
        <mc:AlternateContent>
          <mc:Choice Requires="wpg">
            <w:drawing>
              <wp:inline distT="0" distB="0" distL="0" distR="0" wp14:anchorId="565CF10C" wp14:editId="469831B3">
                <wp:extent cx="5888482" cy="6096"/>
                <wp:effectExtent l="0" t="0" r="0" b="0"/>
                <wp:docPr id="9738" name="Group 9738"/>
                <wp:cNvGraphicFramePr/>
                <a:graphic xmlns:a="http://schemas.openxmlformats.org/drawingml/2006/main">
                  <a:graphicData uri="http://schemas.microsoft.com/office/word/2010/wordprocessingGroup">
                    <wpg:wgp>
                      <wpg:cNvGrpSpPr/>
                      <wpg:grpSpPr>
                        <a:xfrm>
                          <a:off x="0" y="0"/>
                          <a:ext cx="5888482" cy="6096"/>
                          <a:chOff x="0" y="0"/>
                          <a:chExt cx="5888482" cy="6096"/>
                        </a:xfrm>
                      </wpg:grpSpPr>
                      <wps:wsp>
                        <wps:cNvPr id="11870" name="Shape 11870"/>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738" style="width:463.66pt;height:0.47998pt;mso-position-horizontal-relative:char;mso-position-vertical-relative:line" coordsize="58884,60">
                <v:shape id="Shape 11871"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14:paraId="495CF93C" w14:textId="77777777" w:rsidR="00AF7C51" w:rsidRDefault="00B15259">
      <w:pPr>
        <w:spacing w:after="0" w:line="259" w:lineRule="auto"/>
        <w:ind w:left="-5" w:hanging="10"/>
        <w:jc w:val="left"/>
      </w:pPr>
      <w:r>
        <w:rPr>
          <w:b/>
          <w:sz w:val="22"/>
          <w:u w:val="single" w:color="000000"/>
        </w:rPr>
        <w:lastRenderedPageBreak/>
        <w:t>Form of Tender:</w:t>
      </w:r>
      <w:r>
        <w:rPr>
          <w:b/>
          <w:sz w:val="22"/>
        </w:rPr>
        <w:t xml:space="preserve"> </w:t>
      </w:r>
    </w:p>
    <w:p w14:paraId="0ED2437F" w14:textId="2BE792DB" w:rsidR="00AF7C51" w:rsidRDefault="00B15259">
      <w:pPr>
        <w:spacing w:after="5" w:line="249" w:lineRule="auto"/>
        <w:ind w:left="-5" w:hanging="10"/>
        <w:jc w:val="left"/>
      </w:pPr>
      <w:r>
        <w:rPr>
          <w:sz w:val="22"/>
        </w:rPr>
        <w:t xml:space="preserve">I/we the undersigned hereby agree to pay the under mentioned sum(s) for a Licence to Occupy the site as described above </w:t>
      </w:r>
      <w:r w:rsidR="00E54F42">
        <w:rPr>
          <w:sz w:val="22"/>
        </w:rPr>
        <w:t>and, in the location,</w:t>
      </w:r>
      <w:r>
        <w:rPr>
          <w:sz w:val="22"/>
        </w:rPr>
        <w:t xml:space="preserve"> shown on the plan overleaf. </w:t>
      </w:r>
    </w:p>
    <w:p w14:paraId="33742AAA" w14:textId="77777777" w:rsidR="00AF7C51" w:rsidRDefault="00B15259">
      <w:pPr>
        <w:spacing w:after="0" w:line="259" w:lineRule="auto"/>
        <w:ind w:left="0" w:firstLine="0"/>
        <w:jc w:val="left"/>
      </w:pPr>
      <w:r>
        <w:rPr>
          <w:sz w:val="22"/>
        </w:rPr>
        <w:t xml:space="preserve"> </w:t>
      </w:r>
    </w:p>
    <w:p w14:paraId="2822DA0C" w14:textId="5E5EE4BB" w:rsidR="00AF7C51" w:rsidRDefault="00B15259">
      <w:pPr>
        <w:spacing w:after="5" w:line="249" w:lineRule="auto"/>
        <w:ind w:left="-5" w:hanging="10"/>
        <w:jc w:val="left"/>
      </w:pPr>
      <w:r w:rsidRPr="00B423BE">
        <w:rPr>
          <w:sz w:val="22"/>
        </w:rPr>
        <w:t>I/We understand that I/we may make an offer for the 20</w:t>
      </w:r>
      <w:r w:rsidR="0094230D" w:rsidRPr="00B423BE">
        <w:rPr>
          <w:sz w:val="22"/>
        </w:rPr>
        <w:t>22</w:t>
      </w:r>
      <w:r w:rsidRPr="00B423BE">
        <w:rPr>
          <w:sz w:val="22"/>
        </w:rPr>
        <w:t>, 20</w:t>
      </w:r>
      <w:r w:rsidR="0094230D" w:rsidRPr="00B423BE">
        <w:rPr>
          <w:sz w:val="22"/>
        </w:rPr>
        <w:t>23</w:t>
      </w:r>
      <w:r w:rsidRPr="00B423BE">
        <w:rPr>
          <w:sz w:val="22"/>
        </w:rPr>
        <w:t xml:space="preserve"> and 20</w:t>
      </w:r>
      <w:r w:rsidR="0094230D" w:rsidRPr="00B423BE">
        <w:rPr>
          <w:sz w:val="22"/>
        </w:rPr>
        <w:t>24</w:t>
      </w:r>
      <w:r w:rsidRPr="00B423BE">
        <w:rPr>
          <w:sz w:val="22"/>
        </w:rPr>
        <w:t xml:space="preserve"> seasons (in which case the Council would expect an offer totalling the cumulative amount over the three years in excess </w:t>
      </w:r>
      <w:r w:rsidR="007843DF" w:rsidRPr="00B423BE">
        <w:rPr>
          <w:sz w:val="22"/>
        </w:rPr>
        <w:t xml:space="preserve">of </w:t>
      </w:r>
      <w:r w:rsidRPr="00B423BE">
        <w:rPr>
          <w:b/>
          <w:sz w:val="22"/>
        </w:rPr>
        <w:t>£</w:t>
      </w:r>
      <w:r w:rsidR="00441DE0">
        <w:rPr>
          <w:b/>
          <w:sz w:val="22"/>
        </w:rPr>
        <w:t>6,181.80</w:t>
      </w:r>
      <w:r w:rsidR="007843DF" w:rsidRPr="00B423BE">
        <w:rPr>
          <w:bCs/>
          <w:sz w:val="22"/>
        </w:rPr>
        <w:t>, which will include yearly increments</w:t>
      </w:r>
      <w:r w:rsidRPr="00B423BE">
        <w:rPr>
          <w:sz w:val="22"/>
        </w:rPr>
        <w:t>).</w:t>
      </w:r>
      <w:r>
        <w:rPr>
          <w:sz w:val="22"/>
        </w:rPr>
        <w:t xml:space="preserve"> </w:t>
      </w:r>
    </w:p>
    <w:p w14:paraId="5C13D1C1" w14:textId="77777777" w:rsidR="00AF7C51" w:rsidRDefault="00B15259">
      <w:pPr>
        <w:spacing w:after="0" w:line="259" w:lineRule="auto"/>
        <w:ind w:left="0" w:firstLine="0"/>
        <w:jc w:val="left"/>
      </w:pPr>
      <w:r>
        <w:rPr>
          <w:sz w:val="22"/>
        </w:rPr>
        <w:t xml:space="preserve"> </w:t>
      </w:r>
    </w:p>
    <w:p w14:paraId="44739A8B" w14:textId="3C830139" w:rsidR="00B423BE" w:rsidRPr="00B423BE" w:rsidRDefault="00B423BE" w:rsidP="00B423BE">
      <w:pPr>
        <w:spacing w:after="5" w:line="242" w:lineRule="auto"/>
        <w:ind w:left="0" w:firstLine="0"/>
        <w:jc w:val="left"/>
        <w:rPr>
          <w:rFonts w:ascii="Calibri" w:eastAsiaTheme="minorHAnsi" w:hAnsi="Calibri" w:cs="Times New Roman"/>
          <w:color w:val="auto"/>
          <w:sz w:val="22"/>
        </w:rPr>
      </w:pPr>
      <w:r w:rsidRPr="00B423BE">
        <w:rPr>
          <w:sz w:val="22"/>
        </w:rPr>
        <w:t xml:space="preserve">I/we further understand that although the Council has traditionally regarded a season as starting on 1 April and ending on 31 October in each year, nevertheless there may be an option to extend the season at the discretion of the council. </w:t>
      </w:r>
    </w:p>
    <w:p w14:paraId="1DDE5B3C" w14:textId="77777777" w:rsidR="00AF7C51" w:rsidRDefault="00B15259">
      <w:pPr>
        <w:spacing w:after="0" w:line="259" w:lineRule="auto"/>
        <w:ind w:left="0" w:firstLine="0"/>
        <w:jc w:val="left"/>
      </w:pPr>
      <w:r>
        <w:rPr>
          <w:sz w:val="22"/>
        </w:rPr>
        <w:t xml:space="preserve"> </w:t>
      </w:r>
    </w:p>
    <w:tbl>
      <w:tblPr>
        <w:tblStyle w:val="TableGrid"/>
        <w:tblW w:w="9273" w:type="dxa"/>
        <w:tblInd w:w="-29" w:type="dxa"/>
        <w:tblCellMar>
          <w:bottom w:w="53" w:type="dxa"/>
          <w:right w:w="47" w:type="dxa"/>
        </w:tblCellMar>
        <w:tblLook w:val="04A0" w:firstRow="1" w:lastRow="0" w:firstColumn="1" w:lastColumn="0" w:noHBand="0" w:noVBand="1"/>
      </w:tblPr>
      <w:tblGrid>
        <w:gridCol w:w="5070"/>
        <w:gridCol w:w="720"/>
        <w:gridCol w:w="3483"/>
      </w:tblGrid>
      <w:tr w:rsidR="00AF7C51" w14:paraId="73233EAE" w14:textId="77777777">
        <w:trPr>
          <w:trHeight w:val="877"/>
        </w:trPr>
        <w:tc>
          <w:tcPr>
            <w:tcW w:w="5070" w:type="dxa"/>
            <w:tcBorders>
              <w:top w:val="single" w:sz="4" w:space="0" w:color="000000"/>
              <w:left w:val="nil"/>
              <w:bottom w:val="nil"/>
              <w:right w:val="nil"/>
            </w:tcBorders>
          </w:tcPr>
          <w:p w14:paraId="30168028" w14:textId="77C040B8" w:rsidR="00AF7C51" w:rsidRDefault="00DE1B35" w:rsidP="00DE1B35">
            <w:pPr>
              <w:spacing w:after="107" w:line="259" w:lineRule="auto"/>
              <w:ind w:left="29" w:firstLine="0"/>
              <w:jc w:val="left"/>
            </w:pPr>
            <w:r>
              <w:rPr>
                <w:b/>
                <w:sz w:val="22"/>
              </w:rPr>
              <w:t>1. Fee Submission</w:t>
            </w:r>
          </w:p>
        </w:tc>
        <w:tc>
          <w:tcPr>
            <w:tcW w:w="720" w:type="dxa"/>
            <w:tcBorders>
              <w:top w:val="single" w:sz="4" w:space="0" w:color="000000"/>
              <w:left w:val="nil"/>
              <w:bottom w:val="nil"/>
              <w:right w:val="nil"/>
            </w:tcBorders>
            <w:vAlign w:val="bottom"/>
          </w:tcPr>
          <w:p w14:paraId="6A3F5838" w14:textId="798FE171" w:rsidR="00AF7C51" w:rsidRDefault="00AF7C51">
            <w:pPr>
              <w:spacing w:after="0" w:line="259" w:lineRule="auto"/>
              <w:ind w:left="0" w:firstLine="0"/>
            </w:pPr>
          </w:p>
        </w:tc>
        <w:tc>
          <w:tcPr>
            <w:tcW w:w="3483" w:type="dxa"/>
            <w:tcBorders>
              <w:top w:val="single" w:sz="4" w:space="0" w:color="000000"/>
              <w:left w:val="nil"/>
              <w:bottom w:val="nil"/>
              <w:right w:val="nil"/>
            </w:tcBorders>
            <w:vAlign w:val="bottom"/>
          </w:tcPr>
          <w:p w14:paraId="1B284672" w14:textId="4A3BF76D" w:rsidR="00AF7C51" w:rsidRDefault="00AF7C51" w:rsidP="00B20F79">
            <w:pPr>
              <w:tabs>
                <w:tab w:val="center" w:pos="1356"/>
              </w:tabs>
              <w:spacing w:after="0" w:line="259" w:lineRule="auto"/>
              <w:ind w:left="-46" w:firstLine="0"/>
              <w:jc w:val="left"/>
            </w:pPr>
          </w:p>
        </w:tc>
      </w:tr>
      <w:tr w:rsidR="00AF7C51" w14:paraId="7466C47F" w14:textId="77777777">
        <w:trPr>
          <w:trHeight w:val="570"/>
        </w:trPr>
        <w:tc>
          <w:tcPr>
            <w:tcW w:w="5070" w:type="dxa"/>
            <w:tcBorders>
              <w:top w:val="nil"/>
              <w:left w:val="nil"/>
              <w:bottom w:val="nil"/>
              <w:right w:val="nil"/>
            </w:tcBorders>
          </w:tcPr>
          <w:p w14:paraId="2A288D0D" w14:textId="77777777" w:rsidR="00AF7C51" w:rsidRDefault="00B15259">
            <w:pPr>
              <w:spacing w:after="105" w:line="259" w:lineRule="auto"/>
              <w:ind w:left="29" w:firstLine="0"/>
              <w:jc w:val="left"/>
            </w:pPr>
            <w:r>
              <w:rPr>
                <w:sz w:val="22"/>
              </w:rPr>
              <w:t xml:space="preserve"> </w:t>
            </w:r>
          </w:p>
          <w:p w14:paraId="70B7FEAA" w14:textId="77777777" w:rsidR="00AF7C51" w:rsidRDefault="00B15259">
            <w:pPr>
              <w:tabs>
                <w:tab w:val="center" w:pos="4350"/>
              </w:tabs>
              <w:spacing w:after="0" w:line="259" w:lineRule="auto"/>
              <w:ind w:left="0" w:firstLine="0"/>
              <w:jc w:val="left"/>
            </w:pPr>
            <w:r>
              <w:rPr>
                <w:sz w:val="22"/>
                <w:u w:val="single" w:color="000000"/>
              </w:rPr>
              <w:t>For a three-season Licence</w:t>
            </w:r>
            <w:r>
              <w:rPr>
                <w:sz w:val="22"/>
              </w:rPr>
              <w:t xml:space="preserve"> I/we offer </w:t>
            </w:r>
            <w:r>
              <w:rPr>
                <w:sz w:val="22"/>
              </w:rPr>
              <w:tab/>
              <w:t xml:space="preserve"> </w:t>
            </w:r>
          </w:p>
        </w:tc>
        <w:tc>
          <w:tcPr>
            <w:tcW w:w="720" w:type="dxa"/>
            <w:tcBorders>
              <w:top w:val="nil"/>
              <w:left w:val="nil"/>
              <w:bottom w:val="nil"/>
              <w:right w:val="nil"/>
            </w:tcBorders>
            <w:vAlign w:val="bottom"/>
          </w:tcPr>
          <w:p w14:paraId="5DB1C2E1" w14:textId="77777777" w:rsidR="00AF7C51" w:rsidRDefault="00B15259">
            <w:pPr>
              <w:spacing w:after="0" w:line="259" w:lineRule="auto"/>
              <w:ind w:left="0" w:firstLine="0"/>
            </w:pPr>
            <w:r>
              <w:rPr>
                <w:sz w:val="22"/>
                <w:u w:val="single" w:color="000000"/>
              </w:rPr>
              <w:t xml:space="preserve">£         </w:t>
            </w:r>
          </w:p>
        </w:tc>
        <w:tc>
          <w:tcPr>
            <w:tcW w:w="3483" w:type="dxa"/>
            <w:tcBorders>
              <w:top w:val="nil"/>
              <w:left w:val="nil"/>
              <w:bottom w:val="nil"/>
              <w:right w:val="nil"/>
            </w:tcBorders>
            <w:vAlign w:val="bottom"/>
          </w:tcPr>
          <w:p w14:paraId="078E2D26" w14:textId="37398DFA" w:rsidR="00AF7C51" w:rsidRDefault="00B15259" w:rsidP="00B20F79">
            <w:pPr>
              <w:tabs>
                <w:tab w:val="center" w:pos="1356"/>
              </w:tabs>
              <w:spacing w:after="0" w:line="259" w:lineRule="auto"/>
              <w:ind w:left="-46" w:firstLine="0"/>
              <w:jc w:val="left"/>
            </w:pPr>
            <w:r>
              <w:rPr>
                <w:sz w:val="22"/>
                <w:u w:val="single" w:color="000000"/>
              </w:rPr>
              <w:t xml:space="preserve">    </w:t>
            </w:r>
            <w:r>
              <w:rPr>
                <w:sz w:val="22"/>
              </w:rPr>
              <w:t xml:space="preserve">   </w:t>
            </w:r>
            <w:r w:rsidR="00DE1B35">
              <w:rPr>
                <w:sz w:val="22"/>
              </w:rPr>
              <w:t xml:space="preserve">    </w:t>
            </w:r>
            <w:r>
              <w:rPr>
                <w:sz w:val="22"/>
              </w:rPr>
              <w:t xml:space="preserve"> </w:t>
            </w:r>
            <w:r>
              <w:rPr>
                <w:sz w:val="22"/>
              </w:rPr>
              <w:tab/>
              <w:t>1</w:t>
            </w:r>
            <w:r>
              <w:rPr>
                <w:sz w:val="22"/>
                <w:vertAlign w:val="superscript"/>
              </w:rPr>
              <w:t>st</w:t>
            </w:r>
            <w:r>
              <w:rPr>
                <w:sz w:val="22"/>
              </w:rPr>
              <w:t xml:space="preserve"> year 20</w:t>
            </w:r>
            <w:r w:rsidR="00B20F79">
              <w:rPr>
                <w:sz w:val="22"/>
              </w:rPr>
              <w:t>22</w:t>
            </w:r>
            <w:r>
              <w:rPr>
                <w:sz w:val="22"/>
              </w:rPr>
              <w:t xml:space="preserve"> </w:t>
            </w:r>
            <w:r w:rsidR="00DE1B35">
              <w:rPr>
                <w:sz w:val="22"/>
              </w:rPr>
              <w:t>(6 Months)</w:t>
            </w:r>
          </w:p>
        </w:tc>
      </w:tr>
      <w:tr w:rsidR="00AF7C51" w14:paraId="4030DCFF" w14:textId="77777777">
        <w:trPr>
          <w:trHeight w:val="380"/>
        </w:trPr>
        <w:tc>
          <w:tcPr>
            <w:tcW w:w="5070" w:type="dxa"/>
            <w:tcBorders>
              <w:top w:val="nil"/>
              <w:left w:val="nil"/>
              <w:bottom w:val="nil"/>
              <w:right w:val="nil"/>
            </w:tcBorders>
          </w:tcPr>
          <w:p w14:paraId="258D3719" w14:textId="77777777" w:rsidR="00AF7C51" w:rsidRDefault="00B15259">
            <w:pPr>
              <w:spacing w:after="0" w:line="259" w:lineRule="auto"/>
              <w:ind w:left="29"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720" w:type="dxa"/>
            <w:tcBorders>
              <w:top w:val="nil"/>
              <w:left w:val="nil"/>
              <w:bottom w:val="nil"/>
              <w:right w:val="nil"/>
            </w:tcBorders>
          </w:tcPr>
          <w:p w14:paraId="35877068" w14:textId="77777777" w:rsidR="00AF7C51" w:rsidRDefault="00B15259">
            <w:pPr>
              <w:spacing w:after="0" w:line="259" w:lineRule="auto"/>
              <w:ind w:left="0" w:firstLine="0"/>
              <w:jc w:val="left"/>
            </w:pPr>
            <w:r>
              <w:rPr>
                <w:sz w:val="22"/>
                <w:u w:val="single" w:color="000000"/>
              </w:rPr>
              <w:t xml:space="preserve">£ </w:t>
            </w:r>
          </w:p>
        </w:tc>
        <w:tc>
          <w:tcPr>
            <w:tcW w:w="3483" w:type="dxa"/>
            <w:tcBorders>
              <w:top w:val="nil"/>
              <w:left w:val="nil"/>
              <w:bottom w:val="nil"/>
              <w:right w:val="nil"/>
            </w:tcBorders>
          </w:tcPr>
          <w:p w14:paraId="27F013B5" w14:textId="77777777" w:rsidR="00AF7C51" w:rsidRDefault="00B15259">
            <w:pPr>
              <w:tabs>
                <w:tab w:val="center" w:pos="1379"/>
              </w:tabs>
              <w:spacing w:after="0" w:line="259" w:lineRule="auto"/>
              <w:ind w:left="0" w:firstLine="0"/>
              <w:jc w:val="left"/>
            </w:pPr>
            <w:r>
              <w:rPr>
                <w:sz w:val="22"/>
                <w:u w:val="single" w:color="000000"/>
              </w:rPr>
              <w:t xml:space="preserve">    </w:t>
            </w:r>
            <w:r>
              <w:rPr>
                <w:sz w:val="22"/>
              </w:rPr>
              <w:t xml:space="preserve"> </w:t>
            </w:r>
            <w:r>
              <w:rPr>
                <w:sz w:val="22"/>
              </w:rPr>
              <w:tab/>
              <w:t>2</w:t>
            </w:r>
            <w:r>
              <w:rPr>
                <w:sz w:val="22"/>
                <w:vertAlign w:val="superscript"/>
              </w:rPr>
              <w:t>nd</w:t>
            </w:r>
            <w:r w:rsidR="00B20F79">
              <w:rPr>
                <w:sz w:val="22"/>
              </w:rPr>
              <w:t xml:space="preserve"> year 2023</w:t>
            </w:r>
            <w:r>
              <w:rPr>
                <w:sz w:val="22"/>
              </w:rPr>
              <w:t xml:space="preserve"> </w:t>
            </w:r>
          </w:p>
        </w:tc>
      </w:tr>
      <w:tr w:rsidR="00AF7C51" w14:paraId="13707115" w14:textId="77777777">
        <w:trPr>
          <w:trHeight w:val="393"/>
        </w:trPr>
        <w:tc>
          <w:tcPr>
            <w:tcW w:w="5070" w:type="dxa"/>
            <w:tcBorders>
              <w:top w:val="nil"/>
              <w:left w:val="nil"/>
              <w:bottom w:val="nil"/>
              <w:right w:val="nil"/>
            </w:tcBorders>
          </w:tcPr>
          <w:p w14:paraId="2D9AFF1A" w14:textId="77777777" w:rsidR="00AF7C51" w:rsidRDefault="00B15259">
            <w:pPr>
              <w:spacing w:after="0" w:line="259" w:lineRule="auto"/>
              <w:ind w:left="29"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720" w:type="dxa"/>
            <w:tcBorders>
              <w:top w:val="nil"/>
              <w:left w:val="nil"/>
              <w:bottom w:val="nil"/>
              <w:right w:val="nil"/>
            </w:tcBorders>
          </w:tcPr>
          <w:p w14:paraId="2E394178" w14:textId="77777777" w:rsidR="00AF7C51" w:rsidRDefault="00B15259">
            <w:pPr>
              <w:spacing w:after="0" w:line="259" w:lineRule="auto"/>
              <w:ind w:left="0" w:firstLine="0"/>
            </w:pPr>
            <w:r>
              <w:rPr>
                <w:sz w:val="22"/>
                <w:u w:val="single" w:color="000000"/>
              </w:rPr>
              <w:t xml:space="preserve">£         </w:t>
            </w:r>
          </w:p>
        </w:tc>
        <w:tc>
          <w:tcPr>
            <w:tcW w:w="3483" w:type="dxa"/>
            <w:tcBorders>
              <w:top w:val="nil"/>
              <w:left w:val="nil"/>
              <w:bottom w:val="nil"/>
              <w:right w:val="nil"/>
            </w:tcBorders>
          </w:tcPr>
          <w:p w14:paraId="659154D6" w14:textId="77777777" w:rsidR="00AF7C51" w:rsidRDefault="00B15259" w:rsidP="00B20F79">
            <w:pPr>
              <w:tabs>
                <w:tab w:val="center" w:pos="1363"/>
              </w:tabs>
              <w:spacing w:after="0" w:line="259" w:lineRule="auto"/>
              <w:ind w:left="-46" w:firstLine="0"/>
              <w:jc w:val="left"/>
            </w:pPr>
            <w:r>
              <w:rPr>
                <w:sz w:val="22"/>
                <w:u w:val="single" w:color="000000"/>
              </w:rPr>
              <w:t xml:space="preserve">    </w:t>
            </w:r>
            <w:r>
              <w:rPr>
                <w:sz w:val="22"/>
              </w:rPr>
              <w:t xml:space="preserve">    </w:t>
            </w:r>
            <w:r>
              <w:rPr>
                <w:sz w:val="22"/>
              </w:rPr>
              <w:tab/>
              <w:t>3</w:t>
            </w:r>
            <w:r>
              <w:rPr>
                <w:sz w:val="22"/>
                <w:vertAlign w:val="superscript"/>
              </w:rPr>
              <w:t>rd</w:t>
            </w:r>
            <w:r>
              <w:rPr>
                <w:sz w:val="22"/>
              </w:rPr>
              <w:t xml:space="preserve"> year 20</w:t>
            </w:r>
            <w:r w:rsidR="00B20F79">
              <w:rPr>
                <w:sz w:val="22"/>
              </w:rPr>
              <w:t>24</w:t>
            </w:r>
            <w:r>
              <w:rPr>
                <w:sz w:val="22"/>
              </w:rPr>
              <w:t xml:space="preserve"> </w:t>
            </w:r>
          </w:p>
        </w:tc>
      </w:tr>
      <w:tr w:rsidR="00AF7C51" w14:paraId="75B52DB8" w14:textId="77777777" w:rsidTr="00DE1B35">
        <w:trPr>
          <w:trHeight w:val="80"/>
        </w:trPr>
        <w:tc>
          <w:tcPr>
            <w:tcW w:w="5070" w:type="dxa"/>
            <w:tcBorders>
              <w:top w:val="nil"/>
              <w:left w:val="nil"/>
              <w:bottom w:val="single" w:sz="4" w:space="0" w:color="000000"/>
              <w:right w:val="nil"/>
            </w:tcBorders>
          </w:tcPr>
          <w:p w14:paraId="5BAEF636" w14:textId="77777777" w:rsidR="00AF7C51" w:rsidRDefault="00B15259">
            <w:pPr>
              <w:spacing w:after="0" w:line="259" w:lineRule="auto"/>
              <w:ind w:left="29"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720" w:type="dxa"/>
            <w:tcBorders>
              <w:top w:val="nil"/>
              <w:left w:val="nil"/>
              <w:bottom w:val="single" w:sz="4" w:space="0" w:color="000000"/>
              <w:right w:val="nil"/>
            </w:tcBorders>
          </w:tcPr>
          <w:p w14:paraId="62286FAC" w14:textId="77777777" w:rsidR="00AF7C51" w:rsidRDefault="00B15259">
            <w:pPr>
              <w:spacing w:after="0" w:line="259" w:lineRule="auto"/>
              <w:ind w:left="0" w:firstLine="0"/>
            </w:pPr>
            <w:r>
              <w:rPr>
                <w:sz w:val="22"/>
                <w:u w:val="single" w:color="000000"/>
              </w:rPr>
              <w:t xml:space="preserve">£         </w:t>
            </w:r>
          </w:p>
        </w:tc>
        <w:tc>
          <w:tcPr>
            <w:tcW w:w="3483" w:type="dxa"/>
            <w:tcBorders>
              <w:top w:val="nil"/>
              <w:left w:val="nil"/>
              <w:bottom w:val="single" w:sz="4" w:space="0" w:color="000000"/>
              <w:right w:val="nil"/>
            </w:tcBorders>
          </w:tcPr>
          <w:p w14:paraId="44511591" w14:textId="77777777" w:rsidR="00AF7C51" w:rsidRDefault="00B15259">
            <w:pPr>
              <w:tabs>
                <w:tab w:val="center" w:pos="965"/>
              </w:tabs>
              <w:spacing w:after="0" w:line="259" w:lineRule="auto"/>
              <w:ind w:left="-46" w:firstLine="0"/>
              <w:jc w:val="left"/>
            </w:pPr>
            <w:r>
              <w:rPr>
                <w:sz w:val="22"/>
                <w:u w:val="single" w:color="000000"/>
              </w:rPr>
              <w:t xml:space="preserve">    </w:t>
            </w:r>
            <w:r>
              <w:rPr>
                <w:sz w:val="22"/>
              </w:rPr>
              <w:t xml:space="preserve">    </w:t>
            </w:r>
            <w:r>
              <w:rPr>
                <w:sz w:val="22"/>
              </w:rPr>
              <w:tab/>
              <w:t xml:space="preserve">Total </w:t>
            </w:r>
          </w:p>
        </w:tc>
      </w:tr>
      <w:tr w:rsidR="00AF7C51" w14:paraId="706820CF" w14:textId="77777777">
        <w:trPr>
          <w:trHeight w:val="892"/>
        </w:trPr>
        <w:tc>
          <w:tcPr>
            <w:tcW w:w="5070" w:type="dxa"/>
            <w:tcBorders>
              <w:top w:val="single" w:sz="4" w:space="0" w:color="000000"/>
              <w:left w:val="nil"/>
              <w:bottom w:val="nil"/>
              <w:right w:val="nil"/>
            </w:tcBorders>
          </w:tcPr>
          <w:p w14:paraId="42A7E813" w14:textId="77777777" w:rsidR="00AF7C51" w:rsidRDefault="00B15259">
            <w:pPr>
              <w:spacing w:after="0" w:line="259" w:lineRule="auto"/>
              <w:ind w:left="29" w:firstLine="0"/>
              <w:jc w:val="left"/>
            </w:pPr>
            <w:r>
              <w:rPr>
                <w:b/>
                <w:sz w:val="22"/>
              </w:rPr>
              <w:t xml:space="preserve">2. Season term: </w:t>
            </w:r>
          </w:p>
          <w:p w14:paraId="3E7F0109" w14:textId="77777777" w:rsidR="00AF7C51" w:rsidRDefault="00B15259">
            <w:pPr>
              <w:spacing w:after="0" w:line="259" w:lineRule="auto"/>
              <w:ind w:left="29" w:firstLine="0"/>
              <w:jc w:val="left"/>
            </w:pPr>
            <w:r>
              <w:rPr>
                <w:sz w:val="22"/>
              </w:rPr>
              <w:t xml:space="preserve"> </w:t>
            </w:r>
          </w:p>
          <w:p w14:paraId="295791D5" w14:textId="77777777" w:rsidR="00AF7C51" w:rsidRDefault="00B15259">
            <w:pPr>
              <w:tabs>
                <w:tab w:val="center" w:pos="4350"/>
              </w:tabs>
              <w:spacing w:after="0" w:line="259" w:lineRule="auto"/>
              <w:ind w:left="0" w:firstLine="0"/>
              <w:jc w:val="left"/>
            </w:pPr>
            <w:r>
              <w:rPr>
                <w:sz w:val="22"/>
              </w:rPr>
              <w:t xml:space="preserve">I/we propose to start the season on </w:t>
            </w:r>
            <w:r>
              <w:rPr>
                <w:sz w:val="22"/>
                <w:u w:val="single" w:color="000000"/>
              </w:rPr>
              <w:t xml:space="preserve">  </w:t>
            </w:r>
            <w:r>
              <w:rPr>
                <w:sz w:val="22"/>
                <w:u w:val="single" w:color="000000"/>
              </w:rPr>
              <w:tab/>
              <w:t xml:space="preserve"> </w:t>
            </w:r>
          </w:p>
        </w:tc>
        <w:tc>
          <w:tcPr>
            <w:tcW w:w="720" w:type="dxa"/>
            <w:tcBorders>
              <w:top w:val="single" w:sz="4" w:space="0" w:color="000000"/>
              <w:left w:val="nil"/>
              <w:bottom w:val="nil"/>
              <w:right w:val="nil"/>
            </w:tcBorders>
            <w:vAlign w:val="bottom"/>
          </w:tcPr>
          <w:p w14:paraId="1F8270DF" w14:textId="77777777" w:rsidR="00AF7C51" w:rsidRDefault="00B15259">
            <w:pPr>
              <w:spacing w:after="0" w:line="259" w:lineRule="auto"/>
              <w:ind w:left="0" w:firstLine="0"/>
              <w:jc w:val="left"/>
            </w:pPr>
            <w:r>
              <w:rPr>
                <w:sz w:val="22"/>
                <w:u w:val="single" w:color="000000"/>
              </w:rPr>
              <w:t xml:space="preserve"> </w:t>
            </w:r>
          </w:p>
        </w:tc>
        <w:tc>
          <w:tcPr>
            <w:tcW w:w="3483" w:type="dxa"/>
            <w:tcBorders>
              <w:top w:val="single" w:sz="4" w:space="0" w:color="000000"/>
              <w:left w:val="nil"/>
              <w:bottom w:val="nil"/>
              <w:right w:val="nil"/>
            </w:tcBorders>
            <w:vAlign w:val="bottom"/>
          </w:tcPr>
          <w:p w14:paraId="6A30E257" w14:textId="77777777" w:rsidR="00AF7C51" w:rsidRDefault="00B15259">
            <w:pPr>
              <w:spacing w:after="0" w:line="259" w:lineRule="auto"/>
              <w:ind w:left="0" w:firstLine="0"/>
              <w:jc w:val="left"/>
            </w:pPr>
            <w:r>
              <w:rPr>
                <w:sz w:val="22"/>
              </w:rPr>
              <w:t xml:space="preserve">(insert date)  </w:t>
            </w:r>
          </w:p>
        </w:tc>
      </w:tr>
      <w:tr w:rsidR="00AF7C51" w14:paraId="17E5DE47" w14:textId="77777777">
        <w:trPr>
          <w:trHeight w:val="784"/>
        </w:trPr>
        <w:tc>
          <w:tcPr>
            <w:tcW w:w="9273" w:type="dxa"/>
            <w:gridSpan w:val="3"/>
            <w:tcBorders>
              <w:top w:val="nil"/>
              <w:left w:val="nil"/>
              <w:bottom w:val="single" w:sz="4" w:space="0" w:color="000000"/>
              <w:right w:val="nil"/>
            </w:tcBorders>
          </w:tcPr>
          <w:p w14:paraId="65BF930B" w14:textId="77777777" w:rsidR="00AF7C51" w:rsidRDefault="00B15259">
            <w:pPr>
              <w:spacing w:after="7" w:line="238" w:lineRule="auto"/>
              <w:ind w:left="29" w:right="2199" w:firstLine="0"/>
              <w:jc w:val="left"/>
            </w:pPr>
            <w:r>
              <w:rPr>
                <w:sz w:val="22"/>
              </w:rPr>
              <w:t xml:space="preserve"> and the season to finish on</w:t>
            </w: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r>
            <w:r>
              <w:rPr>
                <w:sz w:val="22"/>
              </w:rPr>
              <w:t xml:space="preserve">(insert date). </w:t>
            </w:r>
          </w:p>
          <w:p w14:paraId="0178F1EE" w14:textId="77777777" w:rsidR="00AF7C51" w:rsidRDefault="00B15259">
            <w:pPr>
              <w:spacing w:after="0" w:line="259" w:lineRule="auto"/>
              <w:ind w:left="29" w:firstLine="0"/>
              <w:jc w:val="left"/>
            </w:pPr>
            <w:r>
              <w:rPr>
                <w:sz w:val="22"/>
              </w:rPr>
              <w:t xml:space="preserve"> </w:t>
            </w:r>
          </w:p>
        </w:tc>
      </w:tr>
    </w:tbl>
    <w:p w14:paraId="688D00B7" w14:textId="77777777" w:rsidR="00AF7C51" w:rsidRDefault="00B15259">
      <w:pPr>
        <w:tabs>
          <w:tab w:val="center" w:pos="4736"/>
        </w:tabs>
        <w:spacing w:after="124" w:line="249" w:lineRule="auto"/>
        <w:ind w:left="-15" w:firstLine="0"/>
        <w:jc w:val="left"/>
      </w:pPr>
      <w:r>
        <w:rPr>
          <w:b/>
          <w:sz w:val="22"/>
        </w:rPr>
        <w:t>3. Variations:</w:t>
      </w:r>
      <w:r>
        <w:rPr>
          <w:sz w:val="22"/>
        </w:rPr>
        <w:t xml:space="preserve">  </w:t>
      </w:r>
      <w:r>
        <w:rPr>
          <w:sz w:val="22"/>
        </w:rPr>
        <w:tab/>
        <w:t xml:space="preserve">(Delete or retain the statement below as appropriate) </w:t>
      </w:r>
    </w:p>
    <w:p w14:paraId="0461574B" w14:textId="77777777" w:rsidR="00AF7C51" w:rsidRDefault="00B15259">
      <w:pPr>
        <w:spacing w:after="5" w:line="358" w:lineRule="auto"/>
        <w:ind w:left="-5" w:hanging="10"/>
        <w:jc w:val="left"/>
      </w:pPr>
      <w:r>
        <w:rPr>
          <w:sz w:val="22"/>
        </w:rPr>
        <w:t xml:space="preserve">I/we propose variations, an alternative trade or agreement terms and have set out these variations in the attached document. </w:t>
      </w:r>
    </w:p>
    <w:p w14:paraId="255E9C22" w14:textId="77777777" w:rsidR="00AF7C51" w:rsidRDefault="00B15259">
      <w:pPr>
        <w:spacing w:line="259" w:lineRule="auto"/>
        <w:ind w:left="-29" w:right="-26" w:firstLine="0"/>
        <w:jc w:val="left"/>
      </w:pPr>
      <w:r>
        <w:rPr>
          <w:rFonts w:ascii="Calibri" w:eastAsia="Calibri" w:hAnsi="Calibri" w:cs="Calibri"/>
          <w:noProof/>
          <w:sz w:val="22"/>
        </w:rPr>
        <mc:AlternateContent>
          <mc:Choice Requires="wpg">
            <w:drawing>
              <wp:inline distT="0" distB="0" distL="0" distR="0" wp14:anchorId="57B77FC9" wp14:editId="35AE211B">
                <wp:extent cx="5888482" cy="6097"/>
                <wp:effectExtent l="0" t="0" r="0" b="0"/>
                <wp:docPr id="9739" name="Group 9739"/>
                <wp:cNvGraphicFramePr/>
                <a:graphic xmlns:a="http://schemas.openxmlformats.org/drawingml/2006/main">
                  <a:graphicData uri="http://schemas.microsoft.com/office/word/2010/wordprocessingGroup">
                    <wpg:wgp>
                      <wpg:cNvGrpSpPr/>
                      <wpg:grpSpPr>
                        <a:xfrm>
                          <a:off x="0" y="0"/>
                          <a:ext cx="5888482" cy="6097"/>
                          <a:chOff x="0" y="0"/>
                          <a:chExt cx="5888482" cy="6097"/>
                        </a:xfrm>
                      </wpg:grpSpPr>
                      <wps:wsp>
                        <wps:cNvPr id="11872" name="Shape 11872"/>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739" style="width:463.66pt;height:0.480042pt;mso-position-horizontal-relative:char;mso-position-vertical-relative:line" coordsize="58884,60">
                <v:shape id="Shape 11873"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14:paraId="39988D8F" w14:textId="782B19A8" w:rsidR="00AF7C51" w:rsidRDefault="00B15259">
      <w:pPr>
        <w:spacing w:after="5" w:line="249" w:lineRule="auto"/>
        <w:ind w:left="-5" w:hanging="10"/>
        <w:jc w:val="left"/>
      </w:pPr>
      <w:r>
        <w:rPr>
          <w:sz w:val="22"/>
        </w:rPr>
        <w:t xml:space="preserve">I/we agree to comply with and abide by the following Conditions of Tender; and Terms &amp; Conditions as signed below (Page </w:t>
      </w:r>
      <w:r w:rsidR="004E07B1">
        <w:rPr>
          <w:sz w:val="22"/>
        </w:rPr>
        <w:t>6</w:t>
      </w:r>
      <w:r>
        <w:rPr>
          <w:sz w:val="22"/>
        </w:rPr>
        <w:t xml:space="preserve">). </w:t>
      </w:r>
    </w:p>
    <w:p w14:paraId="2C7B6C2F" w14:textId="77777777" w:rsidR="00AF7C51" w:rsidRDefault="00B15259">
      <w:pPr>
        <w:spacing w:after="0" w:line="259" w:lineRule="auto"/>
        <w:ind w:left="0" w:firstLine="0"/>
        <w:jc w:val="left"/>
      </w:pPr>
      <w:r>
        <w:rPr>
          <w:b/>
        </w:rPr>
        <w:t xml:space="preserve"> </w:t>
      </w:r>
    </w:p>
    <w:p w14:paraId="15F21A9F" w14:textId="77777777" w:rsidR="00AF7C51" w:rsidRDefault="00B15259">
      <w:pPr>
        <w:spacing w:after="0" w:line="259" w:lineRule="auto"/>
        <w:ind w:left="0" w:firstLine="0"/>
        <w:jc w:val="left"/>
      </w:pPr>
      <w:r>
        <w:rPr>
          <w:b/>
        </w:rPr>
        <w:t xml:space="preserve">CONDITIONS OF TENDER </w:t>
      </w:r>
    </w:p>
    <w:p w14:paraId="03F40D8C" w14:textId="77777777" w:rsidR="00AF7C51" w:rsidRDefault="00B15259">
      <w:pPr>
        <w:spacing w:after="18" w:line="259" w:lineRule="auto"/>
        <w:ind w:left="0" w:firstLine="0"/>
        <w:jc w:val="left"/>
      </w:pPr>
      <w:r>
        <w:rPr>
          <w:b/>
        </w:rPr>
        <w:t xml:space="preserve"> </w:t>
      </w:r>
    </w:p>
    <w:p w14:paraId="44B867C9" w14:textId="0A492269" w:rsidR="00AF7C51" w:rsidRPr="007466F1" w:rsidRDefault="00DE1B35">
      <w:pPr>
        <w:numPr>
          <w:ilvl w:val="0"/>
          <w:numId w:val="1"/>
        </w:numPr>
        <w:spacing w:after="5" w:line="249" w:lineRule="auto"/>
        <w:ind w:hanging="360"/>
        <w:jc w:val="left"/>
      </w:pPr>
      <w:r>
        <w:rPr>
          <w:sz w:val="22"/>
        </w:rPr>
        <w:t xml:space="preserve">Tenders can be </w:t>
      </w:r>
      <w:r w:rsidRPr="007466F1">
        <w:rPr>
          <w:sz w:val="22"/>
        </w:rPr>
        <w:t>made for</w:t>
      </w:r>
      <w:r w:rsidR="00B15259" w:rsidRPr="007466F1">
        <w:rPr>
          <w:sz w:val="22"/>
        </w:rPr>
        <w:t xml:space="preserve"> three seasons. </w:t>
      </w:r>
    </w:p>
    <w:p w14:paraId="71725F23" w14:textId="77777777" w:rsidR="00AF7C51" w:rsidRDefault="00B15259">
      <w:pPr>
        <w:spacing w:after="0" w:line="259" w:lineRule="auto"/>
        <w:ind w:left="720" w:firstLine="0"/>
        <w:jc w:val="left"/>
      </w:pPr>
      <w:r>
        <w:rPr>
          <w:sz w:val="22"/>
        </w:rPr>
        <w:t xml:space="preserve"> </w:t>
      </w:r>
    </w:p>
    <w:p w14:paraId="1F1FCFA7" w14:textId="5EDC22BB" w:rsidR="00DE1B35" w:rsidRPr="00DE1B35" w:rsidRDefault="00B15259" w:rsidP="00C3232E">
      <w:pPr>
        <w:numPr>
          <w:ilvl w:val="0"/>
          <w:numId w:val="1"/>
        </w:numPr>
        <w:spacing w:after="5" w:line="249" w:lineRule="auto"/>
        <w:ind w:hanging="360"/>
        <w:jc w:val="left"/>
      </w:pPr>
      <w:r w:rsidRPr="00C3232E">
        <w:rPr>
          <w:sz w:val="22"/>
        </w:rPr>
        <w:t>Tenders may specify a preferred type of r</w:t>
      </w:r>
      <w:r w:rsidR="00DE1B35" w:rsidRPr="00C3232E">
        <w:rPr>
          <w:sz w:val="22"/>
        </w:rPr>
        <w:t>efreshment / produce to be sold.</w:t>
      </w:r>
    </w:p>
    <w:p w14:paraId="1B16C2F4" w14:textId="097C7256" w:rsidR="00AF7C51" w:rsidRDefault="00B15259" w:rsidP="00DE1B35">
      <w:pPr>
        <w:spacing w:after="0" w:line="259" w:lineRule="auto"/>
        <w:ind w:left="0" w:firstLine="0"/>
        <w:jc w:val="left"/>
      </w:pPr>
      <w:r w:rsidRPr="00DE1B35">
        <w:rPr>
          <w:sz w:val="22"/>
        </w:rPr>
        <w:t xml:space="preserve"> </w:t>
      </w:r>
    </w:p>
    <w:p w14:paraId="5341D0C6" w14:textId="77777777" w:rsidR="00AF7C51" w:rsidRDefault="00B15259">
      <w:pPr>
        <w:numPr>
          <w:ilvl w:val="0"/>
          <w:numId w:val="1"/>
        </w:numPr>
        <w:spacing w:after="5" w:line="249" w:lineRule="auto"/>
        <w:ind w:hanging="360"/>
        <w:jc w:val="left"/>
      </w:pPr>
      <w:r>
        <w:rPr>
          <w:sz w:val="22"/>
        </w:rPr>
        <w:t xml:space="preserve">Tenders will be based upon the location marked on the enclosed plan. </w:t>
      </w:r>
    </w:p>
    <w:p w14:paraId="1EF3165F" w14:textId="77777777" w:rsidR="00AF7C51" w:rsidRDefault="00B15259">
      <w:pPr>
        <w:spacing w:after="0" w:line="259" w:lineRule="auto"/>
        <w:ind w:left="720" w:firstLine="0"/>
        <w:jc w:val="left"/>
      </w:pPr>
      <w:r>
        <w:rPr>
          <w:sz w:val="22"/>
        </w:rPr>
        <w:t xml:space="preserve"> </w:t>
      </w:r>
    </w:p>
    <w:p w14:paraId="6EADF733" w14:textId="77777777" w:rsidR="00AF7C51" w:rsidRDefault="00B15259">
      <w:pPr>
        <w:numPr>
          <w:ilvl w:val="0"/>
          <w:numId w:val="1"/>
        </w:numPr>
        <w:spacing w:after="5" w:line="249" w:lineRule="auto"/>
        <w:ind w:hanging="360"/>
        <w:jc w:val="left"/>
      </w:pPr>
      <w:r>
        <w:rPr>
          <w:sz w:val="22"/>
        </w:rPr>
        <w:t xml:space="preserve">Tenders should only be submitted in line with the enclosed terms and conditions; details of any proposals, variations or additions to the standard agreement should be set out in writing in another document. </w:t>
      </w:r>
    </w:p>
    <w:p w14:paraId="21B01226" w14:textId="1E6AE913" w:rsidR="00AF7C51" w:rsidRDefault="00B15259" w:rsidP="004E07B1">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7438CF8A" wp14:editId="427ECCF4">
                <wp:extent cx="5888482" cy="6096"/>
                <wp:effectExtent l="0" t="0" r="0" b="0"/>
                <wp:docPr id="8835" name="Group 8835"/>
                <wp:cNvGraphicFramePr/>
                <a:graphic xmlns:a="http://schemas.openxmlformats.org/drawingml/2006/main">
                  <a:graphicData uri="http://schemas.microsoft.com/office/word/2010/wordprocessingGroup">
                    <wpg:wgp>
                      <wpg:cNvGrpSpPr/>
                      <wpg:grpSpPr>
                        <a:xfrm>
                          <a:off x="0" y="0"/>
                          <a:ext cx="5888482" cy="6096"/>
                          <a:chOff x="0" y="0"/>
                          <a:chExt cx="5888482" cy="6096"/>
                        </a:xfrm>
                      </wpg:grpSpPr>
                      <wps:wsp>
                        <wps:cNvPr id="11874" name="Shape 11874"/>
                        <wps:cNvSpPr/>
                        <wps:spPr>
                          <a:xfrm>
                            <a:off x="0" y="0"/>
                            <a:ext cx="5888482" cy="9144"/>
                          </a:xfrm>
                          <a:custGeom>
                            <a:avLst/>
                            <a:gdLst/>
                            <a:ahLst/>
                            <a:cxnLst/>
                            <a:rect l="0" t="0" r="0" b="0"/>
                            <a:pathLst>
                              <a:path w="5888482" h="9144">
                                <a:moveTo>
                                  <a:pt x="0" y="0"/>
                                </a:moveTo>
                                <a:lnTo>
                                  <a:pt x="5888482" y="0"/>
                                </a:lnTo>
                                <a:lnTo>
                                  <a:pt x="5888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835" style="width:463.66pt;height:0.47998pt;mso-position-horizontal-relative:char;mso-position-vertical-relative:line" coordsize="58884,60">
                <v:shape id="Shape 11875" style="position:absolute;width:58884;height:91;left:0;top:0;" coordsize="5888482,9144" path="m0,0l5888482,0l5888482,9144l0,9144l0,0">
                  <v:stroke weight="0pt" endcap="flat" joinstyle="miter" miterlimit="10" on="false" color="#000000" opacity="0"/>
                  <v:fill on="true" color="#000000"/>
                </v:shape>
              </v:group>
            </w:pict>
          </mc:Fallback>
        </mc:AlternateContent>
      </w:r>
    </w:p>
    <w:p w14:paraId="7AB4F259" w14:textId="77777777" w:rsidR="00AF7C51" w:rsidRDefault="00B15259">
      <w:pPr>
        <w:spacing w:after="0" w:line="259" w:lineRule="auto"/>
        <w:ind w:left="720" w:firstLine="0"/>
        <w:jc w:val="left"/>
      </w:pPr>
      <w:r>
        <w:t xml:space="preserve"> </w:t>
      </w:r>
    </w:p>
    <w:p w14:paraId="157B4229" w14:textId="77777777" w:rsidR="00954491" w:rsidRPr="00D72115" w:rsidRDefault="00954491" w:rsidP="00954491">
      <w:pPr>
        <w:numPr>
          <w:ilvl w:val="2"/>
          <w:numId w:val="4"/>
        </w:numPr>
        <w:spacing w:line="249" w:lineRule="auto"/>
        <w:ind w:hanging="720"/>
        <w:rPr>
          <w:sz w:val="22"/>
        </w:rPr>
      </w:pPr>
      <w:r w:rsidRPr="00D72115">
        <w:rPr>
          <w:sz w:val="22"/>
        </w:rPr>
        <w:t xml:space="preserve">Successful Tenderers are personally responsible to ensure that any vehicle or trailer used by them has been approved and registered under the relevant food hygiene legislation.  </w:t>
      </w:r>
    </w:p>
    <w:p w14:paraId="34A5D24C" w14:textId="77777777" w:rsidR="00954491" w:rsidRPr="00D72115" w:rsidRDefault="00954491" w:rsidP="00954491">
      <w:pPr>
        <w:spacing w:after="0" w:line="259" w:lineRule="auto"/>
        <w:ind w:left="0" w:firstLine="0"/>
        <w:jc w:val="left"/>
        <w:rPr>
          <w:sz w:val="22"/>
        </w:rPr>
      </w:pPr>
      <w:r w:rsidRPr="00D72115">
        <w:rPr>
          <w:sz w:val="22"/>
        </w:rPr>
        <w:t xml:space="preserve"> </w:t>
      </w:r>
    </w:p>
    <w:p w14:paraId="58817850" w14:textId="47788CAC" w:rsidR="00954491" w:rsidRPr="00D72115" w:rsidRDefault="00954491" w:rsidP="00954491">
      <w:pPr>
        <w:numPr>
          <w:ilvl w:val="2"/>
          <w:numId w:val="4"/>
        </w:numPr>
        <w:spacing w:after="0" w:line="246" w:lineRule="auto"/>
        <w:ind w:hanging="720"/>
        <w:rPr>
          <w:sz w:val="22"/>
        </w:rPr>
      </w:pPr>
      <w:r w:rsidRPr="00D72115">
        <w:rPr>
          <w:sz w:val="22"/>
        </w:rPr>
        <w:t>Tenderers must provide details of the type of vehicle / kiosk intended for the trading location, including dimensions. (</w:t>
      </w:r>
      <w:r w:rsidR="00E54F42" w:rsidRPr="00D72115">
        <w:rPr>
          <w:sz w:val="22"/>
        </w:rPr>
        <w:t>The</w:t>
      </w:r>
      <w:r w:rsidRPr="00D72115">
        <w:rPr>
          <w:sz w:val="22"/>
        </w:rPr>
        <w:t xml:space="preserve"> Council reserves the right to reject </w:t>
      </w:r>
      <w:r w:rsidRPr="00D72115">
        <w:rPr>
          <w:sz w:val="22"/>
        </w:rPr>
        <w:lastRenderedPageBreak/>
        <w:t xml:space="preserve">an application or cancel any indicated acceptance of tender where an inappropriate vehicle, product or advertising is used) </w:t>
      </w:r>
    </w:p>
    <w:p w14:paraId="79F17292" w14:textId="77777777" w:rsidR="00954491" w:rsidRPr="00D72115" w:rsidRDefault="00954491" w:rsidP="00954491">
      <w:pPr>
        <w:spacing w:after="0" w:line="259" w:lineRule="auto"/>
        <w:ind w:left="0" w:firstLine="0"/>
        <w:jc w:val="left"/>
        <w:rPr>
          <w:sz w:val="22"/>
        </w:rPr>
      </w:pPr>
      <w:r w:rsidRPr="00D72115">
        <w:rPr>
          <w:sz w:val="22"/>
        </w:rPr>
        <w:t xml:space="preserve"> </w:t>
      </w:r>
      <w:r w:rsidRPr="00D72115">
        <w:rPr>
          <w:sz w:val="22"/>
        </w:rPr>
        <w:tab/>
        <w:t xml:space="preserve"> </w:t>
      </w:r>
    </w:p>
    <w:p w14:paraId="3EC53F41" w14:textId="707D2B05" w:rsidR="00954491" w:rsidRPr="00D72115" w:rsidRDefault="00954491" w:rsidP="00954491">
      <w:pPr>
        <w:numPr>
          <w:ilvl w:val="2"/>
          <w:numId w:val="4"/>
        </w:numPr>
        <w:spacing w:after="33" w:line="249" w:lineRule="auto"/>
        <w:ind w:hanging="720"/>
        <w:rPr>
          <w:sz w:val="22"/>
        </w:rPr>
      </w:pPr>
      <w:r w:rsidRPr="00D72115">
        <w:rPr>
          <w:sz w:val="22"/>
        </w:rPr>
        <w:t xml:space="preserve">Give below a brief description of the mobile kiosk which would be stationed on site, including pictures with your submitted </w:t>
      </w:r>
      <w:r w:rsidR="00E54F42" w:rsidRPr="00D72115">
        <w:rPr>
          <w:sz w:val="22"/>
        </w:rPr>
        <w:t>application: -</w:t>
      </w:r>
      <w:r w:rsidRPr="00D72115">
        <w:rPr>
          <w:sz w:val="22"/>
        </w:rPr>
        <w:t xml:space="preserve"> </w:t>
      </w:r>
    </w:p>
    <w:p w14:paraId="30186FF7" w14:textId="77777777" w:rsidR="00954491" w:rsidRPr="00D72115" w:rsidRDefault="00954491" w:rsidP="00954491">
      <w:pPr>
        <w:spacing w:after="0" w:line="248" w:lineRule="auto"/>
        <w:ind w:left="10" w:hanging="10"/>
        <w:jc w:val="center"/>
        <w:rPr>
          <w:sz w:val="22"/>
        </w:rPr>
      </w:pPr>
      <w:r w:rsidRPr="00D72115">
        <w:rPr>
          <w:sz w:val="22"/>
        </w:rPr>
        <w:t xml:space="preserve"> </w:t>
      </w:r>
      <w:r w:rsidRPr="00D72115">
        <w:rPr>
          <w:sz w:val="22"/>
        </w:rPr>
        <w:tab/>
        <w:t>…………………………………………………………………………………………………… ……………………………………………………………………………………………………</w:t>
      </w:r>
    </w:p>
    <w:p w14:paraId="348C17EB" w14:textId="77777777" w:rsidR="00954491" w:rsidRPr="00D72115" w:rsidRDefault="00954491" w:rsidP="00954491">
      <w:pPr>
        <w:spacing w:after="0" w:line="259" w:lineRule="auto"/>
        <w:ind w:left="10" w:right="47" w:hanging="10"/>
        <w:jc w:val="right"/>
        <w:rPr>
          <w:sz w:val="22"/>
        </w:rPr>
      </w:pPr>
      <w:r w:rsidRPr="00D72115">
        <w:rPr>
          <w:sz w:val="22"/>
        </w:rPr>
        <w:t>……………………………………………………………………………………………………</w:t>
      </w:r>
    </w:p>
    <w:p w14:paraId="7D7E6D41" w14:textId="77777777" w:rsidR="00954491" w:rsidRPr="00D72115" w:rsidRDefault="00954491" w:rsidP="00954491">
      <w:pPr>
        <w:spacing w:after="0" w:line="259" w:lineRule="auto"/>
        <w:ind w:left="10" w:right="47" w:hanging="10"/>
        <w:jc w:val="right"/>
        <w:rPr>
          <w:sz w:val="22"/>
        </w:rPr>
      </w:pPr>
      <w:r w:rsidRPr="00D72115">
        <w:rPr>
          <w:sz w:val="22"/>
        </w:rPr>
        <w:t>……………………………………………………………………………………………………</w:t>
      </w:r>
    </w:p>
    <w:p w14:paraId="7632637A" w14:textId="77777777" w:rsidR="00954491" w:rsidRPr="00D72115" w:rsidRDefault="00954491" w:rsidP="00954491">
      <w:pPr>
        <w:spacing w:after="25" w:line="248" w:lineRule="auto"/>
        <w:ind w:left="10" w:hanging="10"/>
        <w:jc w:val="center"/>
        <w:rPr>
          <w:sz w:val="22"/>
        </w:rPr>
      </w:pPr>
      <w:r w:rsidRPr="00D72115">
        <w:rPr>
          <w:sz w:val="22"/>
        </w:rPr>
        <w:t xml:space="preserve">…………………………………………………………………………………………………… …………………………………………………………………………………………………… </w:t>
      </w:r>
    </w:p>
    <w:p w14:paraId="061F2BBF" w14:textId="77777777" w:rsidR="00954491" w:rsidRPr="00D72115" w:rsidRDefault="00954491" w:rsidP="00954491">
      <w:pPr>
        <w:spacing w:after="0" w:line="259" w:lineRule="auto"/>
        <w:ind w:left="0" w:firstLine="0"/>
        <w:jc w:val="left"/>
        <w:rPr>
          <w:sz w:val="22"/>
        </w:rPr>
      </w:pPr>
      <w:r w:rsidRPr="00D72115">
        <w:rPr>
          <w:sz w:val="22"/>
        </w:rPr>
        <w:t xml:space="preserve"> </w:t>
      </w:r>
    </w:p>
    <w:p w14:paraId="74DDEB91" w14:textId="77777777" w:rsidR="00954491" w:rsidRPr="00D72115" w:rsidRDefault="00954491" w:rsidP="00954491">
      <w:pPr>
        <w:numPr>
          <w:ilvl w:val="2"/>
          <w:numId w:val="4"/>
        </w:numPr>
        <w:spacing w:line="249" w:lineRule="auto"/>
        <w:ind w:hanging="720"/>
        <w:rPr>
          <w:sz w:val="22"/>
        </w:rPr>
      </w:pPr>
      <w:r w:rsidRPr="00D72115">
        <w:rPr>
          <w:sz w:val="22"/>
        </w:rPr>
        <w:t xml:space="preserve">In the event of there being more than one bid for the Licence at the stated price, the Council may require further information from the bidders in order to select an offer. </w:t>
      </w:r>
    </w:p>
    <w:p w14:paraId="5C1D5FD4" w14:textId="77777777" w:rsidR="00AF7C51" w:rsidRPr="00D72115" w:rsidRDefault="00B15259">
      <w:pPr>
        <w:spacing w:after="11" w:line="259" w:lineRule="auto"/>
        <w:ind w:left="0" w:firstLine="0"/>
        <w:jc w:val="left"/>
        <w:rPr>
          <w:sz w:val="22"/>
        </w:rPr>
      </w:pPr>
      <w:r w:rsidRPr="00D72115">
        <w:rPr>
          <w:sz w:val="22"/>
        </w:rPr>
        <w:t xml:space="preserve"> </w:t>
      </w:r>
    </w:p>
    <w:p w14:paraId="0B7139D5" w14:textId="77777777" w:rsidR="007667BA" w:rsidRDefault="00B15259" w:rsidP="00954491">
      <w:pPr>
        <w:pStyle w:val="ListParagraph"/>
        <w:numPr>
          <w:ilvl w:val="2"/>
          <w:numId w:val="4"/>
        </w:numPr>
        <w:rPr>
          <w:sz w:val="22"/>
        </w:rPr>
      </w:pPr>
      <w:r w:rsidRPr="00D72115">
        <w:rPr>
          <w:sz w:val="22"/>
        </w:rPr>
        <w:t>Sealed offers endorsed “Refreshment Concession</w:t>
      </w:r>
      <w:r w:rsidR="00B20F79" w:rsidRPr="00D72115">
        <w:rPr>
          <w:sz w:val="22"/>
        </w:rPr>
        <w:t xml:space="preserve"> Promenade</w:t>
      </w:r>
      <w:r w:rsidRPr="00D72115">
        <w:rPr>
          <w:sz w:val="22"/>
        </w:rPr>
        <w:t xml:space="preserve">” are to be </w:t>
      </w:r>
      <w:r w:rsidR="003179C5" w:rsidRPr="00D72115">
        <w:rPr>
          <w:sz w:val="22"/>
        </w:rPr>
        <w:t xml:space="preserve">sent to </w:t>
      </w:r>
      <w:hyperlink r:id="rId8" w:history="1">
        <w:r w:rsidR="003179C5" w:rsidRPr="00D72115">
          <w:rPr>
            <w:rStyle w:val="Hyperlink"/>
            <w:sz w:val="22"/>
          </w:rPr>
          <w:t>tenders@seafordtowncouncil.gov.uk</w:t>
        </w:r>
      </w:hyperlink>
      <w:r w:rsidR="003179C5" w:rsidRPr="00D72115">
        <w:rPr>
          <w:sz w:val="22"/>
        </w:rPr>
        <w:t xml:space="preserve"> </w:t>
      </w:r>
      <w:r w:rsidR="007667BA">
        <w:rPr>
          <w:sz w:val="22"/>
        </w:rPr>
        <w:t xml:space="preserve"> </w:t>
      </w:r>
    </w:p>
    <w:p w14:paraId="6DF2284C" w14:textId="6B86BD32" w:rsidR="00AF7C51" w:rsidRPr="00441DE0" w:rsidRDefault="007667BA" w:rsidP="007667BA">
      <w:pPr>
        <w:ind w:left="720" w:firstLine="720"/>
        <w:rPr>
          <w:b/>
          <w:sz w:val="22"/>
        </w:rPr>
      </w:pPr>
      <w:r>
        <w:rPr>
          <w:sz w:val="22"/>
        </w:rPr>
        <w:t>N</w:t>
      </w:r>
      <w:r w:rsidR="00B15259" w:rsidRPr="007667BA">
        <w:rPr>
          <w:sz w:val="22"/>
        </w:rPr>
        <w:t xml:space="preserve">o later </w:t>
      </w:r>
      <w:r w:rsidR="00B15259" w:rsidRPr="00441DE0">
        <w:rPr>
          <w:sz w:val="22"/>
        </w:rPr>
        <w:t xml:space="preserve">than </w:t>
      </w:r>
      <w:r w:rsidR="00B15259" w:rsidRPr="00441DE0">
        <w:rPr>
          <w:b/>
          <w:sz w:val="22"/>
          <w:u w:val="single" w:color="000000"/>
        </w:rPr>
        <w:t xml:space="preserve">12.00 noon on Friday  </w:t>
      </w:r>
      <w:r w:rsidRPr="00441DE0">
        <w:rPr>
          <w:b/>
          <w:sz w:val="22"/>
          <w:u w:val="single" w:color="000000"/>
        </w:rPr>
        <w:t>15</w:t>
      </w:r>
      <w:r w:rsidRPr="00441DE0">
        <w:rPr>
          <w:b/>
          <w:sz w:val="22"/>
          <w:u w:val="single" w:color="000000"/>
          <w:vertAlign w:val="superscript"/>
        </w:rPr>
        <w:t>th</w:t>
      </w:r>
      <w:r w:rsidRPr="00441DE0">
        <w:rPr>
          <w:b/>
          <w:sz w:val="22"/>
          <w:u w:val="single" w:color="000000"/>
        </w:rPr>
        <w:t xml:space="preserve"> </w:t>
      </w:r>
      <w:r w:rsidR="005C765D" w:rsidRPr="00441DE0">
        <w:rPr>
          <w:b/>
          <w:sz w:val="22"/>
          <w:u w:val="single" w:color="000000"/>
        </w:rPr>
        <w:t xml:space="preserve">April </w:t>
      </w:r>
      <w:r w:rsidR="00B20F79" w:rsidRPr="00441DE0">
        <w:rPr>
          <w:b/>
          <w:sz w:val="22"/>
          <w:u w:val="single" w:color="000000"/>
        </w:rPr>
        <w:t>20</w:t>
      </w:r>
      <w:r w:rsidR="00954491" w:rsidRPr="00441DE0">
        <w:rPr>
          <w:b/>
          <w:sz w:val="22"/>
          <w:u w:val="single" w:color="000000"/>
        </w:rPr>
        <w:t>22</w:t>
      </w:r>
      <w:r w:rsidR="00B15259" w:rsidRPr="00441DE0">
        <w:rPr>
          <w:b/>
          <w:sz w:val="22"/>
          <w:u w:val="single" w:color="000000"/>
        </w:rPr>
        <w:t>.</w:t>
      </w:r>
      <w:r w:rsidR="00B15259" w:rsidRPr="00441DE0">
        <w:rPr>
          <w:b/>
          <w:sz w:val="22"/>
        </w:rPr>
        <w:t xml:space="preserve"> </w:t>
      </w:r>
    </w:p>
    <w:p w14:paraId="56A85894" w14:textId="142884C6" w:rsidR="007667BA" w:rsidRPr="00590A31" w:rsidRDefault="007667BA" w:rsidP="007667BA">
      <w:pPr>
        <w:spacing w:after="1" w:line="259" w:lineRule="auto"/>
        <w:ind w:left="1440" w:firstLine="0"/>
        <w:jc w:val="left"/>
        <w:rPr>
          <w:sz w:val="22"/>
        </w:rPr>
      </w:pPr>
      <w:r w:rsidRPr="00441DE0">
        <w:rPr>
          <w:sz w:val="22"/>
        </w:rPr>
        <w:t>The Successful applicant will be contact</w:t>
      </w:r>
      <w:r w:rsidR="00AE0D87">
        <w:rPr>
          <w:sz w:val="22"/>
        </w:rPr>
        <w:t>ed</w:t>
      </w:r>
      <w:bookmarkStart w:id="0" w:name="_GoBack"/>
      <w:bookmarkEnd w:id="0"/>
      <w:r w:rsidRPr="00441DE0">
        <w:rPr>
          <w:sz w:val="22"/>
        </w:rPr>
        <w:t xml:space="preserve"> on Friday 22</w:t>
      </w:r>
      <w:r w:rsidRPr="00441DE0">
        <w:rPr>
          <w:sz w:val="22"/>
          <w:vertAlign w:val="superscript"/>
        </w:rPr>
        <w:t>nd</w:t>
      </w:r>
      <w:r w:rsidRPr="00441DE0">
        <w:rPr>
          <w:sz w:val="22"/>
        </w:rPr>
        <w:t xml:space="preserve"> April 2022.</w:t>
      </w:r>
    </w:p>
    <w:p w14:paraId="7E00D51B" w14:textId="77777777" w:rsidR="00AF7C51" w:rsidRPr="00D72115" w:rsidRDefault="00B15259">
      <w:pPr>
        <w:spacing w:after="0" w:line="259" w:lineRule="auto"/>
        <w:ind w:left="0" w:firstLine="0"/>
        <w:jc w:val="left"/>
        <w:rPr>
          <w:sz w:val="22"/>
        </w:rPr>
      </w:pPr>
      <w:r w:rsidRPr="00D72115">
        <w:rPr>
          <w:sz w:val="22"/>
        </w:rPr>
        <w:t xml:space="preserve"> </w:t>
      </w:r>
    </w:p>
    <w:p w14:paraId="00FC636D" w14:textId="32CE28C0" w:rsidR="00AF7C51" w:rsidRPr="00D72115" w:rsidRDefault="00B15259" w:rsidP="00954491">
      <w:pPr>
        <w:pStyle w:val="ListParagraph"/>
        <w:numPr>
          <w:ilvl w:val="2"/>
          <w:numId w:val="4"/>
        </w:numPr>
        <w:rPr>
          <w:sz w:val="22"/>
        </w:rPr>
      </w:pPr>
      <w:r w:rsidRPr="00D72115">
        <w:rPr>
          <w:sz w:val="22"/>
        </w:rPr>
        <w:t xml:space="preserve">Due to the nature of the trading locations primarily serving visitors to public open spaces, a high standard of presentation and quality of service must be maintained at all times, as well as the condition and presentation of the </w:t>
      </w:r>
      <w:r w:rsidR="00B20F79" w:rsidRPr="00D72115">
        <w:rPr>
          <w:sz w:val="22"/>
        </w:rPr>
        <w:t>mobile concession unit</w:t>
      </w:r>
      <w:r w:rsidRPr="00D72115">
        <w:rPr>
          <w:sz w:val="22"/>
        </w:rPr>
        <w:t xml:space="preserve">. </w:t>
      </w:r>
    </w:p>
    <w:p w14:paraId="6D7EEE63" w14:textId="77777777" w:rsidR="00AF7C51" w:rsidRPr="00D72115" w:rsidRDefault="00B15259">
      <w:pPr>
        <w:spacing w:after="0" w:line="259" w:lineRule="auto"/>
        <w:ind w:left="0" w:firstLine="0"/>
        <w:jc w:val="left"/>
        <w:rPr>
          <w:sz w:val="22"/>
        </w:rPr>
      </w:pPr>
      <w:r w:rsidRPr="00D72115">
        <w:rPr>
          <w:sz w:val="22"/>
        </w:rPr>
        <w:t xml:space="preserve"> </w:t>
      </w:r>
    </w:p>
    <w:p w14:paraId="398C4919" w14:textId="2A4CC3B8" w:rsidR="00AF7C51" w:rsidRPr="00D72115" w:rsidRDefault="00B15259" w:rsidP="00954491">
      <w:pPr>
        <w:pStyle w:val="ListParagraph"/>
        <w:numPr>
          <w:ilvl w:val="2"/>
          <w:numId w:val="4"/>
        </w:numPr>
        <w:rPr>
          <w:sz w:val="22"/>
        </w:rPr>
      </w:pPr>
      <w:r w:rsidRPr="00D72115">
        <w:rPr>
          <w:sz w:val="22"/>
        </w:rPr>
        <w:t xml:space="preserve">The Council is not bound to accept the highest, or any, offer. </w:t>
      </w:r>
    </w:p>
    <w:p w14:paraId="55DD1022" w14:textId="77777777" w:rsidR="00AF7C51" w:rsidRPr="00D72115" w:rsidRDefault="00B15259">
      <w:pPr>
        <w:spacing w:after="7" w:line="235" w:lineRule="auto"/>
        <w:ind w:left="0" w:right="9164" w:firstLine="0"/>
        <w:jc w:val="left"/>
        <w:rPr>
          <w:sz w:val="22"/>
        </w:rPr>
      </w:pPr>
      <w:r w:rsidRPr="00D72115">
        <w:rPr>
          <w:sz w:val="22"/>
        </w:rPr>
        <w:t xml:space="preserve"> </w:t>
      </w:r>
      <w:r w:rsidRPr="00D72115">
        <w:rPr>
          <w:rFonts w:eastAsia="Times New Roman"/>
          <w:sz w:val="22"/>
        </w:rPr>
        <w:t xml:space="preserve"> </w:t>
      </w:r>
    </w:p>
    <w:p w14:paraId="1CC0D034" w14:textId="77777777" w:rsidR="00AF7C51" w:rsidRPr="00D72115" w:rsidRDefault="00B15259">
      <w:pPr>
        <w:spacing w:after="0" w:line="259" w:lineRule="auto"/>
        <w:ind w:left="0" w:firstLine="0"/>
        <w:jc w:val="left"/>
        <w:rPr>
          <w:sz w:val="22"/>
        </w:rPr>
      </w:pPr>
      <w:r w:rsidRPr="00D72115">
        <w:rPr>
          <w:b/>
          <w:sz w:val="22"/>
          <w:u w:val="single" w:color="000000"/>
        </w:rPr>
        <w:t>TERMS and CONDITIONS:</w:t>
      </w:r>
      <w:r w:rsidRPr="00D72115">
        <w:rPr>
          <w:b/>
          <w:sz w:val="22"/>
        </w:rPr>
        <w:t xml:space="preserve"> </w:t>
      </w:r>
    </w:p>
    <w:p w14:paraId="198F1BAF" w14:textId="77777777" w:rsidR="007B432D" w:rsidRPr="00D72115" w:rsidRDefault="00B15259" w:rsidP="007B432D">
      <w:pPr>
        <w:spacing w:after="103" w:line="256" w:lineRule="auto"/>
        <w:ind w:left="0" w:firstLine="0"/>
        <w:jc w:val="left"/>
        <w:rPr>
          <w:sz w:val="22"/>
        </w:rPr>
      </w:pPr>
      <w:r w:rsidRPr="00D72115">
        <w:rPr>
          <w:sz w:val="22"/>
        </w:rPr>
        <w:t xml:space="preserve"> </w:t>
      </w:r>
    </w:p>
    <w:p w14:paraId="1FBCCD17" w14:textId="77777777" w:rsidR="007B432D" w:rsidRPr="00441DE0" w:rsidRDefault="007B432D" w:rsidP="007B432D">
      <w:pPr>
        <w:numPr>
          <w:ilvl w:val="0"/>
          <w:numId w:val="3"/>
        </w:numPr>
        <w:spacing w:after="118" w:line="247" w:lineRule="auto"/>
        <w:ind w:hanging="720"/>
        <w:rPr>
          <w:sz w:val="22"/>
        </w:rPr>
      </w:pPr>
      <w:r w:rsidRPr="00D72115">
        <w:rPr>
          <w:sz w:val="22"/>
        </w:rPr>
        <w:t xml:space="preserve">No </w:t>
      </w:r>
      <w:r w:rsidRPr="00441DE0">
        <w:rPr>
          <w:sz w:val="22"/>
        </w:rPr>
        <w:t xml:space="preserve">contract shall exist until payment is made in full and a licence has been issued. </w:t>
      </w:r>
    </w:p>
    <w:p w14:paraId="2914B83C" w14:textId="759E6B9D" w:rsidR="007B432D" w:rsidRPr="00441DE0" w:rsidRDefault="007B432D" w:rsidP="007B432D">
      <w:pPr>
        <w:numPr>
          <w:ilvl w:val="0"/>
          <w:numId w:val="3"/>
        </w:numPr>
        <w:spacing w:after="116" w:line="242" w:lineRule="auto"/>
        <w:ind w:hanging="720"/>
        <w:rPr>
          <w:color w:val="auto"/>
          <w:sz w:val="22"/>
        </w:rPr>
      </w:pPr>
      <w:r w:rsidRPr="00441DE0">
        <w:rPr>
          <w:color w:val="auto"/>
          <w:sz w:val="22"/>
        </w:rPr>
        <w:t xml:space="preserve">A three-season Licence shall commence on 1 </w:t>
      </w:r>
      <w:r w:rsidR="00B07EC5" w:rsidRPr="00441DE0">
        <w:rPr>
          <w:color w:val="auto"/>
          <w:sz w:val="22"/>
        </w:rPr>
        <w:t xml:space="preserve">May </w:t>
      </w:r>
      <w:r w:rsidRPr="00441DE0">
        <w:rPr>
          <w:color w:val="auto"/>
          <w:sz w:val="22"/>
        </w:rPr>
        <w:t xml:space="preserve">and continue until 31 October in </w:t>
      </w:r>
      <w:r w:rsidR="00B07EC5" w:rsidRPr="00441DE0">
        <w:rPr>
          <w:color w:val="auto"/>
          <w:sz w:val="22"/>
        </w:rPr>
        <w:t xml:space="preserve">year one, 2022. Then 1 April and continue to 31 October for year two and three, </w:t>
      </w:r>
      <w:r w:rsidRPr="00441DE0">
        <w:rPr>
          <w:color w:val="auto"/>
          <w:sz w:val="22"/>
        </w:rPr>
        <w:t xml:space="preserve">2023 and 2024.  [PLEASE NOTE: If an extended season is required for each of those years please set out the proposed start and end dates in your offer]. </w:t>
      </w:r>
    </w:p>
    <w:p w14:paraId="1AEC9736" w14:textId="77777777" w:rsidR="007B432D" w:rsidRPr="00441DE0" w:rsidRDefault="007B432D" w:rsidP="007B432D">
      <w:pPr>
        <w:numPr>
          <w:ilvl w:val="0"/>
          <w:numId w:val="3"/>
        </w:numPr>
        <w:spacing w:after="116" w:line="242" w:lineRule="auto"/>
        <w:ind w:hanging="720"/>
        <w:rPr>
          <w:sz w:val="22"/>
        </w:rPr>
      </w:pPr>
      <w:r w:rsidRPr="00441DE0">
        <w:rPr>
          <w:sz w:val="22"/>
        </w:rPr>
        <w:t xml:space="preserve">The Licence payment for the first season shall be made in full upon signing the Licence.  Payment for the 2023 and 2024 seasons shall be made by no later than two weeks before the start of each season. The licence will be terminated if payment in full is not received by the due date. </w:t>
      </w:r>
    </w:p>
    <w:p w14:paraId="0171BC0D" w14:textId="49B32D96" w:rsidR="007B432D" w:rsidRPr="00D72115" w:rsidRDefault="007B432D" w:rsidP="007B432D">
      <w:pPr>
        <w:numPr>
          <w:ilvl w:val="0"/>
          <w:numId w:val="3"/>
        </w:numPr>
        <w:spacing w:after="229" w:line="247" w:lineRule="auto"/>
        <w:ind w:hanging="720"/>
        <w:rPr>
          <w:sz w:val="22"/>
        </w:rPr>
      </w:pPr>
      <w:r w:rsidRPr="00441DE0">
        <w:rPr>
          <w:sz w:val="22"/>
        </w:rPr>
        <w:t xml:space="preserve">The Licence to be signed within </w:t>
      </w:r>
      <w:r w:rsidR="007667BA" w:rsidRPr="00441DE0">
        <w:rPr>
          <w:sz w:val="22"/>
        </w:rPr>
        <w:t>seven</w:t>
      </w:r>
      <w:r w:rsidRPr="00441DE0">
        <w:rPr>
          <w:sz w:val="22"/>
        </w:rPr>
        <w:t xml:space="preserve"> days of the acceptance</w:t>
      </w:r>
      <w:r w:rsidRPr="00D72115">
        <w:rPr>
          <w:sz w:val="22"/>
        </w:rPr>
        <w:t xml:space="preserve"> of the tender by the Council. </w:t>
      </w:r>
    </w:p>
    <w:p w14:paraId="734810FA" w14:textId="67C82E4E" w:rsidR="007B432D" w:rsidRPr="007667BA" w:rsidRDefault="007B432D" w:rsidP="007B432D">
      <w:pPr>
        <w:numPr>
          <w:ilvl w:val="0"/>
          <w:numId w:val="3"/>
        </w:numPr>
        <w:spacing w:line="247" w:lineRule="auto"/>
        <w:ind w:hanging="720"/>
        <w:rPr>
          <w:sz w:val="22"/>
        </w:rPr>
      </w:pPr>
      <w:r w:rsidRPr="00D72115">
        <w:rPr>
          <w:sz w:val="22"/>
        </w:rPr>
        <w:t xml:space="preserve">The Licensee shall not without the previous consent in writing of the Council carry on or suffer to be carried on in the </w:t>
      </w:r>
      <w:r w:rsidR="00522681" w:rsidRPr="00D72115">
        <w:rPr>
          <w:sz w:val="22"/>
        </w:rPr>
        <w:t>mobile ki</w:t>
      </w:r>
      <w:r w:rsidRPr="00D72115">
        <w:rPr>
          <w:sz w:val="22"/>
        </w:rPr>
        <w:t xml:space="preserve">osk any trade or business other than that of </w:t>
      </w:r>
      <w:r w:rsidRPr="007667BA">
        <w:rPr>
          <w:sz w:val="22"/>
        </w:rPr>
        <w:t xml:space="preserve">the retail sale of </w:t>
      </w:r>
      <w:r w:rsidR="007667BA" w:rsidRPr="007667BA">
        <w:rPr>
          <w:sz w:val="22"/>
        </w:rPr>
        <w:t>what is listed upon the issued licence</w:t>
      </w:r>
      <w:r w:rsidRPr="007667BA">
        <w:rPr>
          <w:sz w:val="22"/>
        </w:rPr>
        <w:t xml:space="preserve">. </w:t>
      </w:r>
    </w:p>
    <w:p w14:paraId="230EDD5B" w14:textId="32266623" w:rsidR="007B432D" w:rsidRPr="00D72115" w:rsidRDefault="007B432D" w:rsidP="007B432D">
      <w:pPr>
        <w:spacing w:after="0" w:line="256" w:lineRule="auto"/>
        <w:ind w:left="0" w:firstLine="0"/>
        <w:jc w:val="left"/>
        <w:rPr>
          <w:sz w:val="22"/>
        </w:rPr>
      </w:pPr>
      <w:r w:rsidRPr="00D72115">
        <w:rPr>
          <w:sz w:val="22"/>
        </w:rPr>
        <w:t xml:space="preserve"> </w:t>
      </w:r>
    </w:p>
    <w:p w14:paraId="0C4EA6BB" w14:textId="4FC4BA24" w:rsidR="007B432D" w:rsidRPr="00D72115" w:rsidRDefault="007B432D" w:rsidP="007B432D">
      <w:pPr>
        <w:numPr>
          <w:ilvl w:val="0"/>
          <w:numId w:val="3"/>
        </w:numPr>
        <w:spacing w:line="247" w:lineRule="auto"/>
        <w:ind w:hanging="720"/>
        <w:rPr>
          <w:sz w:val="22"/>
        </w:rPr>
      </w:pPr>
      <w:r w:rsidRPr="00D72115">
        <w:rPr>
          <w:sz w:val="22"/>
        </w:rPr>
        <w:t xml:space="preserve">The Licensee shall clearly display in his/her </w:t>
      </w:r>
      <w:r w:rsidR="00522681" w:rsidRPr="00D72115">
        <w:rPr>
          <w:sz w:val="22"/>
        </w:rPr>
        <w:t>mobile kiosk</w:t>
      </w:r>
      <w:r w:rsidRPr="00D72115">
        <w:rPr>
          <w:sz w:val="22"/>
        </w:rPr>
        <w:t xml:space="preserve"> the Licence obtained from the Council together with a copy of the conditions of occupancy. </w:t>
      </w:r>
    </w:p>
    <w:p w14:paraId="405F1007" w14:textId="77777777" w:rsidR="007B432D" w:rsidRPr="00D72115" w:rsidRDefault="007B432D" w:rsidP="007B432D">
      <w:pPr>
        <w:spacing w:after="0" w:line="256" w:lineRule="auto"/>
        <w:ind w:left="0" w:firstLine="0"/>
        <w:jc w:val="left"/>
        <w:rPr>
          <w:sz w:val="22"/>
        </w:rPr>
      </w:pPr>
      <w:r w:rsidRPr="00D72115">
        <w:rPr>
          <w:sz w:val="22"/>
        </w:rPr>
        <w:t xml:space="preserve"> </w:t>
      </w:r>
    </w:p>
    <w:p w14:paraId="19F6A9F2" w14:textId="77777777" w:rsidR="007B432D" w:rsidRPr="00D72115" w:rsidRDefault="007B432D" w:rsidP="007B432D">
      <w:pPr>
        <w:numPr>
          <w:ilvl w:val="0"/>
          <w:numId w:val="3"/>
        </w:numPr>
        <w:spacing w:line="247" w:lineRule="auto"/>
        <w:ind w:hanging="720"/>
        <w:rPr>
          <w:sz w:val="22"/>
        </w:rPr>
      </w:pPr>
      <w:r w:rsidRPr="00D72115">
        <w:rPr>
          <w:sz w:val="22"/>
        </w:rPr>
        <w:t xml:space="preserve">The Licensee shall be responsible for the payment of general rates and all other outgoings arising from the use of the site. </w:t>
      </w:r>
    </w:p>
    <w:p w14:paraId="26E274BE" w14:textId="77777777" w:rsidR="007B432D" w:rsidRPr="00D72115" w:rsidRDefault="007B432D" w:rsidP="007B432D">
      <w:pPr>
        <w:spacing w:after="0" w:line="256" w:lineRule="auto"/>
        <w:ind w:left="0" w:firstLine="0"/>
        <w:jc w:val="left"/>
        <w:rPr>
          <w:sz w:val="22"/>
        </w:rPr>
      </w:pPr>
      <w:r w:rsidRPr="00D72115">
        <w:rPr>
          <w:sz w:val="22"/>
        </w:rPr>
        <w:t xml:space="preserve"> </w:t>
      </w:r>
    </w:p>
    <w:p w14:paraId="58A56FF8" w14:textId="0D83946E" w:rsidR="007B432D" w:rsidRPr="007667BA" w:rsidRDefault="007B432D" w:rsidP="007B432D">
      <w:pPr>
        <w:numPr>
          <w:ilvl w:val="0"/>
          <w:numId w:val="3"/>
        </w:numPr>
        <w:spacing w:line="247" w:lineRule="auto"/>
        <w:ind w:hanging="720"/>
        <w:rPr>
          <w:sz w:val="22"/>
        </w:rPr>
      </w:pPr>
      <w:r w:rsidRPr="00D72115">
        <w:rPr>
          <w:sz w:val="22"/>
        </w:rPr>
        <w:t xml:space="preserve">The Licensee shall hold the Council indemnified from and against all actions, costs, damages, claims and demands whatsoever and shall insure in the joint names of the Licensee and the Council against any damage, loss or injury which may occur to any property or to any person by or arising out of the exercise of the rights conferred by the </w:t>
      </w:r>
      <w:r w:rsidRPr="00D72115">
        <w:rPr>
          <w:sz w:val="22"/>
        </w:rPr>
        <w:lastRenderedPageBreak/>
        <w:t xml:space="preserve">Licence and the Licensee shall whenever required produce to the Council the Policy or Policies of insurance and the receipts for the payment of the current premiums. Such insurance shall provide cover for a minimum of </w:t>
      </w:r>
      <w:r w:rsidRPr="007667BA">
        <w:rPr>
          <w:sz w:val="22"/>
        </w:rPr>
        <w:t>£</w:t>
      </w:r>
      <w:r w:rsidR="00D72115" w:rsidRPr="007667BA">
        <w:rPr>
          <w:sz w:val="22"/>
        </w:rPr>
        <w:t>10</w:t>
      </w:r>
      <w:r w:rsidRPr="007667BA">
        <w:rPr>
          <w:sz w:val="22"/>
        </w:rPr>
        <w:t xml:space="preserve">,000,000. </w:t>
      </w:r>
    </w:p>
    <w:p w14:paraId="5DC559DA" w14:textId="77777777" w:rsidR="007B432D" w:rsidRPr="00D72115" w:rsidRDefault="007B432D" w:rsidP="007B432D">
      <w:pPr>
        <w:spacing w:after="0" w:line="256" w:lineRule="auto"/>
        <w:ind w:left="0" w:firstLine="0"/>
        <w:jc w:val="left"/>
        <w:rPr>
          <w:sz w:val="22"/>
        </w:rPr>
      </w:pPr>
      <w:r w:rsidRPr="00D72115">
        <w:rPr>
          <w:sz w:val="22"/>
        </w:rPr>
        <w:t xml:space="preserve"> </w:t>
      </w:r>
    </w:p>
    <w:p w14:paraId="328FDE2D" w14:textId="72D2155E" w:rsidR="007B432D" w:rsidRPr="00D72115" w:rsidRDefault="007B432D" w:rsidP="007B432D">
      <w:pPr>
        <w:numPr>
          <w:ilvl w:val="0"/>
          <w:numId w:val="3"/>
        </w:numPr>
        <w:spacing w:line="247" w:lineRule="auto"/>
        <w:ind w:hanging="720"/>
        <w:rPr>
          <w:sz w:val="22"/>
        </w:rPr>
      </w:pPr>
      <w:r w:rsidRPr="00D72115">
        <w:rPr>
          <w:sz w:val="22"/>
        </w:rPr>
        <w:t xml:space="preserve">The Licensee shall not give or permit to be given any entertainment or performance in or from the </w:t>
      </w:r>
      <w:r w:rsidR="00522681" w:rsidRPr="00D72115">
        <w:rPr>
          <w:sz w:val="22"/>
        </w:rPr>
        <w:t xml:space="preserve">mobile </w:t>
      </w:r>
      <w:r w:rsidRPr="00D72115">
        <w:rPr>
          <w:sz w:val="22"/>
        </w:rPr>
        <w:t xml:space="preserve">kiosk or play any automatic machine therein or adjoining thereto. </w:t>
      </w:r>
    </w:p>
    <w:p w14:paraId="544B4049" w14:textId="77777777" w:rsidR="007B432D" w:rsidRPr="00D72115" w:rsidRDefault="007B432D" w:rsidP="007B432D">
      <w:pPr>
        <w:spacing w:after="0" w:line="256" w:lineRule="auto"/>
        <w:ind w:left="0" w:firstLine="0"/>
        <w:jc w:val="left"/>
        <w:rPr>
          <w:sz w:val="22"/>
        </w:rPr>
      </w:pPr>
      <w:r w:rsidRPr="00D72115">
        <w:rPr>
          <w:sz w:val="22"/>
        </w:rPr>
        <w:t xml:space="preserve"> </w:t>
      </w:r>
    </w:p>
    <w:p w14:paraId="65EE057C" w14:textId="77777777" w:rsidR="007B432D" w:rsidRPr="00D72115" w:rsidRDefault="007B432D" w:rsidP="007B432D">
      <w:pPr>
        <w:numPr>
          <w:ilvl w:val="0"/>
          <w:numId w:val="3"/>
        </w:numPr>
        <w:spacing w:line="247" w:lineRule="auto"/>
        <w:ind w:hanging="720"/>
        <w:rPr>
          <w:sz w:val="22"/>
        </w:rPr>
      </w:pPr>
      <w:r w:rsidRPr="00D72115">
        <w:rPr>
          <w:sz w:val="22"/>
        </w:rPr>
        <w:t xml:space="preserve">The Licensee shall not nor shall any person employed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 </w:t>
      </w:r>
    </w:p>
    <w:p w14:paraId="7755657F" w14:textId="77777777" w:rsidR="007B432D" w:rsidRPr="00D72115" w:rsidRDefault="007B432D" w:rsidP="007B432D">
      <w:pPr>
        <w:spacing w:after="0" w:line="256" w:lineRule="auto"/>
        <w:ind w:left="0" w:firstLine="0"/>
        <w:jc w:val="left"/>
        <w:rPr>
          <w:sz w:val="22"/>
        </w:rPr>
      </w:pPr>
      <w:r w:rsidRPr="00D72115">
        <w:rPr>
          <w:sz w:val="22"/>
        </w:rPr>
        <w:t xml:space="preserve"> </w:t>
      </w:r>
    </w:p>
    <w:p w14:paraId="2223B838" w14:textId="48D9E671" w:rsidR="007B432D" w:rsidRPr="00D72115" w:rsidRDefault="007B432D" w:rsidP="007B432D">
      <w:pPr>
        <w:numPr>
          <w:ilvl w:val="0"/>
          <w:numId w:val="3"/>
        </w:numPr>
        <w:spacing w:line="247" w:lineRule="auto"/>
        <w:ind w:hanging="720"/>
        <w:rPr>
          <w:sz w:val="22"/>
        </w:rPr>
      </w:pPr>
      <w:r w:rsidRPr="00D72115">
        <w:rPr>
          <w:sz w:val="22"/>
        </w:rPr>
        <w:t xml:space="preserve">No food, goods, articles or anything of any description shall be sold, deposited or displayed outside the </w:t>
      </w:r>
      <w:r w:rsidR="00522681" w:rsidRPr="00D72115">
        <w:rPr>
          <w:sz w:val="22"/>
        </w:rPr>
        <w:t xml:space="preserve">mobile </w:t>
      </w:r>
      <w:r w:rsidRPr="00D72115">
        <w:rPr>
          <w:sz w:val="22"/>
        </w:rPr>
        <w:t xml:space="preserve">kiosk, and the rights of sale apply strictly within the kiosk. </w:t>
      </w:r>
    </w:p>
    <w:p w14:paraId="4F5EF237" w14:textId="77777777" w:rsidR="007B432D" w:rsidRPr="00D72115" w:rsidRDefault="007B432D" w:rsidP="007B432D">
      <w:pPr>
        <w:spacing w:after="0" w:line="256" w:lineRule="auto"/>
        <w:ind w:left="0" w:firstLine="0"/>
        <w:jc w:val="left"/>
        <w:rPr>
          <w:sz w:val="22"/>
        </w:rPr>
      </w:pPr>
      <w:r w:rsidRPr="00D72115">
        <w:rPr>
          <w:sz w:val="22"/>
        </w:rPr>
        <w:t xml:space="preserve"> </w:t>
      </w:r>
    </w:p>
    <w:p w14:paraId="087F18D4" w14:textId="7C87CC4D" w:rsidR="007B432D" w:rsidRPr="00D72115" w:rsidRDefault="007B432D" w:rsidP="007B432D">
      <w:pPr>
        <w:numPr>
          <w:ilvl w:val="0"/>
          <w:numId w:val="3"/>
        </w:numPr>
        <w:spacing w:line="247" w:lineRule="auto"/>
        <w:ind w:hanging="720"/>
        <w:rPr>
          <w:sz w:val="22"/>
        </w:rPr>
      </w:pPr>
      <w:r w:rsidRPr="00D72115">
        <w:rPr>
          <w:sz w:val="22"/>
        </w:rPr>
        <w:t>The Licensee and all</w:t>
      </w:r>
      <w:r w:rsidR="00E54F42">
        <w:rPr>
          <w:sz w:val="22"/>
        </w:rPr>
        <w:t xml:space="preserve"> </w:t>
      </w:r>
      <w:r w:rsidRPr="00D72115">
        <w:rPr>
          <w:sz w:val="22"/>
        </w:rPr>
        <w:t xml:space="preserve">of his/her employees shall be of good behaviour on site and maintain a suitable standard of customer service and presentation at all times. </w:t>
      </w:r>
    </w:p>
    <w:p w14:paraId="0EE81F43" w14:textId="77777777" w:rsidR="007B432D" w:rsidRPr="00D72115" w:rsidRDefault="007B432D" w:rsidP="007B432D">
      <w:pPr>
        <w:spacing w:after="0" w:line="256" w:lineRule="auto"/>
        <w:ind w:left="0" w:firstLine="0"/>
        <w:jc w:val="left"/>
        <w:rPr>
          <w:sz w:val="22"/>
        </w:rPr>
      </w:pPr>
      <w:r w:rsidRPr="00D72115">
        <w:rPr>
          <w:sz w:val="22"/>
        </w:rPr>
        <w:t xml:space="preserve"> </w:t>
      </w:r>
    </w:p>
    <w:p w14:paraId="7A040130" w14:textId="0F08E92A" w:rsidR="007B432D" w:rsidRPr="00D72115" w:rsidRDefault="007B432D" w:rsidP="007B432D">
      <w:pPr>
        <w:numPr>
          <w:ilvl w:val="0"/>
          <w:numId w:val="3"/>
        </w:numPr>
        <w:spacing w:line="247" w:lineRule="auto"/>
        <w:ind w:hanging="720"/>
        <w:rPr>
          <w:sz w:val="22"/>
        </w:rPr>
      </w:pPr>
      <w:r w:rsidRPr="00D72115">
        <w:rPr>
          <w:sz w:val="22"/>
        </w:rPr>
        <w:t xml:space="preserve">The Licensee shall not </w:t>
      </w:r>
      <w:r w:rsidR="00E54F42" w:rsidRPr="00D72115">
        <w:rPr>
          <w:sz w:val="22"/>
        </w:rPr>
        <w:t>hold or</w:t>
      </w:r>
      <w:r w:rsidRPr="00D72115">
        <w:rPr>
          <w:sz w:val="22"/>
        </w:rPr>
        <w:t xml:space="preserve"> permit to be held any auction in or from the </w:t>
      </w:r>
      <w:r w:rsidR="00522681" w:rsidRPr="00D72115">
        <w:rPr>
          <w:sz w:val="22"/>
        </w:rPr>
        <w:t xml:space="preserve">mobile </w:t>
      </w:r>
      <w:r w:rsidRPr="00D72115">
        <w:rPr>
          <w:sz w:val="22"/>
        </w:rPr>
        <w:t xml:space="preserve">kiosk. </w:t>
      </w:r>
    </w:p>
    <w:p w14:paraId="06AE82F4" w14:textId="77777777" w:rsidR="007B432D" w:rsidRPr="00D72115" w:rsidRDefault="007B432D" w:rsidP="007B432D">
      <w:pPr>
        <w:spacing w:after="0" w:line="256" w:lineRule="auto"/>
        <w:ind w:left="0" w:firstLine="0"/>
        <w:jc w:val="left"/>
        <w:rPr>
          <w:sz w:val="22"/>
        </w:rPr>
      </w:pPr>
      <w:r w:rsidRPr="00D72115">
        <w:rPr>
          <w:sz w:val="22"/>
        </w:rPr>
        <w:t xml:space="preserve"> </w:t>
      </w:r>
    </w:p>
    <w:p w14:paraId="6FE28F7F" w14:textId="77777777" w:rsidR="007B432D" w:rsidRPr="00D72115" w:rsidRDefault="007B432D" w:rsidP="007B432D">
      <w:pPr>
        <w:numPr>
          <w:ilvl w:val="0"/>
          <w:numId w:val="3"/>
        </w:numPr>
        <w:spacing w:line="247" w:lineRule="auto"/>
        <w:ind w:hanging="720"/>
        <w:rPr>
          <w:sz w:val="22"/>
        </w:rPr>
      </w:pPr>
      <w:r w:rsidRPr="00D72115">
        <w:rPr>
          <w:sz w:val="22"/>
        </w:rPr>
        <w:t xml:space="preserve">The Council shall not be responsible for any death, injury, damage or loss sustained by the Licensee resulting from storm, tempest or any other cause whatsoever except where such death or personal injury is caused by the negligence of the Council. </w:t>
      </w:r>
    </w:p>
    <w:p w14:paraId="61A7F891" w14:textId="77777777" w:rsidR="007B432D" w:rsidRPr="00D72115" w:rsidRDefault="007B432D" w:rsidP="007B432D">
      <w:pPr>
        <w:spacing w:after="0" w:line="256" w:lineRule="auto"/>
        <w:ind w:left="0" w:firstLine="0"/>
        <w:jc w:val="left"/>
        <w:rPr>
          <w:sz w:val="22"/>
        </w:rPr>
      </w:pPr>
      <w:r w:rsidRPr="00D72115">
        <w:rPr>
          <w:sz w:val="22"/>
        </w:rPr>
        <w:t xml:space="preserve"> </w:t>
      </w:r>
    </w:p>
    <w:p w14:paraId="03F7AF37" w14:textId="417CC67E" w:rsidR="007B432D" w:rsidRPr="00D72115" w:rsidRDefault="007B432D" w:rsidP="007B432D">
      <w:pPr>
        <w:numPr>
          <w:ilvl w:val="0"/>
          <w:numId w:val="3"/>
        </w:numPr>
        <w:spacing w:line="247" w:lineRule="auto"/>
        <w:ind w:hanging="720"/>
        <w:rPr>
          <w:sz w:val="22"/>
        </w:rPr>
      </w:pPr>
      <w:r w:rsidRPr="00D72115">
        <w:rPr>
          <w:sz w:val="22"/>
        </w:rPr>
        <w:t xml:space="preserve">The Council shall not be liable for any other loss or damage sustained by the Licensee resulting from storm, tempest or another cause whatsoever in connection with this Licence or for the condition of the site. </w:t>
      </w:r>
    </w:p>
    <w:p w14:paraId="2B7C7DB0" w14:textId="77777777" w:rsidR="00D64ABB" w:rsidRPr="00D72115" w:rsidRDefault="00D64ABB" w:rsidP="00D64ABB">
      <w:pPr>
        <w:pStyle w:val="ListParagraph"/>
        <w:rPr>
          <w:sz w:val="22"/>
        </w:rPr>
      </w:pPr>
    </w:p>
    <w:p w14:paraId="6AD7A8CA" w14:textId="1391970A" w:rsidR="00D64ABB" w:rsidRPr="00D72115" w:rsidRDefault="00D64ABB" w:rsidP="007B432D">
      <w:pPr>
        <w:numPr>
          <w:ilvl w:val="0"/>
          <w:numId w:val="3"/>
        </w:numPr>
        <w:spacing w:line="247" w:lineRule="auto"/>
        <w:ind w:hanging="720"/>
        <w:rPr>
          <w:sz w:val="22"/>
        </w:rPr>
      </w:pPr>
      <w:r w:rsidRPr="00D72115">
        <w:rPr>
          <w:sz w:val="22"/>
        </w:rPr>
        <w:t xml:space="preserve">The site is from time to time subjected to heavy seas and sea spray and the Council accepts no responsibility for loss of business or for the condition of the mobile kiosk unit resulting </w:t>
      </w:r>
      <w:r w:rsidR="00E54F42" w:rsidRPr="00D72115">
        <w:rPr>
          <w:sz w:val="22"/>
        </w:rPr>
        <w:t>therefrom</w:t>
      </w:r>
      <w:r w:rsidRPr="00D72115">
        <w:rPr>
          <w:sz w:val="22"/>
        </w:rPr>
        <w:t>.</w:t>
      </w:r>
    </w:p>
    <w:p w14:paraId="500990F8" w14:textId="77777777" w:rsidR="007B432D" w:rsidRPr="00D72115" w:rsidRDefault="007B432D" w:rsidP="007B432D">
      <w:pPr>
        <w:spacing w:after="0" w:line="256" w:lineRule="auto"/>
        <w:ind w:left="0" w:firstLine="0"/>
        <w:jc w:val="left"/>
        <w:rPr>
          <w:sz w:val="22"/>
        </w:rPr>
      </w:pPr>
      <w:r w:rsidRPr="00D72115">
        <w:rPr>
          <w:sz w:val="22"/>
        </w:rPr>
        <w:t xml:space="preserve"> </w:t>
      </w:r>
    </w:p>
    <w:p w14:paraId="1A0B5895" w14:textId="77777777" w:rsidR="007B432D" w:rsidRPr="00D72115" w:rsidRDefault="007B432D" w:rsidP="007B432D">
      <w:pPr>
        <w:numPr>
          <w:ilvl w:val="0"/>
          <w:numId w:val="3"/>
        </w:numPr>
        <w:spacing w:line="247" w:lineRule="auto"/>
        <w:ind w:hanging="720"/>
        <w:rPr>
          <w:sz w:val="22"/>
        </w:rPr>
      </w:pPr>
      <w:r w:rsidRPr="00D72115">
        <w:rPr>
          <w:sz w:val="22"/>
        </w:rPr>
        <w:t xml:space="preserve">The Licensee shall at all times comply with the Acts relating to food hygiene and the Regulations made thereunder, and to immediately comply with the requirements of the Environmental Health Officer. </w:t>
      </w:r>
    </w:p>
    <w:p w14:paraId="4052017A" w14:textId="77777777" w:rsidR="007B432D" w:rsidRPr="00D72115" w:rsidRDefault="007B432D" w:rsidP="007B432D">
      <w:pPr>
        <w:spacing w:after="0" w:line="256" w:lineRule="auto"/>
        <w:ind w:left="0" w:firstLine="0"/>
        <w:jc w:val="left"/>
        <w:rPr>
          <w:sz w:val="22"/>
        </w:rPr>
      </w:pPr>
      <w:r w:rsidRPr="00D72115">
        <w:rPr>
          <w:sz w:val="22"/>
        </w:rPr>
        <w:t xml:space="preserve"> </w:t>
      </w:r>
    </w:p>
    <w:p w14:paraId="250F8BC0" w14:textId="737D1FD4" w:rsidR="007B432D" w:rsidRPr="00D72115" w:rsidRDefault="007B432D" w:rsidP="007B432D">
      <w:pPr>
        <w:numPr>
          <w:ilvl w:val="0"/>
          <w:numId w:val="3"/>
        </w:numPr>
        <w:spacing w:line="247" w:lineRule="auto"/>
        <w:ind w:hanging="720"/>
        <w:rPr>
          <w:sz w:val="22"/>
        </w:rPr>
      </w:pPr>
      <w:r w:rsidRPr="00D72115">
        <w:rPr>
          <w:sz w:val="22"/>
        </w:rPr>
        <w:t xml:space="preserve">The Licensee shall not without prior consent display or permit to be displayed any advertisement other than those on the </w:t>
      </w:r>
      <w:r w:rsidR="00522681" w:rsidRPr="00D72115">
        <w:rPr>
          <w:sz w:val="22"/>
        </w:rPr>
        <w:t xml:space="preserve">mobile </w:t>
      </w:r>
      <w:r w:rsidRPr="00D72115">
        <w:rPr>
          <w:sz w:val="22"/>
        </w:rPr>
        <w:t xml:space="preserve">kiosk itself. Any such advertisement must adhere to planning conditions as set out by Lewes District Council as planning authority. </w:t>
      </w:r>
    </w:p>
    <w:p w14:paraId="607103D7" w14:textId="77777777" w:rsidR="007B432D" w:rsidRPr="00D72115" w:rsidRDefault="007B432D" w:rsidP="007B432D">
      <w:pPr>
        <w:spacing w:after="0" w:line="256" w:lineRule="auto"/>
        <w:ind w:left="0" w:firstLine="0"/>
        <w:jc w:val="left"/>
        <w:rPr>
          <w:sz w:val="22"/>
        </w:rPr>
      </w:pPr>
      <w:r w:rsidRPr="00D72115">
        <w:rPr>
          <w:sz w:val="22"/>
        </w:rPr>
        <w:t xml:space="preserve"> </w:t>
      </w:r>
    </w:p>
    <w:p w14:paraId="6AAD26B2" w14:textId="663DC8D4" w:rsidR="007B432D" w:rsidRPr="00D72115" w:rsidRDefault="007B432D" w:rsidP="007B432D">
      <w:pPr>
        <w:numPr>
          <w:ilvl w:val="0"/>
          <w:numId w:val="3"/>
        </w:numPr>
        <w:spacing w:line="247" w:lineRule="auto"/>
        <w:ind w:hanging="720"/>
        <w:rPr>
          <w:sz w:val="22"/>
        </w:rPr>
      </w:pPr>
      <w:r w:rsidRPr="00D72115">
        <w:rPr>
          <w:sz w:val="22"/>
        </w:rPr>
        <w:t>The Licensee shall not do or permit to be done in or upon the</w:t>
      </w:r>
      <w:r w:rsidR="00522681" w:rsidRPr="00D72115">
        <w:rPr>
          <w:sz w:val="22"/>
        </w:rPr>
        <w:t xml:space="preserve"> mobile </w:t>
      </w:r>
      <w:r w:rsidRPr="00D72115">
        <w:rPr>
          <w:sz w:val="22"/>
        </w:rPr>
        <w:t xml:space="preserve">kiosk or any part thereof or in the vicinity thereof anything which in the opinion of the Council is or may become a nuisance or annoyance to the Council or to the public. </w:t>
      </w:r>
    </w:p>
    <w:p w14:paraId="0FB26178" w14:textId="77777777" w:rsidR="007B432D" w:rsidRPr="00D72115" w:rsidRDefault="007B432D" w:rsidP="007B432D">
      <w:pPr>
        <w:spacing w:after="0" w:line="256" w:lineRule="auto"/>
        <w:ind w:left="720" w:firstLine="0"/>
        <w:jc w:val="left"/>
        <w:rPr>
          <w:sz w:val="22"/>
        </w:rPr>
      </w:pPr>
      <w:r w:rsidRPr="00D72115">
        <w:rPr>
          <w:sz w:val="22"/>
        </w:rPr>
        <w:t xml:space="preserve"> </w:t>
      </w:r>
    </w:p>
    <w:p w14:paraId="4951F429" w14:textId="5CDDC157" w:rsidR="007B432D" w:rsidRPr="00D72115" w:rsidRDefault="007B432D" w:rsidP="007B432D">
      <w:pPr>
        <w:numPr>
          <w:ilvl w:val="0"/>
          <w:numId w:val="3"/>
        </w:numPr>
        <w:spacing w:line="247" w:lineRule="auto"/>
        <w:ind w:hanging="720"/>
        <w:rPr>
          <w:sz w:val="22"/>
        </w:rPr>
      </w:pPr>
      <w:r w:rsidRPr="00D72115">
        <w:rPr>
          <w:sz w:val="22"/>
        </w:rPr>
        <w:t xml:space="preserve">The Licensee will maintain a high standard of presentation of the </w:t>
      </w:r>
      <w:r w:rsidR="00522681" w:rsidRPr="00D72115">
        <w:rPr>
          <w:sz w:val="22"/>
        </w:rPr>
        <w:t xml:space="preserve">mobile </w:t>
      </w:r>
      <w:r w:rsidRPr="00D72115">
        <w:rPr>
          <w:sz w:val="22"/>
        </w:rPr>
        <w:t xml:space="preserve">kiosk at all times and maintain a clean and tidy site throughout each operating day and at the end of each operating day. </w:t>
      </w:r>
    </w:p>
    <w:p w14:paraId="6810B23E" w14:textId="77777777" w:rsidR="007B432D" w:rsidRPr="00D72115" w:rsidRDefault="007B432D" w:rsidP="007B432D">
      <w:pPr>
        <w:spacing w:after="0" w:line="256" w:lineRule="auto"/>
        <w:ind w:left="0" w:firstLine="0"/>
        <w:jc w:val="left"/>
        <w:rPr>
          <w:sz w:val="22"/>
        </w:rPr>
      </w:pPr>
      <w:r w:rsidRPr="00D72115">
        <w:rPr>
          <w:sz w:val="22"/>
        </w:rPr>
        <w:t xml:space="preserve"> </w:t>
      </w:r>
    </w:p>
    <w:p w14:paraId="6392DD32" w14:textId="42759966" w:rsidR="007B432D" w:rsidRPr="00D72115" w:rsidRDefault="007B432D" w:rsidP="007B432D">
      <w:pPr>
        <w:numPr>
          <w:ilvl w:val="0"/>
          <w:numId w:val="3"/>
        </w:numPr>
        <w:spacing w:line="247" w:lineRule="auto"/>
        <w:ind w:hanging="720"/>
        <w:rPr>
          <w:sz w:val="22"/>
        </w:rPr>
      </w:pPr>
      <w:r w:rsidRPr="00D72115">
        <w:rPr>
          <w:sz w:val="22"/>
        </w:rPr>
        <w:t>The Licensee shall not assign the Licence or sublet. Trade may only be carried out on behalf of the Licensee</w:t>
      </w:r>
      <w:r w:rsidR="007667BA">
        <w:rPr>
          <w:sz w:val="22"/>
        </w:rPr>
        <w:t>(s)</w:t>
      </w:r>
      <w:r w:rsidRPr="00D72115">
        <w:rPr>
          <w:sz w:val="22"/>
        </w:rPr>
        <w:t xml:space="preserve"> </w:t>
      </w:r>
      <w:r w:rsidR="007667BA">
        <w:rPr>
          <w:sz w:val="22"/>
        </w:rPr>
        <w:t>themselves</w:t>
      </w:r>
      <w:r w:rsidRPr="00D72115">
        <w:rPr>
          <w:sz w:val="22"/>
        </w:rPr>
        <w:t xml:space="preserve"> or by a person formally and properly employed by his or her business. </w:t>
      </w:r>
    </w:p>
    <w:p w14:paraId="143CBDDA" w14:textId="77777777" w:rsidR="007B432D" w:rsidRPr="00D72115" w:rsidRDefault="007B432D" w:rsidP="007B432D">
      <w:pPr>
        <w:spacing w:after="0" w:line="256" w:lineRule="auto"/>
        <w:ind w:left="0" w:firstLine="0"/>
        <w:jc w:val="left"/>
        <w:rPr>
          <w:sz w:val="22"/>
        </w:rPr>
      </w:pPr>
      <w:r w:rsidRPr="00D72115">
        <w:rPr>
          <w:sz w:val="22"/>
        </w:rPr>
        <w:t xml:space="preserve"> </w:t>
      </w:r>
    </w:p>
    <w:p w14:paraId="794C233E" w14:textId="6952888B" w:rsidR="007B432D" w:rsidRPr="00D72115" w:rsidRDefault="007B432D" w:rsidP="007B432D">
      <w:pPr>
        <w:numPr>
          <w:ilvl w:val="0"/>
          <w:numId w:val="3"/>
        </w:numPr>
        <w:spacing w:line="247" w:lineRule="auto"/>
        <w:ind w:hanging="720"/>
        <w:rPr>
          <w:sz w:val="22"/>
        </w:rPr>
      </w:pPr>
      <w:r w:rsidRPr="00D72115">
        <w:rPr>
          <w:sz w:val="22"/>
        </w:rPr>
        <w:t xml:space="preserve">Where an employee is used to operate the vehicle or trailer on behalf of the Licensee, proof of </w:t>
      </w:r>
      <w:r w:rsidR="00E54F42" w:rsidRPr="00D72115">
        <w:rPr>
          <w:sz w:val="22"/>
        </w:rPr>
        <w:t>employer’s</w:t>
      </w:r>
      <w:r w:rsidRPr="00D72115">
        <w:rPr>
          <w:sz w:val="22"/>
        </w:rPr>
        <w:t xml:space="preserve"> liability insurance must be shown to the Council in respect of that person and be available on request thereafter. </w:t>
      </w:r>
    </w:p>
    <w:p w14:paraId="78F0F390" w14:textId="77777777" w:rsidR="007B432D" w:rsidRPr="00D72115" w:rsidRDefault="007B432D" w:rsidP="007B432D">
      <w:pPr>
        <w:spacing w:after="0" w:line="256" w:lineRule="auto"/>
        <w:ind w:left="0" w:firstLine="0"/>
        <w:jc w:val="left"/>
        <w:rPr>
          <w:sz w:val="22"/>
        </w:rPr>
      </w:pPr>
      <w:r w:rsidRPr="00D72115">
        <w:rPr>
          <w:sz w:val="22"/>
        </w:rPr>
        <w:t xml:space="preserve"> </w:t>
      </w:r>
    </w:p>
    <w:p w14:paraId="4EBCC6D6" w14:textId="26D1F818" w:rsidR="007B432D" w:rsidRPr="00D72115" w:rsidRDefault="007B432D" w:rsidP="007B432D">
      <w:pPr>
        <w:numPr>
          <w:ilvl w:val="0"/>
          <w:numId w:val="3"/>
        </w:numPr>
        <w:spacing w:line="247" w:lineRule="auto"/>
        <w:ind w:hanging="720"/>
        <w:rPr>
          <w:sz w:val="22"/>
        </w:rPr>
      </w:pPr>
      <w:r w:rsidRPr="00D72115">
        <w:rPr>
          <w:sz w:val="22"/>
        </w:rPr>
        <w:t xml:space="preserve">The Licensee shall provide sufficient litter receptacles outside the </w:t>
      </w:r>
      <w:r w:rsidR="00522681" w:rsidRPr="00D72115">
        <w:rPr>
          <w:sz w:val="22"/>
        </w:rPr>
        <w:t xml:space="preserve">mobile </w:t>
      </w:r>
      <w:r w:rsidRPr="00D72115">
        <w:rPr>
          <w:sz w:val="22"/>
        </w:rPr>
        <w:t xml:space="preserve">kiosk and shall make suitable arrangements for the collection and removal of litter to the satisfaction of </w:t>
      </w:r>
      <w:r w:rsidRPr="00D72115">
        <w:rPr>
          <w:sz w:val="22"/>
        </w:rPr>
        <w:lastRenderedPageBreak/>
        <w:t xml:space="preserve">the Council; the Licensee is responsible for the cleanliness of the site and shall at all times keep the site free from litter resulting from the exercise of rights conferred by this Licence. </w:t>
      </w:r>
    </w:p>
    <w:p w14:paraId="3B24CC65" w14:textId="77777777" w:rsidR="007B432D" w:rsidRPr="00D72115" w:rsidRDefault="007B432D" w:rsidP="007B432D">
      <w:pPr>
        <w:spacing w:after="0" w:line="256" w:lineRule="auto"/>
        <w:ind w:left="0" w:firstLine="0"/>
        <w:jc w:val="left"/>
        <w:rPr>
          <w:sz w:val="22"/>
        </w:rPr>
      </w:pPr>
      <w:r w:rsidRPr="00D72115">
        <w:rPr>
          <w:sz w:val="22"/>
        </w:rPr>
        <w:t xml:space="preserve"> </w:t>
      </w:r>
    </w:p>
    <w:p w14:paraId="0DC21191" w14:textId="49B07C8E" w:rsidR="007B432D" w:rsidRPr="00D72115" w:rsidRDefault="007B432D" w:rsidP="007B432D">
      <w:pPr>
        <w:numPr>
          <w:ilvl w:val="0"/>
          <w:numId w:val="3"/>
        </w:numPr>
        <w:spacing w:line="247" w:lineRule="auto"/>
        <w:ind w:hanging="720"/>
        <w:rPr>
          <w:sz w:val="22"/>
        </w:rPr>
      </w:pPr>
      <w:r w:rsidRPr="00D72115">
        <w:rPr>
          <w:sz w:val="22"/>
        </w:rPr>
        <w:t>No person shall reside in or otherwise use the</w:t>
      </w:r>
      <w:r w:rsidR="00522681" w:rsidRPr="00D72115">
        <w:rPr>
          <w:sz w:val="22"/>
        </w:rPr>
        <w:t xml:space="preserve"> mobile</w:t>
      </w:r>
      <w:r w:rsidRPr="00D72115">
        <w:rPr>
          <w:sz w:val="22"/>
        </w:rPr>
        <w:t xml:space="preserve"> kiosk for overnight sleeping. </w:t>
      </w:r>
    </w:p>
    <w:p w14:paraId="6928971A" w14:textId="77777777" w:rsidR="007B432D" w:rsidRPr="00D72115" w:rsidRDefault="007B432D" w:rsidP="007B432D">
      <w:pPr>
        <w:spacing w:after="0" w:line="256" w:lineRule="auto"/>
        <w:ind w:left="0" w:firstLine="0"/>
        <w:jc w:val="left"/>
        <w:rPr>
          <w:sz w:val="22"/>
        </w:rPr>
      </w:pPr>
      <w:r w:rsidRPr="00D72115">
        <w:rPr>
          <w:sz w:val="22"/>
        </w:rPr>
        <w:t xml:space="preserve"> </w:t>
      </w:r>
    </w:p>
    <w:p w14:paraId="5539BFD3" w14:textId="77777777" w:rsidR="007B432D" w:rsidRPr="00D72115" w:rsidRDefault="007B432D" w:rsidP="007B432D">
      <w:pPr>
        <w:numPr>
          <w:ilvl w:val="0"/>
          <w:numId w:val="3"/>
        </w:numPr>
        <w:spacing w:line="247" w:lineRule="auto"/>
        <w:ind w:hanging="720"/>
        <w:rPr>
          <w:sz w:val="22"/>
        </w:rPr>
      </w:pPr>
      <w:r w:rsidRPr="00D72115">
        <w:rPr>
          <w:sz w:val="22"/>
        </w:rPr>
        <w:t xml:space="preserve">The mobile kiosk to be used under the Licence shall be such as may be approved for that purpose by or on behalf of the Council and shall at all times be sited in the location marked on the Licence plan attached to the final agreement. </w:t>
      </w:r>
    </w:p>
    <w:p w14:paraId="2380D367" w14:textId="77777777" w:rsidR="007B432D" w:rsidRPr="00D72115" w:rsidRDefault="007B432D" w:rsidP="007B432D">
      <w:pPr>
        <w:spacing w:after="0" w:line="256" w:lineRule="auto"/>
        <w:ind w:left="0" w:firstLine="0"/>
        <w:jc w:val="left"/>
        <w:rPr>
          <w:sz w:val="22"/>
        </w:rPr>
      </w:pPr>
      <w:r w:rsidRPr="00D72115">
        <w:rPr>
          <w:sz w:val="22"/>
        </w:rPr>
        <w:t xml:space="preserve"> </w:t>
      </w:r>
    </w:p>
    <w:p w14:paraId="203AD06A" w14:textId="77777777" w:rsidR="007B432D" w:rsidRPr="00D72115" w:rsidRDefault="007B432D" w:rsidP="007B432D">
      <w:pPr>
        <w:numPr>
          <w:ilvl w:val="0"/>
          <w:numId w:val="3"/>
        </w:numPr>
        <w:spacing w:line="247" w:lineRule="auto"/>
        <w:ind w:hanging="720"/>
        <w:rPr>
          <w:sz w:val="22"/>
        </w:rPr>
      </w:pPr>
      <w:r w:rsidRPr="00D72115">
        <w:rPr>
          <w:sz w:val="22"/>
        </w:rPr>
        <w:t xml:space="preserve">The Council may by seven days’ notice in writing revoke the Licence if at any time there shall be a breach of any of the conditions but without prejudice to the Council’s rights and remedies in respect of such breach. </w:t>
      </w:r>
    </w:p>
    <w:p w14:paraId="0B5A3C9E" w14:textId="77777777" w:rsidR="007B432D" w:rsidRPr="00D72115" w:rsidRDefault="007B432D" w:rsidP="007B432D">
      <w:pPr>
        <w:spacing w:after="0" w:line="256" w:lineRule="auto"/>
        <w:ind w:left="0" w:firstLine="0"/>
        <w:jc w:val="left"/>
        <w:rPr>
          <w:sz w:val="22"/>
        </w:rPr>
      </w:pPr>
      <w:r w:rsidRPr="00D72115">
        <w:rPr>
          <w:sz w:val="22"/>
        </w:rPr>
        <w:t xml:space="preserve"> </w:t>
      </w:r>
    </w:p>
    <w:p w14:paraId="1FD41F2A" w14:textId="4585C0B7" w:rsidR="007B432D" w:rsidRPr="00D72115" w:rsidRDefault="007B432D" w:rsidP="007B432D">
      <w:pPr>
        <w:numPr>
          <w:ilvl w:val="0"/>
          <w:numId w:val="3"/>
        </w:numPr>
        <w:spacing w:line="247" w:lineRule="auto"/>
        <w:ind w:hanging="720"/>
        <w:rPr>
          <w:sz w:val="22"/>
        </w:rPr>
      </w:pPr>
      <w:r w:rsidRPr="00D72115">
        <w:rPr>
          <w:sz w:val="22"/>
        </w:rPr>
        <w:t xml:space="preserve">The Licensee shall on the termination of the Licence remove the </w:t>
      </w:r>
      <w:r w:rsidR="00522681" w:rsidRPr="00D72115">
        <w:rPr>
          <w:sz w:val="22"/>
        </w:rPr>
        <w:t xml:space="preserve">mobile </w:t>
      </w:r>
      <w:r w:rsidRPr="00D72115">
        <w:rPr>
          <w:sz w:val="22"/>
        </w:rPr>
        <w:t xml:space="preserve">kiosk and leave the </w:t>
      </w:r>
      <w:r w:rsidR="00D64ABB" w:rsidRPr="00D72115">
        <w:rPr>
          <w:sz w:val="22"/>
        </w:rPr>
        <w:t xml:space="preserve">concession site </w:t>
      </w:r>
      <w:r w:rsidRPr="00D72115">
        <w:rPr>
          <w:sz w:val="22"/>
        </w:rPr>
        <w:t xml:space="preserve">in a clean and tidy </w:t>
      </w:r>
      <w:r w:rsidR="00E54F42" w:rsidRPr="00D72115">
        <w:rPr>
          <w:sz w:val="22"/>
        </w:rPr>
        <w:t>condition,</w:t>
      </w:r>
      <w:r w:rsidR="00D64ABB" w:rsidRPr="00D72115">
        <w:rPr>
          <w:sz w:val="22"/>
        </w:rPr>
        <w:t xml:space="preserve"> and in good repair.</w:t>
      </w:r>
      <w:r w:rsidRPr="00D72115">
        <w:rPr>
          <w:sz w:val="22"/>
        </w:rPr>
        <w:t xml:space="preserve"> </w:t>
      </w:r>
    </w:p>
    <w:p w14:paraId="27BC56B7" w14:textId="77777777" w:rsidR="007B432D" w:rsidRPr="00D72115" w:rsidRDefault="007B432D" w:rsidP="007B432D">
      <w:pPr>
        <w:spacing w:after="0" w:line="256" w:lineRule="auto"/>
        <w:ind w:left="0" w:firstLine="0"/>
        <w:jc w:val="left"/>
        <w:rPr>
          <w:sz w:val="22"/>
        </w:rPr>
      </w:pPr>
      <w:r w:rsidRPr="00D72115">
        <w:rPr>
          <w:sz w:val="22"/>
        </w:rPr>
        <w:t xml:space="preserve"> </w:t>
      </w:r>
    </w:p>
    <w:p w14:paraId="7F5776C1" w14:textId="77777777" w:rsidR="007B432D" w:rsidRPr="00D72115" w:rsidRDefault="007B432D" w:rsidP="007B432D">
      <w:pPr>
        <w:numPr>
          <w:ilvl w:val="0"/>
          <w:numId w:val="3"/>
        </w:numPr>
        <w:spacing w:line="247" w:lineRule="auto"/>
        <w:ind w:hanging="720"/>
        <w:rPr>
          <w:sz w:val="22"/>
        </w:rPr>
      </w:pPr>
      <w:r w:rsidRPr="00D72115">
        <w:rPr>
          <w:sz w:val="22"/>
        </w:rPr>
        <w:t xml:space="preserve">No vehicle of any description other than one mobile kiosk shall be stationed or parked on the site and no vehicle shall be driven on to the site other than for the express purpose of towing the kiosk to and from the site or for the delivery of goods to the kiosk. </w:t>
      </w:r>
    </w:p>
    <w:p w14:paraId="5973C6DE" w14:textId="77777777" w:rsidR="007B432D" w:rsidRPr="00D72115" w:rsidRDefault="007B432D" w:rsidP="007B432D">
      <w:pPr>
        <w:spacing w:after="0" w:line="256" w:lineRule="auto"/>
        <w:ind w:left="0" w:firstLine="0"/>
        <w:jc w:val="left"/>
        <w:rPr>
          <w:sz w:val="22"/>
        </w:rPr>
      </w:pPr>
      <w:r w:rsidRPr="00D72115">
        <w:rPr>
          <w:sz w:val="22"/>
        </w:rPr>
        <w:t xml:space="preserve"> </w:t>
      </w:r>
    </w:p>
    <w:p w14:paraId="49A11D1F" w14:textId="77777777" w:rsidR="007B432D" w:rsidRPr="00D72115" w:rsidRDefault="007B432D" w:rsidP="007B432D">
      <w:pPr>
        <w:numPr>
          <w:ilvl w:val="0"/>
          <w:numId w:val="3"/>
        </w:numPr>
        <w:spacing w:line="247" w:lineRule="auto"/>
        <w:ind w:hanging="720"/>
        <w:rPr>
          <w:sz w:val="22"/>
        </w:rPr>
      </w:pPr>
      <w:r w:rsidRPr="00D72115">
        <w:rPr>
          <w:sz w:val="22"/>
        </w:rPr>
        <w:t xml:space="preserve">No vehicle of any description will be positioned or left unattended so to impede the access of any emergency services or maintenance teams. Where access is required, this must be accommodated in all cases. </w:t>
      </w:r>
    </w:p>
    <w:p w14:paraId="44E70C5F" w14:textId="77777777" w:rsidR="007B432D" w:rsidRPr="00D72115" w:rsidRDefault="007B432D" w:rsidP="007B432D">
      <w:pPr>
        <w:spacing w:after="0" w:line="256" w:lineRule="auto"/>
        <w:ind w:left="720" w:firstLine="0"/>
        <w:jc w:val="left"/>
        <w:rPr>
          <w:sz w:val="22"/>
        </w:rPr>
      </w:pPr>
      <w:r w:rsidRPr="00D72115">
        <w:rPr>
          <w:sz w:val="22"/>
        </w:rPr>
        <w:t xml:space="preserve"> </w:t>
      </w:r>
    </w:p>
    <w:p w14:paraId="6ED277BE" w14:textId="77777777" w:rsidR="007B432D" w:rsidRPr="00D72115" w:rsidRDefault="007B432D" w:rsidP="007B432D">
      <w:pPr>
        <w:numPr>
          <w:ilvl w:val="0"/>
          <w:numId w:val="3"/>
        </w:numPr>
        <w:spacing w:line="247" w:lineRule="auto"/>
        <w:ind w:hanging="720"/>
        <w:rPr>
          <w:sz w:val="22"/>
        </w:rPr>
      </w:pPr>
      <w:r w:rsidRPr="00D72115">
        <w:rPr>
          <w:sz w:val="22"/>
        </w:rPr>
        <w:t xml:space="preserve">The Licensee will be required to register in accordance with the provisions of the </w:t>
      </w:r>
      <w:r w:rsidRPr="00D72115">
        <w:rPr>
          <w:b/>
          <w:sz w:val="22"/>
        </w:rPr>
        <w:t>Food Premises (Registration) Regulations 1991.</w:t>
      </w:r>
      <w:r w:rsidRPr="00D72115">
        <w:rPr>
          <w:sz w:val="22"/>
        </w:rPr>
        <w:t xml:space="preserve"> </w:t>
      </w:r>
    </w:p>
    <w:p w14:paraId="1B48AF0F" w14:textId="77777777" w:rsidR="007B432D" w:rsidRPr="00D72115" w:rsidRDefault="007B432D" w:rsidP="007B432D">
      <w:pPr>
        <w:spacing w:after="0" w:line="256" w:lineRule="auto"/>
        <w:ind w:left="0" w:firstLine="0"/>
        <w:jc w:val="left"/>
        <w:rPr>
          <w:sz w:val="22"/>
        </w:rPr>
      </w:pPr>
      <w:r w:rsidRPr="00D72115">
        <w:rPr>
          <w:sz w:val="22"/>
        </w:rPr>
        <w:t xml:space="preserve"> </w:t>
      </w:r>
    </w:p>
    <w:p w14:paraId="4E708FD1" w14:textId="77777777" w:rsidR="007B432D" w:rsidRPr="00D72115" w:rsidRDefault="007B432D" w:rsidP="007B432D">
      <w:pPr>
        <w:numPr>
          <w:ilvl w:val="0"/>
          <w:numId w:val="3"/>
        </w:numPr>
        <w:spacing w:line="247" w:lineRule="auto"/>
        <w:ind w:hanging="720"/>
        <w:rPr>
          <w:sz w:val="22"/>
        </w:rPr>
      </w:pPr>
      <w:r w:rsidRPr="00D72115">
        <w:rPr>
          <w:sz w:val="22"/>
        </w:rPr>
        <w:t xml:space="preserve">Your attention is drawn to the fact that this Licence relates solely to the land described on the attached plan. </w:t>
      </w:r>
    </w:p>
    <w:p w14:paraId="4F4A15B3" w14:textId="77777777" w:rsidR="007B432D" w:rsidRPr="00D72115" w:rsidRDefault="007B432D" w:rsidP="007B432D">
      <w:pPr>
        <w:spacing w:after="0" w:line="256" w:lineRule="auto"/>
        <w:ind w:left="0" w:firstLine="0"/>
        <w:jc w:val="left"/>
        <w:rPr>
          <w:sz w:val="22"/>
        </w:rPr>
      </w:pPr>
      <w:r w:rsidRPr="00D72115">
        <w:rPr>
          <w:sz w:val="22"/>
        </w:rPr>
        <w:t xml:space="preserve"> </w:t>
      </w:r>
    </w:p>
    <w:p w14:paraId="682F4685" w14:textId="77777777" w:rsidR="007B432D" w:rsidRPr="00D72115" w:rsidRDefault="007B432D" w:rsidP="007B432D">
      <w:pPr>
        <w:numPr>
          <w:ilvl w:val="0"/>
          <w:numId w:val="3"/>
        </w:numPr>
        <w:spacing w:line="247" w:lineRule="auto"/>
        <w:ind w:hanging="720"/>
        <w:rPr>
          <w:sz w:val="22"/>
        </w:rPr>
      </w:pPr>
      <w:r w:rsidRPr="00D72115">
        <w:rPr>
          <w:sz w:val="22"/>
        </w:rPr>
        <w:t xml:space="preserve">The Council shall not be liable for any loss sustained by the Licensee resulting from the operation of any mobile trader on the highway or on land which is </w:t>
      </w:r>
      <w:r w:rsidRPr="00D72115">
        <w:rPr>
          <w:sz w:val="22"/>
          <w:u w:val="single" w:color="000000"/>
        </w:rPr>
        <w:t>not</w:t>
      </w:r>
      <w:r w:rsidRPr="00D72115">
        <w:rPr>
          <w:sz w:val="22"/>
        </w:rPr>
        <w:t xml:space="preserve"> in the ownership of the Council nor from the operation of any mobile trader on Council land who is trading without the Council’s consent. The Licensee also acknowledges that the Council will be issuing Licences for other Concession sites around Seaford. </w:t>
      </w:r>
    </w:p>
    <w:p w14:paraId="78B15BFE" w14:textId="77777777" w:rsidR="007B432D" w:rsidRPr="00D72115" w:rsidRDefault="007B432D" w:rsidP="007B432D">
      <w:pPr>
        <w:spacing w:after="0" w:line="256" w:lineRule="auto"/>
        <w:ind w:left="0" w:firstLine="0"/>
        <w:jc w:val="left"/>
        <w:rPr>
          <w:sz w:val="22"/>
        </w:rPr>
      </w:pPr>
      <w:r w:rsidRPr="00D72115">
        <w:rPr>
          <w:sz w:val="22"/>
        </w:rPr>
        <w:t xml:space="preserve"> </w:t>
      </w:r>
    </w:p>
    <w:p w14:paraId="47230CE5" w14:textId="77777777" w:rsidR="007B432D" w:rsidRPr="00D72115" w:rsidRDefault="007B432D" w:rsidP="007B432D">
      <w:pPr>
        <w:numPr>
          <w:ilvl w:val="0"/>
          <w:numId w:val="3"/>
        </w:numPr>
        <w:spacing w:line="247" w:lineRule="auto"/>
        <w:ind w:hanging="720"/>
        <w:rPr>
          <w:sz w:val="22"/>
        </w:rPr>
      </w:pPr>
      <w:r w:rsidRPr="00D72115">
        <w:rPr>
          <w:sz w:val="22"/>
        </w:rPr>
        <w:t xml:space="preserve">The Licence will not infer imply or impose any obligation or duty upon the Council to remove or otherwise prevent or take action to remove or otherwise prevent any mobile trader from operating on Council land without the Council’s consent. </w:t>
      </w:r>
    </w:p>
    <w:p w14:paraId="26B27D24" w14:textId="77777777" w:rsidR="007B432D" w:rsidRPr="00D72115" w:rsidRDefault="007B432D" w:rsidP="007B432D">
      <w:pPr>
        <w:spacing w:after="17" w:line="256" w:lineRule="auto"/>
        <w:ind w:left="720" w:firstLine="0"/>
        <w:jc w:val="left"/>
        <w:rPr>
          <w:sz w:val="22"/>
        </w:rPr>
      </w:pPr>
      <w:r w:rsidRPr="00D72115">
        <w:rPr>
          <w:sz w:val="22"/>
        </w:rPr>
        <w:t xml:space="preserve"> </w:t>
      </w:r>
    </w:p>
    <w:p w14:paraId="1A63EEAF" w14:textId="33B288F4" w:rsidR="00522681" w:rsidRPr="00D72115" w:rsidRDefault="00522681" w:rsidP="00522681">
      <w:pPr>
        <w:numPr>
          <w:ilvl w:val="0"/>
          <w:numId w:val="5"/>
        </w:numPr>
        <w:spacing w:line="249" w:lineRule="auto"/>
        <w:ind w:hanging="720"/>
        <w:rPr>
          <w:sz w:val="22"/>
        </w:rPr>
      </w:pPr>
      <w:r w:rsidRPr="00D72115">
        <w:rPr>
          <w:sz w:val="22"/>
        </w:rPr>
        <w:t xml:space="preserve">The Licensee shall ensure that the mobile kiosk is open for service, during the high season, May to September for customers during “Core Times” (between the hours of 10.00 am and 4.00 pm) during the term of the licence. The Licensee shall inform the Council either by telephone or e-mail should the kiosk not be open for service during Core Times for any reason. </w:t>
      </w:r>
    </w:p>
    <w:p w14:paraId="0966C3FF" w14:textId="08F62904" w:rsidR="007B432D" w:rsidRPr="00D72115" w:rsidRDefault="007B432D" w:rsidP="004E07B1">
      <w:pPr>
        <w:spacing w:after="0" w:line="256" w:lineRule="auto"/>
        <w:ind w:left="0" w:firstLine="0"/>
        <w:jc w:val="left"/>
        <w:rPr>
          <w:sz w:val="22"/>
        </w:rPr>
      </w:pPr>
      <w:r w:rsidRPr="00D72115">
        <w:rPr>
          <w:sz w:val="22"/>
        </w:rPr>
        <w:t xml:space="preserve">  </w:t>
      </w:r>
    </w:p>
    <w:p w14:paraId="4679B786" w14:textId="77777777" w:rsidR="007B432D" w:rsidRPr="00D72115" w:rsidRDefault="007B432D" w:rsidP="007B432D">
      <w:pPr>
        <w:ind w:left="-15" w:firstLine="0"/>
        <w:rPr>
          <w:sz w:val="22"/>
        </w:rPr>
      </w:pPr>
      <w:r w:rsidRPr="00D72115">
        <w:rPr>
          <w:sz w:val="22"/>
        </w:rPr>
        <w:t xml:space="preserve">Name: (Please print):…………………………………………………… </w:t>
      </w:r>
    </w:p>
    <w:p w14:paraId="55EC0924" w14:textId="77777777" w:rsidR="00D64ABB" w:rsidRPr="00D72115" w:rsidRDefault="00D64ABB" w:rsidP="007B432D">
      <w:pPr>
        <w:ind w:left="-15" w:firstLine="0"/>
        <w:rPr>
          <w:sz w:val="22"/>
        </w:rPr>
      </w:pPr>
    </w:p>
    <w:p w14:paraId="468257C3" w14:textId="329D41A4" w:rsidR="007B432D" w:rsidRPr="00D72115" w:rsidRDefault="007B432D" w:rsidP="007B432D">
      <w:pPr>
        <w:ind w:left="-15" w:firstLine="0"/>
        <w:rPr>
          <w:sz w:val="22"/>
        </w:rPr>
      </w:pPr>
      <w:r w:rsidRPr="00D72115">
        <w:rPr>
          <w:sz w:val="22"/>
        </w:rPr>
        <w:t xml:space="preserve">Company: </w:t>
      </w:r>
    </w:p>
    <w:p w14:paraId="116DA3A4" w14:textId="77777777" w:rsidR="007B432D" w:rsidRPr="00D72115" w:rsidRDefault="007B432D" w:rsidP="007B432D">
      <w:pPr>
        <w:spacing w:after="0" w:line="256" w:lineRule="auto"/>
        <w:ind w:left="0" w:firstLine="0"/>
        <w:jc w:val="left"/>
        <w:rPr>
          <w:sz w:val="22"/>
        </w:rPr>
      </w:pPr>
      <w:r w:rsidRPr="00D72115">
        <w:rPr>
          <w:sz w:val="22"/>
        </w:rPr>
        <w:t xml:space="preserve"> </w:t>
      </w:r>
    </w:p>
    <w:p w14:paraId="362B8F37" w14:textId="77777777" w:rsidR="007B432D" w:rsidRPr="00D72115" w:rsidRDefault="007B432D" w:rsidP="007B432D">
      <w:pPr>
        <w:ind w:left="-15" w:firstLine="0"/>
        <w:rPr>
          <w:sz w:val="22"/>
        </w:rPr>
      </w:pPr>
      <w:r w:rsidRPr="00D72115">
        <w:rPr>
          <w:sz w:val="22"/>
        </w:rPr>
        <w:t xml:space="preserve">Address:  </w:t>
      </w:r>
    </w:p>
    <w:p w14:paraId="604F604E" w14:textId="0F927CFB" w:rsidR="007B432D" w:rsidRPr="00D72115" w:rsidRDefault="007B432D" w:rsidP="007B432D">
      <w:pPr>
        <w:spacing w:after="0" w:line="256" w:lineRule="auto"/>
        <w:ind w:left="0" w:firstLine="0"/>
        <w:jc w:val="left"/>
        <w:rPr>
          <w:sz w:val="22"/>
        </w:rPr>
      </w:pPr>
      <w:r w:rsidRPr="00D72115">
        <w:rPr>
          <w:sz w:val="22"/>
        </w:rPr>
        <w:t xml:space="preserve"> </w:t>
      </w:r>
    </w:p>
    <w:p w14:paraId="602E81B3" w14:textId="77777777" w:rsidR="007B432D" w:rsidRPr="00D72115" w:rsidRDefault="007B432D" w:rsidP="007B432D">
      <w:pPr>
        <w:spacing w:after="0" w:line="256" w:lineRule="auto"/>
        <w:ind w:left="0" w:firstLine="0"/>
        <w:jc w:val="left"/>
        <w:rPr>
          <w:sz w:val="22"/>
        </w:rPr>
      </w:pPr>
      <w:r w:rsidRPr="00D72115">
        <w:rPr>
          <w:sz w:val="22"/>
        </w:rPr>
        <w:t xml:space="preserve"> </w:t>
      </w:r>
    </w:p>
    <w:p w14:paraId="7332A969" w14:textId="77777777" w:rsidR="007B432D" w:rsidRPr="00D72115" w:rsidRDefault="007B432D" w:rsidP="007B432D">
      <w:pPr>
        <w:spacing w:after="15" w:line="256" w:lineRule="auto"/>
        <w:ind w:left="0" w:firstLine="0"/>
        <w:jc w:val="left"/>
        <w:rPr>
          <w:sz w:val="22"/>
        </w:rPr>
      </w:pPr>
      <w:r w:rsidRPr="00D72115">
        <w:rPr>
          <w:sz w:val="22"/>
        </w:rPr>
        <w:t xml:space="preserve"> </w:t>
      </w:r>
    </w:p>
    <w:p w14:paraId="799A04DF" w14:textId="77777777" w:rsidR="007B432D" w:rsidRPr="00D72115" w:rsidRDefault="007B432D" w:rsidP="007B432D">
      <w:pPr>
        <w:tabs>
          <w:tab w:val="right" w:pos="9077"/>
        </w:tabs>
        <w:ind w:left="-15" w:firstLine="0"/>
        <w:jc w:val="left"/>
        <w:rPr>
          <w:sz w:val="22"/>
        </w:rPr>
      </w:pPr>
      <w:r w:rsidRPr="00D72115">
        <w:rPr>
          <w:sz w:val="22"/>
        </w:rPr>
        <w:t xml:space="preserve">Signed:  </w:t>
      </w:r>
      <w:r w:rsidRPr="00D72115">
        <w:rPr>
          <w:sz w:val="22"/>
        </w:rPr>
        <w:tab/>
        <w:t xml:space="preserve">…………………………………………………………    Dated: …………………………… </w:t>
      </w:r>
    </w:p>
    <w:sectPr w:rsidR="007B432D" w:rsidRPr="00D72115">
      <w:footerReference w:type="even" r:id="rId9"/>
      <w:footerReference w:type="default" r:id="rId10"/>
      <w:footerReference w:type="first" r:id="rId11"/>
      <w:pgSz w:w="11906" w:h="16838"/>
      <w:pgMar w:top="604" w:right="1411" w:bottom="789" w:left="1277" w:header="720"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7A71" w14:textId="77777777" w:rsidR="00D92CF6" w:rsidRDefault="00B15259">
      <w:pPr>
        <w:spacing w:after="0" w:line="240" w:lineRule="auto"/>
      </w:pPr>
      <w:r>
        <w:separator/>
      </w:r>
    </w:p>
  </w:endnote>
  <w:endnote w:type="continuationSeparator" w:id="0">
    <w:p w14:paraId="214F3888" w14:textId="77777777" w:rsidR="00D92CF6" w:rsidRDefault="00B1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1027" w14:textId="77777777" w:rsidR="00AF7C51" w:rsidRDefault="00B15259">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54EF93FD" w14:textId="77777777" w:rsidR="00AF7C51" w:rsidRDefault="00B15259">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6034" w14:textId="0930F7C3" w:rsidR="00AF7C51" w:rsidRDefault="00B15259">
    <w:pPr>
      <w:spacing w:after="0" w:line="259" w:lineRule="auto"/>
      <w:ind w:left="0" w:right="5" w:firstLine="0"/>
      <w:jc w:val="right"/>
    </w:pPr>
    <w:r>
      <w:t xml:space="preserve">Page </w:t>
    </w:r>
    <w:r>
      <w:fldChar w:fldCharType="begin"/>
    </w:r>
    <w:r>
      <w:instrText xml:space="preserve"> PAGE   \* MERGEFORMAT </w:instrText>
    </w:r>
    <w:r>
      <w:fldChar w:fldCharType="separate"/>
    </w:r>
    <w:r w:rsidR="00AE0D87">
      <w:rPr>
        <w:noProof/>
      </w:rPr>
      <w:t>6</w:t>
    </w:r>
    <w:r>
      <w:fldChar w:fldCharType="end"/>
    </w:r>
    <w:r>
      <w:t xml:space="preserve"> </w:t>
    </w:r>
  </w:p>
  <w:p w14:paraId="739D864D" w14:textId="77777777" w:rsidR="00AF7C51" w:rsidRDefault="00B15259">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827B" w14:textId="77777777" w:rsidR="00AF7C51" w:rsidRDefault="00B15259">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17595F76" w14:textId="77777777" w:rsidR="00AF7C51" w:rsidRDefault="00B15259">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9952B" w14:textId="77777777" w:rsidR="00D92CF6" w:rsidRDefault="00B15259">
      <w:pPr>
        <w:spacing w:after="0" w:line="240" w:lineRule="auto"/>
      </w:pPr>
      <w:r>
        <w:separator/>
      </w:r>
    </w:p>
  </w:footnote>
  <w:footnote w:type="continuationSeparator" w:id="0">
    <w:p w14:paraId="71C60504" w14:textId="77777777" w:rsidR="00D92CF6" w:rsidRDefault="00B15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15DB"/>
    <w:multiLevelType w:val="hybridMultilevel"/>
    <w:tmpl w:val="5120CA02"/>
    <w:lvl w:ilvl="0" w:tplc="5D04DC0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E6C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886C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E8FB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3C4A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D007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5EFE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85C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6673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0D5EA7"/>
    <w:multiLevelType w:val="hybridMultilevel"/>
    <w:tmpl w:val="D86C69F0"/>
    <w:lvl w:ilvl="0" w:tplc="91B43876">
      <w:start w:val="1"/>
      <w:numFmt w:val="decimal"/>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13E86A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7E672E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F0610F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734A66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228158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1F8600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C7A049A">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4EAF46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71A64BA2"/>
    <w:multiLevelType w:val="hybridMultilevel"/>
    <w:tmpl w:val="7F92A606"/>
    <w:lvl w:ilvl="0" w:tplc="B47686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A8710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504074">
      <w:start w:val="1"/>
      <w:numFmt w:val="decimal"/>
      <w:lvlRestart w:val="0"/>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610D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411D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9E3DE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54896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92E9E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AF0E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FB698B"/>
    <w:multiLevelType w:val="hybridMultilevel"/>
    <w:tmpl w:val="7B7E2F3A"/>
    <w:lvl w:ilvl="0" w:tplc="08F637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69E1C">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96C8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2AE2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29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22E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5C0D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30DF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1C53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51"/>
    <w:rsid w:val="003179C5"/>
    <w:rsid w:val="00347F0D"/>
    <w:rsid w:val="00441DE0"/>
    <w:rsid w:val="004E07B1"/>
    <w:rsid w:val="00520A7A"/>
    <w:rsid w:val="00522681"/>
    <w:rsid w:val="005C765D"/>
    <w:rsid w:val="00676D50"/>
    <w:rsid w:val="007157A7"/>
    <w:rsid w:val="007466F1"/>
    <w:rsid w:val="007667BA"/>
    <w:rsid w:val="007843DF"/>
    <w:rsid w:val="007B432D"/>
    <w:rsid w:val="008A1EFB"/>
    <w:rsid w:val="008B2B0E"/>
    <w:rsid w:val="0091312C"/>
    <w:rsid w:val="0094230D"/>
    <w:rsid w:val="00954491"/>
    <w:rsid w:val="009D22B5"/>
    <w:rsid w:val="00AE0D87"/>
    <w:rsid w:val="00AF7C51"/>
    <w:rsid w:val="00B07EC5"/>
    <w:rsid w:val="00B15259"/>
    <w:rsid w:val="00B20F79"/>
    <w:rsid w:val="00B423BE"/>
    <w:rsid w:val="00BC1B41"/>
    <w:rsid w:val="00BC4A1F"/>
    <w:rsid w:val="00C3232E"/>
    <w:rsid w:val="00C468BC"/>
    <w:rsid w:val="00D64ABB"/>
    <w:rsid w:val="00D72115"/>
    <w:rsid w:val="00D92CF6"/>
    <w:rsid w:val="00DE1B35"/>
    <w:rsid w:val="00E54F42"/>
    <w:rsid w:val="00F72B47"/>
    <w:rsid w:val="00F7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0F68"/>
  <w15:docId w15:val="{4CC86ED4-350B-446E-84D6-E4FE5A22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450" w:hanging="7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C4A1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BC4A1F"/>
    <w:rPr>
      <w:i/>
      <w:iCs/>
    </w:rPr>
  </w:style>
  <w:style w:type="character" w:styleId="Hyperlink">
    <w:name w:val="Hyperlink"/>
    <w:basedOn w:val="DefaultParagraphFont"/>
    <w:uiPriority w:val="99"/>
    <w:semiHidden/>
    <w:unhideWhenUsed/>
    <w:rsid w:val="003179C5"/>
    <w:rPr>
      <w:color w:val="0563C1"/>
      <w:u w:val="single"/>
    </w:rPr>
  </w:style>
  <w:style w:type="paragraph" w:styleId="ListParagraph">
    <w:name w:val="List Paragraph"/>
    <w:basedOn w:val="Normal"/>
    <w:uiPriority w:val="34"/>
    <w:qFormat/>
    <w:rsid w:val="0095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095">
      <w:bodyDiv w:val="1"/>
      <w:marLeft w:val="0"/>
      <w:marRight w:val="0"/>
      <w:marTop w:val="0"/>
      <w:marBottom w:val="0"/>
      <w:divBdr>
        <w:top w:val="none" w:sz="0" w:space="0" w:color="auto"/>
        <w:left w:val="none" w:sz="0" w:space="0" w:color="auto"/>
        <w:bottom w:val="none" w:sz="0" w:space="0" w:color="auto"/>
        <w:right w:val="none" w:sz="0" w:space="0" w:color="auto"/>
      </w:divBdr>
    </w:div>
    <w:div w:id="1156991603">
      <w:bodyDiv w:val="1"/>
      <w:marLeft w:val="0"/>
      <w:marRight w:val="0"/>
      <w:marTop w:val="0"/>
      <w:marBottom w:val="0"/>
      <w:divBdr>
        <w:top w:val="none" w:sz="0" w:space="0" w:color="auto"/>
        <w:left w:val="none" w:sz="0" w:space="0" w:color="auto"/>
        <w:bottom w:val="none" w:sz="0" w:space="0" w:color="auto"/>
        <w:right w:val="none" w:sz="0" w:space="0" w:color="auto"/>
      </w:divBdr>
    </w:div>
    <w:div w:id="1237085462">
      <w:bodyDiv w:val="1"/>
      <w:marLeft w:val="0"/>
      <w:marRight w:val="0"/>
      <w:marTop w:val="0"/>
      <w:marBottom w:val="0"/>
      <w:divBdr>
        <w:top w:val="none" w:sz="0" w:space="0" w:color="auto"/>
        <w:left w:val="none" w:sz="0" w:space="0" w:color="auto"/>
        <w:bottom w:val="none" w:sz="0" w:space="0" w:color="auto"/>
        <w:right w:val="none" w:sz="0" w:space="0" w:color="auto"/>
      </w:divBdr>
    </w:div>
    <w:div w:id="153403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seaford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subject/>
  <dc:creator>Windows User</dc:creator>
  <cp:keywords/>
  <cp:lastModifiedBy>Sharan Brydon</cp:lastModifiedBy>
  <cp:revision>21</cp:revision>
  <dcterms:created xsi:type="dcterms:W3CDTF">2022-03-03T11:07:00Z</dcterms:created>
  <dcterms:modified xsi:type="dcterms:W3CDTF">2022-03-11T16:31:00Z</dcterms:modified>
</cp:coreProperties>
</file>